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708" w:tblpY="33"/>
        <w:tblW w:w="16706" w:type="dxa"/>
        <w:tblLook w:val="00A0"/>
      </w:tblPr>
      <w:tblGrid>
        <w:gridCol w:w="6499"/>
        <w:gridCol w:w="10207"/>
      </w:tblGrid>
      <w:tr w:rsidR="00175980" w:rsidRPr="00D76A5A" w:rsidTr="00FD4C54">
        <w:trPr>
          <w:trHeight w:val="1505"/>
        </w:trPr>
        <w:tc>
          <w:tcPr>
            <w:tcW w:w="6499" w:type="dxa"/>
          </w:tcPr>
          <w:p w:rsidR="00175980" w:rsidRPr="000A68DA" w:rsidRDefault="00175980" w:rsidP="00FD4C54">
            <w:pPr>
              <w:tabs>
                <w:tab w:val="left" w:pos="5970"/>
              </w:tabs>
              <w:jc w:val="center"/>
              <w:rPr>
                <w:sz w:val="26"/>
                <w:szCs w:val="26"/>
              </w:rPr>
            </w:pPr>
            <w:r w:rsidRPr="000A68DA">
              <w:rPr>
                <w:sz w:val="26"/>
                <w:szCs w:val="26"/>
              </w:rPr>
              <w:t>УТВЕРЖДЕНО</w:t>
            </w:r>
          </w:p>
          <w:p w:rsidR="00175980" w:rsidRDefault="00175980" w:rsidP="00FD4C54">
            <w:pPr>
              <w:jc w:val="center"/>
              <w:rPr>
                <w:sz w:val="26"/>
                <w:szCs w:val="26"/>
              </w:rPr>
            </w:pPr>
            <w:r>
              <w:rPr>
                <w:sz w:val="26"/>
                <w:szCs w:val="26"/>
              </w:rPr>
              <w:t>Глава Дальнегорского</w:t>
            </w:r>
          </w:p>
          <w:p w:rsidR="00175980" w:rsidRDefault="00175980" w:rsidP="00175980">
            <w:pPr>
              <w:rPr>
                <w:sz w:val="26"/>
                <w:szCs w:val="26"/>
              </w:rPr>
            </w:pPr>
            <w:r>
              <w:rPr>
                <w:sz w:val="26"/>
                <w:szCs w:val="26"/>
              </w:rPr>
              <w:t xml:space="preserve">                             городского округа</w:t>
            </w:r>
          </w:p>
          <w:p w:rsidR="00175980" w:rsidRPr="000A68DA" w:rsidRDefault="00175980" w:rsidP="00FD4C54">
            <w:pPr>
              <w:jc w:val="center"/>
              <w:rPr>
                <w:sz w:val="26"/>
                <w:szCs w:val="26"/>
              </w:rPr>
            </w:pPr>
          </w:p>
          <w:p w:rsidR="00175980" w:rsidRPr="000A68DA" w:rsidRDefault="00175980" w:rsidP="00FD4C54">
            <w:pPr>
              <w:jc w:val="center"/>
              <w:rPr>
                <w:sz w:val="26"/>
                <w:szCs w:val="26"/>
              </w:rPr>
            </w:pPr>
            <w:proofErr w:type="spellStart"/>
            <w:r>
              <w:rPr>
                <w:sz w:val="26"/>
                <w:szCs w:val="26"/>
              </w:rPr>
              <w:t>_______________И.В.Сахута</w:t>
            </w:r>
            <w:proofErr w:type="spellEnd"/>
          </w:p>
          <w:p w:rsidR="00175980" w:rsidRPr="000756CD" w:rsidRDefault="00175980" w:rsidP="004B3568">
            <w:pPr>
              <w:pStyle w:val="af4"/>
              <w:spacing w:line="240" w:lineRule="auto"/>
              <w:rPr>
                <w:b w:val="0"/>
                <w:caps/>
                <w:sz w:val="24"/>
              </w:rPr>
            </w:pPr>
            <w:r>
              <w:rPr>
                <w:b w:val="0"/>
                <w:sz w:val="24"/>
              </w:rPr>
              <w:t>«</w:t>
            </w:r>
            <w:r w:rsidR="004B3568">
              <w:rPr>
                <w:b w:val="0"/>
                <w:sz w:val="24"/>
              </w:rPr>
              <w:t>07</w:t>
            </w:r>
            <w:r>
              <w:rPr>
                <w:b w:val="0"/>
                <w:sz w:val="24"/>
              </w:rPr>
              <w:t xml:space="preserve">» </w:t>
            </w:r>
            <w:r w:rsidR="00EB0FEE">
              <w:rPr>
                <w:b w:val="0"/>
                <w:sz w:val="24"/>
              </w:rPr>
              <w:t xml:space="preserve">сентября </w:t>
            </w:r>
            <w:r w:rsidR="00D30108">
              <w:rPr>
                <w:b w:val="0"/>
                <w:sz w:val="24"/>
              </w:rPr>
              <w:t xml:space="preserve"> </w:t>
            </w:r>
            <w:r>
              <w:rPr>
                <w:b w:val="0"/>
                <w:sz w:val="24"/>
              </w:rPr>
              <w:t xml:space="preserve"> 201</w:t>
            </w:r>
            <w:r w:rsidR="00D30108">
              <w:rPr>
                <w:b w:val="0"/>
                <w:sz w:val="24"/>
              </w:rPr>
              <w:t>6</w:t>
            </w:r>
            <w:r>
              <w:rPr>
                <w:b w:val="0"/>
                <w:sz w:val="24"/>
              </w:rPr>
              <w:t xml:space="preserve"> года</w:t>
            </w:r>
          </w:p>
        </w:tc>
        <w:tc>
          <w:tcPr>
            <w:tcW w:w="10207" w:type="dxa"/>
          </w:tcPr>
          <w:p w:rsidR="00175980" w:rsidRPr="00D76A5A" w:rsidRDefault="00175980" w:rsidP="00FD4C54">
            <w:pPr>
              <w:spacing w:line="312" w:lineRule="auto"/>
              <w:rPr>
                <w:b/>
                <w:caps/>
              </w:rPr>
            </w:pPr>
          </w:p>
        </w:tc>
      </w:tr>
    </w:tbl>
    <w:p w:rsidR="00175980" w:rsidRDefault="00175980" w:rsidP="00175980">
      <w:pPr>
        <w:ind w:left="5220"/>
        <w:jc w:val="cente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Pr>
        <w:pStyle w:val="af2"/>
        <w:spacing w:line="360" w:lineRule="auto"/>
        <w:rPr>
          <w:b/>
          <w:bCs/>
          <w:caps/>
          <w:spacing w:val="-4"/>
          <w:sz w:val="20"/>
          <w:szCs w:val="20"/>
        </w:rPr>
      </w:pPr>
    </w:p>
    <w:p w:rsidR="00175980" w:rsidRPr="00065995" w:rsidRDefault="00175980" w:rsidP="00175980">
      <w:pPr>
        <w:spacing w:line="360" w:lineRule="auto"/>
        <w:jc w:val="center"/>
        <w:rPr>
          <w:b/>
          <w:caps/>
          <w:sz w:val="44"/>
          <w:szCs w:val="44"/>
        </w:rPr>
      </w:pPr>
      <w:r w:rsidRPr="00065995">
        <w:rPr>
          <w:b/>
          <w:caps/>
          <w:sz w:val="44"/>
          <w:szCs w:val="44"/>
        </w:rPr>
        <w:t xml:space="preserve">документация </w:t>
      </w:r>
    </w:p>
    <w:p w:rsidR="005414C9" w:rsidRDefault="005414C9" w:rsidP="005414C9">
      <w:pPr>
        <w:jc w:val="center"/>
        <w:outlineLvl w:val="0"/>
        <w:rPr>
          <w:b/>
          <w:bCs/>
          <w:kern w:val="36"/>
        </w:rPr>
      </w:pPr>
      <w:r w:rsidRPr="00A57B8B">
        <w:rPr>
          <w:b/>
          <w:bCs/>
          <w:kern w:val="36"/>
        </w:rPr>
        <w:t>о проведении предварительного отбора участников</w:t>
      </w:r>
    </w:p>
    <w:p w:rsidR="005414C9" w:rsidRPr="005414C9" w:rsidRDefault="005414C9" w:rsidP="005414C9">
      <w:pPr>
        <w:jc w:val="center"/>
        <w:outlineLvl w:val="0"/>
        <w:rPr>
          <w:b/>
        </w:rPr>
      </w:pPr>
      <w:r w:rsidRPr="005414C9">
        <w:rPr>
          <w:b/>
        </w:rPr>
        <w:t>на поставку товаров первой необходимости</w:t>
      </w:r>
    </w:p>
    <w:p w:rsidR="00C27571" w:rsidRPr="00C27571" w:rsidRDefault="005414C9" w:rsidP="00C27571">
      <w:pPr>
        <w:jc w:val="center"/>
        <w:outlineLvl w:val="0"/>
        <w:rPr>
          <w:b/>
        </w:rPr>
      </w:pPr>
      <w:r w:rsidRPr="005414C9">
        <w:rPr>
          <w:b/>
        </w:rPr>
        <w:t xml:space="preserve">и вещевого имущества </w:t>
      </w:r>
      <w:r w:rsidR="00C27571" w:rsidRPr="00C27571">
        <w:rPr>
          <w:b/>
        </w:rPr>
        <w:t>в целях ликвидации последствий</w:t>
      </w:r>
    </w:p>
    <w:p w:rsidR="00C27571" w:rsidRPr="00C27571" w:rsidRDefault="00C27571" w:rsidP="00C27571">
      <w:pPr>
        <w:jc w:val="center"/>
        <w:rPr>
          <w:b/>
        </w:rPr>
      </w:pPr>
      <w:r w:rsidRPr="00C27571">
        <w:rPr>
          <w:b/>
        </w:rPr>
        <w:t>чрезвычайных ситуаций природного или техногенного характера</w:t>
      </w:r>
    </w:p>
    <w:p w:rsidR="00C27571" w:rsidRPr="00C27571" w:rsidRDefault="00C27571" w:rsidP="00C27571">
      <w:pPr>
        <w:jc w:val="center"/>
        <w:rPr>
          <w:b/>
        </w:rPr>
      </w:pPr>
      <w:r w:rsidRPr="00C27571">
        <w:rPr>
          <w:b/>
        </w:rPr>
        <w:t>на территории Дальнегорского городского округа</w:t>
      </w:r>
    </w:p>
    <w:p w:rsidR="00175980" w:rsidRPr="005414C9" w:rsidRDefault="003F66F8" w:rsidP="00C27571">
      <w:pPr>
        <w:jc w:val="center"/>
        <w:outlineLvl w:val="0"/>
        <w:rPr>
          <w:b/>
          <w:caps/>
        </w:rPr>
      </w:pPr>
      <w:r>
        <w:rPr>
          <w:b/>
          <w:caps/>
        </w:rPr>
        <w:t>лот № 1</w:t>
      </w: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 w:rsidR="00175980" w:rsidRDefault="00175980" w:rsidP="00175980"/>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b/>
          <w:sz w:val="22"/>
          <w:szCs w:val="22"/>
        </w:rPr>
      </w:pPr>
    </w:p>
    <w:p w:rsidR="00175980" w:rsidRDefault="00175980"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175980" w:rsidRPr="00065995" w:rsidRDefault="00175980" w:rsidP="00175980">
      <w:pPr>
        <w:jc w:val="center"/>
        <w:rPr>
          <w:b/>
        </w:rPr>
      </w:pPr>
      <w:r>
        <w:rPr>
          <w:b/>
        </w:rPr>
        <w:t>г. Дальнегорск</w:t>
      </w:r>
    </w:p>
    <w:p w:rsidR="00175980" w:rsidRDefault="00175980" w:rsidP="00175980">
      <w:pPr>
        <w:jc w:val="center"/>
        <w:rPr>
          <w:b/>
        </w:rPr>
      </w:pPr>
      <w:r>
        <w:rPr>
          <w:b/>
        </w:rPr>
        <w:t>201</w:t>
      </w:r>
      <w:r w:rsidR="00D30108">
        <w:rPr>
          <w:b/>
        </w:rPr>
        <w:t>6</w:t>
      </w:r>
      <w:r w:rsidRPr="00065995">
        <w:rPr>
          <w:b/>
        </w:rPr>
        <w:t xml:space="preserve"> г.</w:t>
      </w:r>
    </w:p>
    <w:p w:rsidR="00D30108" w:rsidRDefault="00D30108" w:rsidP="00175980">
      <w:pPr>
        <w:jc w:val="center"/>
        <w:rPr>
          <w:b/>
        </w:rPr>
      </w:pPr>
    </w:p>
    <w:p w:rsidR="00D30108" w:rsidRPr="00065995" w:rsidRDefault="00D30108" w:rsidP="00175980">
      <w:pPr>
        <w:jc w:val="center"/>
        <w:rPr>
          <w:b/>
        </w:rPr>
      </w:pPr>
    </w:p>
    <w:p w:rsidR="00D30108" w:rsidRDefault="00D30108" w:rsidP="006E3503">
      <w:pPr>
        <w:ind w:firstLine="709"/>
        <w:jc w:val="both"/>
      </w:pPr>
    </w:p>
    <w:p w:rsidR="007A61C9" w:rsidRPr="00F771E3" w:rsidRDefault="007A61C9" w:rsidP="009F728F">
      <w:pPr>
        <w:ind w:firstLine="709"/>
        <w:jc w:val="both"/>
        <w:outlineLvl w:val="0"/>
        <w:rPr>
          <w:sz w:val="22"/>
          <w:szCs w:val="22"/>
        </w:rPr>
      </w:pPr>
      <w:r w:rsidRPr="00F771E3">
        <w:rPr>
          <w:sz w:val="22"/>
          <w:szCs w:val="22"/>
        </w:rPr>
        <w:t xml:space="preserve">Муниципальный заказчик - администрация </w:t>
      </w:r>
      <w:r w:rsidR="00175980" w:rsidRPr="00F771E3">
        <w:rPr>
          <w:sz w:val="22"/>
          <w:szCs w:val="22"/>
        </w:rPr>
        <w:t xml:space="preserve"> Дальнегорского </w:t>
      </w:r>
      <w:r w:rsidRPr="00F771E3">
        <w:rPr>
          <w:sz w:val="22"/>
          <w:szCs w:val="22"/>
        </w:rPr>
        <w:t xml:space="preserve">городского округа уведомляет о проведении предварительного отбора участников </w:t>
      </w:r>
      <w:r w:rsidR="00D30108" w:rsidRPr="00F771E3">
        <w:rPr>
          <w:sz w:val="22"/>
          <w:szCs w:val="22"/>
        </w:rPr>
        <w:t>«</w:t>
      </w:r>
      <w:r w:rsidR="009F728F" w:rsidRPr="00F771E3">
        <w:rPr>
          <w:sz w:val="22"/>
          <w:szCs w:val="22"/>
        </w:rPr>
        <w:t>На поставку товаров первой необходимости и вещевого имущества в целях ликвидации последствий чрезвычайных ситуаций природного или техногенного характера</w:t>
      </w:r>
      <w:r w:rsidR="00D30108" w:rsidRPr="00F771E3">
        <w:rPr>
          <w:b/>
          <w:sz w:val="22"/>
          <w:szCs w:val="22"/>
        </w:rPr>
        <w:t xml:space="preserve">» </w:t>
      </w:r>
      <w:r w:rsidRPr="00F771E3">
        <w:rPr>
          <w:sz w:val="22"/>
          <w:szCs w:val="22"/>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w:t>
      </w:r>
    </w:p>
    <w:p w:rsidR="007A61C9" w:rsidRPr="00F771E3" w:rsidRDefault="007A61C9" w:rsidP="006E3503">
      <w:pPr>
        <w:ind w:firstLine="709"/>
        <w:jc w:val="both"/>
        <w:rPr>
          <w:sz w:val="22"/>
          <w:szCs w:val="22"/>
        </w:rPr>
      </w:pPr>
      <w:r w:rsidRPr="00F771E3">
        <w:rPr>
          <w:sz w:val="22"/>
          <w:szCs w:val="22"/>
        </w:rPr>
        <w:t>По результатам предва</w:t>
      </w:r>
      <w:r w:rsidR="00D30108" w:rsidRPr="00F771E3">
        <w:rPr>
          <w:sz w:val="22"/>
          <w:szCs w:val="22"/>
        </w:rPr>
        <w:t>рительного отбора составляется П</w:t>
      </w:r>
      <w:r w:rsidRPr="00F771E3">
        <w:rPr>
          <w:sz w:val="22"/>
          <w:szCs w:val="22"/>
        </w:rPr>
        <w:t>еречень поставщиков, включающий в себя участников предварительного отбора, прошедших предварительный отбор.</w:t>
      </w:r>
    </w:p>
    <w:p w:rsidR="007A61C9" w:rsidRPr="00F771E3" w:rsidRDefault="007A61C9" w:rsidP="006E3503">
      <w:pPr>
        <w:ind w:firstLine="709"/>
        <w:jc w:val="both"/>
        <w:rPr>
          <w:sz w:val="22"/>
          <w:szCs w:val="22"/>
        </w:rPr>
      </w:pPr>
      <w:r w:rsidRPr="00F771E3">
        <w:rPr>
          <w:sz w:val="22"/>
          <w:szCs w:val="22"/>
        </w:rPr>
        <w:t>Перечни поставщиков будут составляться по видам товаров</w:t>
      </w:r>
      <w:r w:rsidR="00D30108" w:rsidRPr="00F771E3">
        <w:rPr>
          <w:sz w:val="22"/>
          <w:szCs w:val="22"/>
        </w:rPr>
        <w:t xml:space="preserve">, </w:t>
      </w:r>
      <w:r w:rsidRPr="00F771E3">
        <w:rPr>
          <w:sz w:val="22"/>
          <w:szCs w:val="22"/>
        </w:rPr>
        <w:t>необходимых для оказания гуманитарной помощи либо ликвидации последствий чрезвычайных ситуаций природного или техногенного характера.</w:t>
      </w:r>
    </w:p>
    <w:p w:rsidR="007A61C9" w:rsidRPr="00F771E3" w:rsidRDefault="00D30108" w:rsidP="006E3503">
      <w:pPr>
        <w:ind w:firstLine="709"/>
        <w:jc w:val="both"/>
        <w:rPr>
          <w:sz w:val="22"/>
          <w:szCs w:val="22"/>
        </w:rPr>
      </w:pPr>
      <w:r w:rsidRPr="00F771E3">
        <w:rPr>
          <w:sz w:val="22"/>
          <w:szCs w:val="22"/>
        </w:rPr>
        <w:t>В случае если П</w:t>
      </w:r>
      <w:r w:rsidR="007A61C9" w:rsidRPr="00F771E3">
        <w:rPr>
          <w:sz w:val="22"/>
          <w:szCs w:val="22"/>
        </w:rPr>
        <w:t xml:space="preserve">оставщик не в состоянии обеспечить указанные в заявке количество товаров,  он обязан представить заявку с указанием сведений о количестве товаров </w:t>
      </w:r>
      <w:r w:rsidRPr="00F771E3">
        <w:rPr>
          <w:sz w:val="22"/>
          <w:szCs w:val="22"/>
        </w:rPr>
        <w:t>,</w:t>
      </w:r>
      <w:r w:rsidR="007A61C9" w:rsidRPr="00F771E3">
        <w:rPr>
          <w:sz w:val="22"/>
          <w:szCs w:val="22"/>
        </w:rPr>
        <w:t xml:space="preserve"> которые он может поставить </w:t>
      </w:r>
    </w:p>
    <w:p w:rsidR="007A61C9" w:rsidRPr="00F771E3" w:rsidRDefault="007A61C9" w:rsidP="006E3503">
      <w:pPr>
        <w:ind w:firstLine="709"/>
        <w:jc w:val="both"/>
        <w:rPr>
          <w:sz w:val="22"/>
          <w:szCs w:val="22"/>
        </w:rPr>
      </w:pPr>
      <w:r w:rsidRPr="00F771E3">
        <w:rPr>
          <w:sz w:val="22"/>
          <w:szCs w:val="22"/>
        </w:rPr>
        <w:t>Количество (объем) поставляемых товаров в каждом случае определяется отдельно.</w:t>
      </w:r>
    </w:p>
    <w:p w:rsidR="007A61C9" w:rsidRPr="00F771E3" w:rsidRDefault="007A61C9" w:rsidP="006E3503">
      <w:pPr>
        <w:autoSpaceDE w:val="0"/>
        <w:autoSpaceDN w:val="0"/>
        <w:adjustRightInd w:val="0"/>
        <w:spacing w:after="120"/>
        <w:ind w:firstLine="567"/>
        <w:jc w:val="both"/>
        <w:outlineLvl w:val="1"/>
        <w:rPr>
          <w:sz w:val="22"/>
          <w:szCs w:val="22"/>
        </w:rPr>
      </w:pPr>
      <w:r w:rsidRPr="00F771E3">
        <w:rPr>
          <w:sz w:val="22"/>
          <w:szCs w:val="22"/>
        </w:rPr>
        <w:t xml:space="preserve"> В случае, если участник закупки, включенный в </w:t>
      </w:r>
      <w:r w:rsidR="00D30108" w:rsidRPr="00F771E3">
        <w:rPr>
          <w:sz w:val="22"/>
          <w:szCs w:val="22"/>
        </w:rPr>
        <w:t>П</w:t>
      </w:r>
      <w:r w:rsidRPr="00F771E3">
        <w:rPr>
          <w:sz w:val="22"/>
          <w:szCs w:val="22"/>
        </w:rPr>
        <w:t xml:space="preserve">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w:t>
      </w:r>
      <w:r w:rsidR="00D30108" w:rsidRPr="00F771E3">
        <w:rPr>
          <w:sz w:val="22"/>
          <w:szCs w:val="22"/>
        </w:rPr>
        <w:t>П</w:t>
      </w:r>
      <w:r w:rsidRPr="00F771E3">
        <w:rPr>
          <w:sz w:val="22"/>
          <w:szCs w:val="22"/>
        </w:rPr>
        <w:t xml:space="preserve">еречня поставщиков, и не может участвовать в предварительном отборе, проводимом на следующий год для обновления </w:t>
      </w:r>
      <w:r w:rsidR="00D30108" w:rsidRPr="00F771E3">
        <w:rPr>
          <w:sz w:val="22"/>
          <w:szCs w:val="22"/>
        </w:rPr>
        <w:t>П</w:t>
      </w:r>
      <w:r w:rsidRPr="00F771E3">
        <w:rPr>
          <w:sz w:val="22"/>
          <w:szCs w:val="22"/>
        </w:rPr>
        <w:t>еречней поставщиков.</w:t>
      </w:r>
    </w:p>
    <w:p w:rsidR="007A61C9" w:rsidRPr="00F771E3" w:rsidRDefault="007A61C9" w:rsidP="006E3503">
      <w:pPr>
        <w:jc w:val="both"/>
        <w:rPr>
          <w:sz w:val="22"/>
          <w:szCs w:val="22"/>
        </w:rPr>
      </w:pPr>
      <w:r w:rsidRPr="00F771E3">
        <w:rPr>
          <w:sz w:val="22"/>
          <w:szCs w:val="22"/>
        </w:rPr>
        <w:t>Место нахождения и почтовый адрес заказчика: 69</w:t>
      </w:r>
      <w:r w:rsidR="00390DE7" w:rsidRPr="00F771E3">
        <w:rPr>
          <w:sz w:val="22"/>
          <w:szCs w:val="22"/>
        </w:rPr>
        <w:t>2</w:t>
      </w:r>
      <w:r w:rsidRPr="00F771E3">
        <w:rPr>
          <w:sz w:val="22"/>
          <w:szCs w:val="22"/>
        </w:rPr>
        <w:t>4</w:t>
      </w:r>
      <w:r w:rsidR="00390DE7" w:rsidRPr="00F771E3">
        <w:rPr>
          <w:sz w:val="22"/>
          <w:szCs w:val="22"/>
        </w:rPr>
        <w:t>6</w:t>
      </w:r>
      <w:r w:rsidRPr="00F771E3">
        <w:rPr>
          <w:sz w:val="22"/>
          <w:szCs w:val="22"/>
        </w:rPr>
        <w:t xml:space="preserve">0, </w:t>
      </w:r>
      <w:r w:rsidR="00390DE7" w:rsidRPr="00F771E3">
        <w:rPr>
          <w:sz w:val="22"/>
          <w:szCs w:val="22"/>
        </w:rPr>
        <w:t xml:space="preserve">Приморский край, </w:t>
      </w:r>
      <w:r w:rsidRPr="00F771E3">
        <w:rPr>
          <w:sz w:val="22"/>
          <w:szCs w:val="22"/>
        </w:rPr>
        <w:t xml:space="preserve">г. </w:t>
      </w:r>
      <w:r w:rsidR="00390DE7" w:rsidRPr="00F771E3">
        <w:rPr>
          <w:sz w:val="22"/>
          <w:szCs w:val="22"/>
        </w:rPr>
        <w:t>Дальнегорск, проспект 50 лет октября 125</w:t>
      </w:r>
      <w:r w:rsidRPr="00F771E3">
        <w:rPr>
          <w:sz w:val="22"/>
          <w:szCs w:val="22"/>
        </w:rPr>
        <w:t xml:space="preserve">; адрес электронной почты: </w:t>
      </w:r>
      <w:hyperlink r:id="rId8" w:history="1">
        <w:r w:rsidR="00390DE7" w:rsidRPr="00F771E3">
          <w:rPr>
            <w:rStyle w:val="ac"/>
            <w:sz w:val="22"/>
            <w:szCs w:val="22"/>
            <w:lang w:val="en-US"/>
          </w:rPr>
          <w:t>economdal</w:t>
        </w:r>
        <w:r w:rsidR="00390DE7" w:rsidRPr="00F771E3">
          <w:rPr>
            <w:rStyle w:val="ac"/>
            <w:sz w:val="22"/>
            <w:szCs w:val="22"/>
          </w:rPr>
          <w:t>@</w:t>
        </w:r>
        <w:r w:rsidR="00390DE7" w:rsidRPr="00F771E3">
          <w:rPr>
            <w:rStyle w:val="ac"/>
            <w:sz w:val="22"/>
            <w:szCs w:val="22"/>
            <w:lang w:val="en-US"/>
          </w:rPr>
          <w:t>mail</w:t>
        </w:r>
        <w:r w:rsidR="00390DE7" w:rsidRPr="00F771E3">
          <w:rPr>
            <w:rStyle w:val="ac"/>
            <w:sz w:val="22"/>
            <w:szCs w:val="22"/>
          </w:rPr>
          <w:t>.</w:t>
        </w:r>
        <w:proofErr w:type="spellStart"/>
        <w:r w:rsidR="00390DE7" w:rsidRPr="00F771E3">
          <w:rPr>
            <w:rStyle w:val="ac"/>
            <w:sz w:val="22"/>
            <w:szCs w:val="22"/>
          </w:rPr>
          <w:t>ru</w:t>
        </w:r>
        <w:proofErr w:type="spellEnd"/>
      </w:hyperlink>
      <w:r w:rsidRPr="00F771E3">
        <w:rPr>
          <w:sz w:val="22"/>
          <w:szCs w:val="22"/>
        </w:rPr>
        <w:t>; тел./ факс: 8 (42</w:t>
      </w:r>
      <w:r w:rsidR="00390DE7" w:rsidRPr="00F771E3">
        <w:rPr>
          <w:sz w:val="22"/>
          <w:szCs w:val="22"/>
        </w:rPr>
        <w:t>373</w:t>
      </w:r>
      <w:r w:rsidRPr="00F771E3">
        <w:rPr>
          <w:sz w:val="22"/>
          <w:szCs w:val="22"/>
        </w:rPr>
        <w:t xml:space="preserve">) </w:t>
      </w:r>
      <w:r w:rsidR="00390DE7" w:rsidRPr="00F771E3">
        <w:rPr>
          <w:sz w:val="22"/>
          <w:szCs w:val="22"/>
        </w:rPr>
        <w:t>3</w:t>
      </w:r>
      <w:r w:rsidRPr="00F771E3">
        <w:rPr>
          <w:sz w:val="22"/>
          <w:szCs w:val="22"/>
        </w:rPr>
        <w:t>-</w:t>
      </w:r>
      <w:r w:rsidR="00390DE7" w:rsidRPr="00F771E3">
        <w:rPr>
          <w:sz w:val="22"/>
          <w:szCs w:val="22"/>
        </w:rPr>
        <w:t>10</w:t>
      </w:r>
      <w:r w:rsidRPr="00F771E3">
        <w:rPr>
          <w:sz w:val="22"/>
          <w:szCs w:val="22"/>
        </w:rPr>
        <w:t>-</w:t>
      </w:r>
      <w:r w:rsidR="00390DE7" w:rsidRPr="00F771E3">
        <w:rPr>
          <w:sz w:val="22"/>
          <w:szCs w:val="22"/>
        </w:rPr>
        <w:t>17, 3-25-92</w:t>
      </w:r>
      <w:r w:rsidRPr="00F771E3">
        <w:rPr>
          <w:sz w:val="22"/>
          <w:szCs w:val="22"/>
        </w:rPr>
        <w:t>.</w:t>
      </w:r>
    </w:p>
    <w:p w:rsidR="007A61C9" w:rsidRPr="00F771E3" w:rsidRDefault="007A61C9" w:rsidP="006E3503">
      <w:pPr>
        <w:jc w:val="both"/>
        <w:rPr>
          <w:sz w:val="22"/>
          <w:szCs w:val="22"/>
        </w:rPr>
      </w:pPr>
      <w:r w:rsidRPr="00F771E3">
        <w:rPr>
          <w:b/>
          <w:sz w:val="22"/>
          <w:szCs w:val="22"/>
        </w:rPr>
        <w:t>Контактные телефоны:</w:t>
      </w:r>
      <w:r w:rsidRPr="00F771E3">
        <w:rPr>
          <w:sz w:val="22"/>
          <w:szCs w:val="22"/>
        </w:rPr>
        <w:t xml:space="preserve"> </w:t>
      </w:r>
    </w:p>
    <w:p w:rsidR="007A61C9" w:rsidRPr="00F771E3" w:rsidRDefault="00390DE7" w:rsidP="006E3503">
      <w:pPr>
        <w:jc w:val="both"/>
        <w:rPr>
          <w:sz w:val="22"/>
          <w:szCs w:val="22"/>
        </w:rPr>
      </w:pPr>
      <w:r w:rsidRPr="00F771E3">
        <w:rPr>
          <w:b/>
          <w:sz w:val="22"/>
          <w:szCs w:val="22"/>
        </w:rPr>
        <w:t>3</w:t>
      </w:r>
      <w:r w:rsidR="007A61C9" w:rsidRPr="00F771E3">
        <w:rPr>
          <w:b/>
          <w:sz w:val="22"/>
          <w:szCs w:val="22"/>
        </w:rPr>
        <w:t xml:space="preserve"> -25-</w:t>
      </w:r>
      <w:r w:rsidRPr="00F771E3">
        <w:rPr>
          <w:b/>
          <w:sz w:val="22"/>
          <w:szCs w:val="22"/>
        </w:rPr>
        <w:t>92</w:t>
      </w:r>
      <w:r w:rsidR="007A61C9" w:rsidRPr="00F771E3">
        <w:rPr>
          <w:sz w:val="22"/>
          <w:szCs w:val="22"/>
        </w:rPr>
        <w:t xml:space="preserve"> </w:t>
      </w:r>
      <w:r w:rsidR="004E0FBA" w:rsidRPr="00F771E3">
        <w:rPr>
          <w:sz w:val="22"/>
          <w:szCs w:val="22"/>
        </w:rPr>
        <w:t>контактный управляющий -</w:t>
      </w:r>
      <w:r w:rsidRPr="00F771E3">
        <w:rPr>
          <w:sz w:val="22"/>
          <w:szCs w:val="22"/>
        </w:rPr>
        <w:t xml:space="preserve">начальник отдела ГО и ЧС и мобилизационной работе администрации городского округа -  </w:t>
      </w:r>
      <w:proofErr w:type="spellStart"/>
      <w:r w:rsidRPr="00F771E3">
        <w:rPr>
          <w:sz w:val="22"/>
          <w:szCs w:val="22"/>
        </w:rPr>
        <w:t>Заболотская</w:t>
      </w:r>
      <w:proofErr w:type="spellEnd"/>
      <w:r w:rsidRPr="00F771E3">
        <w:rPr>
          <w:sz w:val="22"/>
          <w:szCs w:val="22"/>
        </w:rPr>
        <w:t xml:space="preserve"> Елена Евгеньевна</w:t>
      </w:r>
      <w:r w:rsidR="007A61C9" w:rsidRPr="00F771E3">
        <w:rPr>
          <w:sz w:val="22"/>
          <w:szCs w:val="22"/>
        </w:rPr>
        <w:t>;</w:t>
      </w:r>
    </w:p>
    <w:p w:rsidR="007A61C9" w:rsidRPr="00F771E3" w:rsidRDefault="00390DE7" w:rsidP="006E3503">
      <w:pPr>
        <w:jc w:val="both"/>
        <w:rPr>
          <w:sz w:val="22"/>
          <w:szCs w:val="22"/>
        </w:rPr>
      </w:pPr>
      <w:r w:rsidRPr="00F771E3">
        <w:rPr>
          <w:b/>
          <w:sz w:val="22"/>
          <w:szCs w:val="22"/>
        </w:rPr>
        <w:t>3-1</w:t>
      </w:r>
      <w:r w:rsidR="007A61C9" w:rsidRPr="00F771E3">
        <w:rPr>
          <w:b/>
          <w:sz w:val="22"/>
          <w:szCs w:val="22"/>
        </w:rPr>
        <w:t>0-</w:t>
      </w:r>
      <w:r w:rsidRPr="00F771E3">
        <w:rPr>
          <w:b/>
          <w:sz w:val="22"/>
          <w:szCs w:val="22"/>
        </w:rPr>
        <w:t>17</w:t>
      </w:r>
      <w:r w:rsidR="007A61C9" w:rsidRPr="00F771E3">
        <w:rPr>
          <w:b/>
          <w:sz w:val="22"/>
          <w:szCs w:val="22"/>
        </w:rPr>
        <w:t xml:space="preserve"> – </w:t>
      </w:r>
      <w:r w:rsidR="00BE6B57">
        <w:rPr>
          <w:sz w:val="22"/>
          <w:szCs w:val="22"/>
        </w:rPr>
        <w:t>Должност</w:t>
      </w:r>
      <w:r w:rsidR="004E0FBA" w:rsidRPr="00F771E3">
        <w:rPr>
          <w:sz w:val="22"/>
          <w:szCs w:val="22"/>
        </w:rPr>
        <w:t xml:space="preserve">ное лицо, ответственное за размещение информации </w:t>
      </w:r>
      <w:r w:rsidR="00D30108" w:rsidRPr="00F771E3">
        <w:rPr>
          <w:sz w:val="22"/>
          <w:szCs w:val="22"/>
        </w:rPr>
        <w:t xml:space="preserve"> в ЕИС </w:t>
      </w:r>
      <w:r w:rsidR="004E0FBA" w:rsidRPr="00F771E3">
        <w:rPr>
          <w:sz w:val="22"/>
          <w:szCs w:val="22"/>
        </w:rPr>
        <w:t>на сайте</w:t>
      </w:r>
      <w:r w:rsidR="00D30108" w:rsidRPr="00F771E3">
        <w:rPr>
          <w:sz w:val="22"/>
          <w:szCs w:val="22"/>
        </w:rPr>
        <w:t xml:space="preserve"> </w:t>
      </w:r>
      <w:proofErr w:type="spellStart"/>
      <w:r w:rsidR="00D30108" w:rsidRPr="00F771E3">
        <w:rPr>
          <w:sz w:val="22"/>
          <w:szCs w:val="22"/>
          <w:lang w:val="en-US"/>
        </w:rPr>
        <w:t>zakupki</w:t>
      </w:r>
      <w:proofErr w:type="spellEnd"/>
      <w:r w:rsidR="00D30108" w:rsidRPr="00F771E3">
        <w:rPr>
          <w:sz w:val="22"/>
          <w:szCs w:val="22"/>
        </w:rPr>
        <w:t>.</w:t>
      </w:r>
      <w:proofErr w:type="spellStart"/>
      <w:r w:rsidR="00D30108" w:rsidRPr="00F771E3">
        <w:rPr>
          <w:sz w:val="22"/>
          <w:szCs w:val="22"/>
          <w:lang w:val="en-US"/>
        </w:rPr>
        <w:t>gov</w:t>
      </w:r>
      <w:proofErr w:type="spellEnd"/>
      <w:r w:rsidR="00D30108" w:rsidRPr="00F771E3">
        <w:rPr>
          <w:sz w:val="22"/>
          <w:szCs w:val="22"/>
        </w:rPr>
        <w:t>.</w:t>
      </w:r>
      <w:proofErr w:type="spellStart"/>
      <w:r w:rsidR="00D30108" w:rsidRPr="00F771E3">
        <w:rPr>
          <w:sz w:val="22"/>
          <w:szCs w:val="22"/>
          <w:lang w:val="en-US"/>
        </w:rPr>
        <w:t>ru</w:t>
      </w:r>
      <w:proofErr w:type="spellEnd"/>
      <w:r w:rsidR="004E0FBA" w:rsidRPr="00F771E3">
        <w:rPr>
          <w:sz w:val="22"/>
          <w:szCs w:val="22"/>
        </w:rPr>
        <w:t>:</w:t>
      </w:r>
      <w:r w:rsidR="004E0FBA" w:rsidRPr="00F771E3">
        <w:rPr>
          <w:b/>
          <w:sz w:val="22"/>
          <w:szCs w:val="22"/>
        </w:rPr>
        <w:t xml:space="preserve"> </w:t>
      </w:r>
      <w:r w:rsidRPr="00F771E3">
        <w:rPr>
          <w:b/>
          <w:sz w:val="22"/>
          <w:szCs w:val="22"/>
        </w:rPr>
        <w:t xml:space="preserve"> </w:t>
      </w:r>
      <w:r w:rsidRPr="00F771E3">
        <w:rPr>
          <w:sz w:val="22"/>
          <w:szCs w:val="22"/>
        </w:rPr>
        <w:t>главный специалист</w:t>
      </w:r>
      <w:r w:rsidRPr="00F771E3">
        <w:rPr>
          <w:b/>
          <w:sz w:val="22"/>
          <w:szCs w:val="22"/>
        </w:rPr>
        <w:t xml:space="preserve"> </w:t>
      </w:r>
      <w:r w:rsidR="007A61C9" w:rsidRPr="00F771E3">
        <w:rPr>
          <w:sz w:val="22"/>
          <w:szCs w:val="22"/>
        </w:rPr>
        <w:t>отдел</w:t>
      </w:r>
      <w:r w:rsidRPr="00F771E3">
        <w:rPr>
          <w:sz w:val="22"/>
          <w:szCs w:val="22"/>
        </w:rPr>
        <w:t>а</w:t>
      </w:r>
      <w:r w:rsidR="007A61C9" w:rsidRPr="00F771E3">
        <w:rPr>
          <w:sz w:val="22"/>
          <w:szCs w:val="22"/>
        </w:rPr>
        <w:t xml:space="preserve"> экономики</w:t>
      </w:r>
      <w:r w:rsidRPr="00F771E3">
        <w:rPr>
          <w:sz w:val="22"/>
          <w:szCs w:val="22"/>
        </w:rPr>
        <w:t xml:space="preserve"> и поддержки предпринимательства администрации городского округа – Булатова Ольга Вячеславовна</w:t>
      </w:r>
      <w:r w:rsidR="007A61C9" w:rsidRPr="00F771E3">
        <w:rPr>
          <w:sz w:val="22"/>
          <w:szCs w:val="22"/>
        </w:rPr>
        <w:t xml:space="preserve">; </w:t>
      </w:r>
    </w:p>
    <w:p w:rsidR="007A61C9" w:rsidRPr="00F771E3" w:rsidRDefault="00390DE7" w:rsidP="006E3503">
      <w:pPr>
        <w:spacing w:before="120" w:line="276" w:lineRule="auto"/>
        <w:rPr>
          <w:sz w:val="22"/>
          <w:szCs w:val="22"/>
        </w:rPr>
      </w:pPr>
      <w:r w:rsidRPr="00F771E3">
        <w:rPr>
          <w:b/>
          <w:color w:val="000000"/>
          <w:sz w:val="22"/>
          <w:szCs w:val="22"/>
        </w:rPr>
        <w:t>Информация о контрактной службе:</w:t>
      </w:r>
      <w:r w:rsidRPr="00F771E3">
        <w:rPr>
          <w:color w:val="000000"/>
          <w:sz w:val="22"/>
          <w:szCs w:val="22"/>
        </w:rPr>
        <w:t xml:space="preserve"> </w:t>
      </w:r>
      <w:r w:rsidRPr="00F771E3">
        <w:rPr>
          <w:sz w:val="22"/>
          <w:szCs w:val="22"/>
        </w:rPr>
        <w:t>Контрактная служба администрации ДГО, состав утвержден постановлением администрации ДГО  от 30.01.2014 г. № 53-па.</w:t>
      </w:r>
      <w:r w:rsidRPr="00F771E3">
        <w:rPr>
          <w:color w:val="000000"/>
          <w:sz w:val="22"/>
          <w:szCs w:val="22"/>
        </w:rPr>
        <w:t xml:space="preserve"> (с изменениями от 15.08.2014  № 682-па)  руководитель контрактной службы: Колосков Виктор Николаевич</w:t>
      </w:r>
      <w:r w:rsidR="007A61C9" w:rsidRPr="00F771E3">
        <w:rPr>
          <w:sz w:val="22"/>
          <w:szCs w:val="22"/>
        </w:rPr>
        <w:t>, тел</w:t>
      </w:r>
      <w:r w:rsidR="006E3503" w:rsidRPr="00F771E3">
        <w:rPr>
          <w:sz w:val="22"/>
          <w:szCs w:val="22"/>
        </w:rPr>
        <w:t xml:space="preserve">: </w:t>
      </w:r>
      <w:r w:rsidR="007A61C9" w:rsidRPr="00F771E3">
        <w:rPr>
          <w:sz w:val="22"/>
          <w:szCs w:val="22"/>
        </w:rPr>
        <w:t>8 (42</w:t>
      </w:r>
      <w:r w:rsidR="006E3503" w:rsidRPr="00F771E3">
        <w:rPr>
          <w:sz w:val="22"/>
          <w:szCs w:val="22"/>
        </w:rPr>
        <w:t>373</w:t>
      </w:r>
      <w:r w:rsidR="007A61C9" w:rsidRPr="00F771E3">
        <w:rPr>
          <w:sz w:val="22"/>
          <w:szCs w:val="22"/>
        </w:rPr>
        <w:t xml:space="preserve">) </w:t>
      </w:r>
      <w:r w:rsidR="006E3503" w:rsidRPr="00F771E3">
        <w:rPr>
          <w:sz w:val="22"/>
          <w:szCs w:val="22"/>
        </w:rPr>
        <w:t>3</w:t>
      </w:r>
      <w:r w:rsidR="007A61C9" w:rsidRPr="00F771E3">
        <w:rPr>
          <w:sz w:val="22"/>
          <w:szCs w:val="22"/>
        </w:rPr>
        <w:t>-</w:t>
      </w:r>
      <w:r w:rsidR="006E3503" w:rsidRPr="00F771E3">
        <w:rPr>
          <w:sz w:val="22"/>
          <w:szCs w:val="22"/>
        </w:rPr>
        <w:t>23</w:t>
      </w:r>
      <w:r w:rsidR="007A61C9" w:rsidRPr="00F771E3">
        <w:rPr>
          <w:sz w:val="22"/>
          <w:szCs w:val="22"/>
        </w:rPr>
        <w:t>-</w:t>
      </w:r>
      <w:r w:rsidR="006E3503" w:rsidRPr="00F771E3">
        <w:rPr>
          <w:sz w:val="22"/>
          <w:szCs w:val="22"/>
        </w:rPr>
        <w:t>05.</w:t>
      </w:r>
      <w:r w:rsidR="007A61C9" w:rsidRPr="00F771E3">
        <w:rPr>
          <w:sz w:val="22"/>
          <w:szCs w:val="22"/>
        </w:rPr>
        <w:t xml:space="preserve"> </w:t>
      </w:r>
    </w:p>
    <w:p w:rsidR="007A61C9" w:rsidRPr="00F771E3" w:rsidRDefault="007A61C9" w:rsidP="006E3503">
      <w:pPr>
        <w:spacing w:before="120"/>
        <w:jc w:val="both"/>
        <w:rPr>
          <w:sz w:val="22"/>
          <w:szCs w:val="22"/>
        </w:rPr>
      </w:pPr>
      <w:r w:rsidRPr="00F771E3">
        <w:rPr>
          <w:sz w:val="22"/>
          <w:szCs w:val="22"/>
        </w:rPr>
        <w:t>Источник финансирования: средства</w:t>
      </w:r>
      <w:r w:rsidR="009F728F" w:rsidRPr="00F771E3">
        <w:rPr>
          <w:sz w:val="22"/>
          <w:szCs w:val="22"/>
        </w:rPr>
        <w:t xml:space="preserve"> </w:t>
      </w:r>
      <w:r w:rsidR="00D30108" w:rsidRPr="00F771E3">
        <w:rPr>
          <w:sz w:val="22"/>
          <w:szCs w:val="22"/>
        </w:rPr>
        <w:t>бюджета Дальнегорского городского округа</w:t>
      </w:r>
      <w:r w:rsidRPr="00F771E3">
        <w:rPr>
          <w:sz w:val="22"/>
          <w:szCs w:val="22"/>
        </w:rPr>
        <w:t xml:space="preserve">. </w:t>
      </w:r>
    </w:p>
    <w:p w:rsidR="003D7696" w:rsidRPr="00F771E3" w:rsidRDefault="007A61C9" w:rsidP="003D7696">
      <w:pPr>
        <w:ind w:firstLine="709"/>
        <w:jc w:val="both"/>
        <w:rPr>
          <w:sz w:val="22"/>
          <w:szCs w:val="22"/>
        </w:rPr>
      </w:pPr>
      <w:r w:rsidRPr="00F771E3">
        <w:rPr>
          <w:sz w:val="22"/>
          <w:szCs w:val="22"/>
        </w:rPr>
        <w:t>Предметом муниципального контр</w:t>
      </w:r>
      <w:r w:rsidR="003D7696" w:rsidRPr="00F771E3">
        <w:rPr>
          <w:sz w:val="22"/>
          <w:szCs w:val="22"/>
        </w:rPr>
        <w:t>акта является поставка товаров,</w:t>
      </w:r>
      <w:r w:rsidRPr="00F771E3">
        <w:rPr>
          <w:sz w:val="22"/>
          <w:szCs w:val="22"/>
        </w:rPr>
        <w:t xml:space="preserve">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w:t>
      </w:r>
      <w:r w:rsidR="003D7696" w:rsidRPr="00F771E3">
        <w:rPr>
          <w:sz w:val="22"/>
          <w:szCs w:val="22"/>
        </w:rPr>
        <w:t xml:space="preserve"> Правительства Российской Федерации от 30.09.2013 № 1765-р (в редакции распоряжения Правительства Российской Федерации от 17.12.2015 №2590-р).</w:t>
      </w:r>
    </w:p>
    <w:p w:rsidR="003D7696" w:rsidRPr="00F771E3" w:rsidRDefault="003D7696" w:rsidP="003D7696">
      <w:pPr>
        <w:ind w:firstLine="658"/>
        <w:jc w:val="both"/>
        <w:rPr>
          <w:sz w:val="22"/>
          <w:szCs w:val="22"/>
        </w:rPr>
      </w:pPr>
      <w:r w:rsidRPr="00F771E3">
        <w:rPr>
          <w:sz w:val="22"/>
          <w:szCs w:val="22"/>
        </w:rPr>
        <w:t>Конкретное количество товара, необходимого для оказания гуманитарной помощи</w:t>
      </w:r>
      <w:r w:rsidRPr="00F771E3">
        <w:rPr>
          <w:b/>
          <w:bCs/>
          <w:sz w:val="22"/>
          <w:szCs w:val="22"/>
        </w:rPr>
        <w:t xml:space="preserve"> </w:t>
      </w:r>
      <w:r w:rsidRPr="00F771E3">
        <w:rPr>
          <w:sz w:val="22"/>
          <w:szCs w:val="22"/>
        </w:rPr>
        <w:t>либо</w:t>
      </w:r>
      <w:r w:rsidRPr="00F771E3">
        <w:rPr>
          <w:b/>
          <w:bCs/>
          <w:sz w:val="22"/>
          <w:szCs w:val="22"/>
        </w:rPr>
        <w:t xml:space="preserve"> </w:t>
      </w:r>
      <w:r w:rsidRPr="00F771E3">
        <w:rPr>
          <w:sz w:val="22"/>
          <w:szCs w:val="22"/>
        </w:rPr>
        <w:t>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7A61C9" w:rsidRPr="007627CB" w:rsidRDefault="007A61C9" w:rsidP="007A61C9">
      <w:pPr>
        <w:autoSpaceDE w:val="0"/>
        <w:autoSpaceDN w:val="0"/>
        <w:adjustRightInd w:val="0"/>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3D7696" w:rsidRPr="00FD4519" w:rsidTr="00515A3D">
        <w:trPr>
          <w:trHeight w:val="827"/>
        </w:trPr>
        <w:tc>
          <w:tcPr>
            <w:tcW w:w="274" w:type="pct"/>
          </w:tcPr>
          <w:p w:rsidR="003D7696" w:rsidRPr="00FD4519" w:rsidRDefault="003D7696" w:rsidP="00515A3D">
            <w:pPr>
              <w:jc w:val="center"/>
            </w:pPr>
            <w:r w:rsidRPr="00FD4519">
              <w:rPr>
                <w:sz w:val="22"/>
                <w:szCs w:val="22"/>
              </w:rPr>
              <w:t>№</w:t>
            </w:r>
          </w:p>
          <w:p w:rsidR="003D7696" w:rsidRPr="00FD4519" w:rsidRDefault="003D7696" w:rsidP="00515A3D">
            <w:pPr>
              <w:jc w:val="center"/>
            </w:pPr>
            <w:proofErr w:type="spellStart"/>
            <w:r w:rsidRPr="00FD4519">
              <w:rPr>
                <w:sz w:val="22"/>
                <w:szCs w:val="22"/>
              </w:rPr>
              <w:t>п</w:t>
            </w:r>
            <w:proofErr w:type="spellEnd"/>
            <w:r w:rsidRPr="00FD4519">
              <w:rPr>
                <w:sz w:val="22"/>
                <w:szCs w:val="22"/>
              </w:rPr>
              <w:t>/</w:t>
            </w:r>
            <w:proofErr w:type="spellStart"/>
            <w:r w:rsidRPr="00FD4519">
              <w:rPr>
                <w:sz w:val="22"/>
                <w:szCs w:val="22"/>
              </w:rPr>
              <w:t>п</w:t>
            </w:r>
            <w:proofErr w:type="spellEnd"/>
          </w:p>
        </w:tc>
        <w:tc>
          <w:tcPr>
            <w:tcW w:w="1277" w:type="pct"/>
            <w:vAlign w:val="center"/>
          </w:tcPr>
          <w:p w:rsidR="003D7696" w:rsidRPr="00FD4519" w:rsidRDefault="003D7696" w:rsidP="00515A3D">
            <w:pPr>
              <w:jc w:val="center"/>
            </w:pPr>
            <w:r w:rsidRPr="00FD4519">
              <w:rPr>
                <w:sz w:val="22"/>
                <w:szCs w:val="22"/>
              </w:rPr>
              <w:t>Наименование товара</w:t>
            </w:r>
          </w:p>
        </w:tc>
        <w:tc>
          <w:tcPr>
            <w:tcW w:w="2336" w:type="pct"/>
            <w:vAlign w:val="center"/>
          </w:tcPr>
          <w:p w:rsidR="003D7696" w:rsidRPr="00FD4519" w:rsidRDefault="003D7696" w:rsidP="00515A3D">
            <w:pPr>
              <w:jc w:val="center"/>
            </w:pPr>
            <w:r w:rsidRPr="00FD4519">
              <w:rPr>
                <w:sz w:val="22"/>
                <w:szCs w:val="22"/>
              </w:rPr>
              <w:t>Качественная характеристика товара</w:t>
            </w:r>
          </w:p>
        </w:tc>
        <w:tc>
          <w:tcPr>
            <w:tcW w:w="622" w:type="pct"/>
          </w:tcPr>
          <w:p w:rsidR="003D7696" w:rsidRPr="00FD4519" w:rsidRDefault="003D7696" w:rsidP="00515A3D">
            <w:pPr>
              <w:jc w:val="center"/>
            </w:pPr>
            <w:r w:rsidRPr="00FD4519">
              <w:rPr>
                <w:sz w:val="22"/>
                <w:szCs w:val="22"/>
              </w:rPr>
              <w:t>Единицы измерения</w:t>
            </w:r>
          </w:p>
        </w:tc>
        <w:tc>
          <w:tcPr>
            <w:tcW w:w="491" w:type="pct"/>
          </w:tcPr>
          <w:p w:rsidR="003D7696" w:rsidRPr="00FD4519" w:rsidRDefault="003D7696" w:rsidP="00515A3D">
            <w:pPr>
              <w:jc w:val="center"/>
            </w:pPr>
            <w:r w:rsidRPr="00FD4519">
              <w:rPr>
                <w:sz w:val="22"/>
                <w:szCs w:val="22"/>
              </w:rPr>
              <w:t>Количество</w:t>
            </w:r>
          </w:p>
        </w:tc>
      </w:tr>
      <w:tr w:rsidR="00396FBD" w:rsidRPr="00FD4519" w:rsidTr="00396FBD">
        <w:trPr>
          <w:trHeight w:val="827"/>
        </w:trPr>
        <w:tc>
          <w:tcPr>
            <w:tcW w:w="5000" w:type="pct"/>
            <w:gridSpan w:val="5"/>
          </w:tcPr>
          <w:p w:rsidR="00396FBD" w:rsidRDefault="00396FBD" w:rsidP="00515A3D">
            <w:pPr>
              <w:jc w:val="center"/>
              <w:rPr>
                <w:b/>
                <w:i/>
                <w:sz w:val="26"/>
                <w:szCs w:val="26"/>
              </w:rPr>
            </w:pPr>
            <w:r>
              <w:rPr>
                <w:b/>
                <w:i/>
                <w:sz w:val="26"/>
                <w:szCs w:val="26"/>
              </w:rPr>
              <w:t>ЛОТ № 1 «Поставка товаров для обеспечения жизнедеятельности населения»</w:t>
            </w:r>
          </w:p>
          <w:p w:rsidR="00396FBD" w:rsidRPr="00FD4519" w:rsidRDefault="00396FBD" w:rsidP="00515A3D">
            <w:pPr>
              <w:jc w:val="center"/>
            </w:pPr>
            <w:r>
              <w:rPr>
                <w:b/>
                <w:i/>
                <w:sz w:val="26"/>
                <w:szCs w:val="26"/>
              </w:rPr>
              <w:t>1</w:t>
            </w:r>
            <w:r w:rsidRPr="006A7DF5">
              <w:rPr>
                <w:b/>
                <w:i/>
                <w:sz w:val="26"/>
                <w:szCs w:val="26"/>
              </w:rPr>
              <w:t>.1 Товары первой необходимости</w:t>
            </w:r>
            <w:r>
              <w:rPr>
                <w:b/>
                <w:i/>
                <w:sz w:val="26"/>
                <w:szCs w:val="26"/>
              </w:rPr>
              <w:t>, в том числе вещевое имущество</w:t>
            </w:r>
          </w:p>
        </w:tc>
      </w:tr>
      <w:tr w:rsidR="003D7696" w:rsidRPr="00FD4519" w:rsidTr="00515A3D">
        <w:trPr>
          <w:trHeight w:val="20"/>
        </w:trPr>
        <w:tc>
          <w:tcPr>
            <w:tcW w:w="274" w:type="pct"/>
          </w:tcPr>
          <w:p w:rsidR="003D7696" w:rsidRPr="00FD4519" w:rsidRDefault="003D7696" w:rsidP="00515A3D">
            <w:pPr>
              <w:jc w:val="center"/>
            </w:pPr>
            <w:r w:rsidRPr="00FD4519">
              <w:rPr>
                <w:sz w:val="22"/>
                <w:szCs w:val="22"/>
              </w:rPr>
              <w:t>1</w:t>
            </w:r>
          </w:p>
        </w:tc>
        <w:tc>
          <w:tcPr>
            <w:tcW w:w="1277" w:type="pct"/>
            <w:vAlign w:val="center"/>
          </w:tcPr>
          <w:p w:rsidR="003D7696" w:rsidRPr="00FD4519" w:rsidRDefault="003D7696" w:rsidP="00515A3D">
            <w:pPr>
              <w:jc w:val="center"/>
            </w:pPr>
            <w:r w:rsidRPr="00FD4519">
              <w:rPr>
                <w:sz w:val="22"/>
                <w:szCs w:val="22"/>
              </w:rPr>
              <w:t>Посуда столовая и кухонная, прочие предметы домашнего обихода и предметы туалетные пластмассовые</w:t>
            </w:r>
          </w:p>
          <w:p w:rsidR="003D7696" w:rsidRPr="00FD4519" w:rsidRDefault="003D7696" w:rsidP="00515A3D">
            <w:pPr>
              <w:jc w:val="center"/>
            </w:pPr>
            <w:r w:rsidRPr="00FD4519">
              <w:rPr>
                <w:sz w:val="22"/>
                <w:szCs w:val="22"/>
              </w:rPr>
              <w:t xml:space="preserve">(ОКДП2 – </w:t>
            </w:r>
            <w:r>
              <w:rPr>
                <w:sz w:val="22"/>
                <w:szCs w:val="22"/>
              </w:rPr>
              <w:t>22.29.23</w:t>
            </w:r>
            <w:r w:rsidRPr="00FD4519">
              <w:rPr>
                <w:sz w:val="22"/>
                <w:szCs w:val="22"/>
              </w:rPr>
              <w:t>)</w:t>
            </w:r>
          </w:p>
        </w:tc>
        <w:tc>
          <w:tcPr>
            <w:tcW w:w="2336" w:type="pct"/>
            <w:vAlign w:val="center"/>
          </w:tcPr>
          <w:p w:rsidR="003D7696" w:rsidRPr="00FD4519" w:rsidRDefault="003D7696" w:rsidP="00515A3D">
            <w:r w:rsidRPr="00FD4519">
              <w:rPr>
                <w:sz w:val="22"/>
                <w:szCs w:val="22"/>
              </w:rPr>
              <w:t xml:space="preserve">Должны быть выполнены качественной пластмассы (для посуды – из пищевой пластмассы), обладать химической безопасностью, пожарной безопасностью и экологической безопасностью. Общие требования к товарам из пластмасс хозяйственного назначения изложены в </w:t>
            </w:r>
            <w:r w:rsidRPr="00FD4519">
              <w:rPr>
                <w:sz w:val="22"/>
                <w:szCs w:val="22"/>
              </w:rPr>
              <w:lastRenderedPageBreak/>
              <w:t>ГОСТ Р 50962-96 «Посуда и изделия хозяйственного назначения из пластмасс»</w:t>
            </w:r>
          </w:p>
        </w:tc>
        <w:tc>
          <w:tcPr>
            <w:tcW w:w="622" w:type="pct"/>
          </w:tcPr>
          <w:p w:rsidR="003D7696" w:rsidRPr="00FD4519" w:rsidRDefault="003D7696" w:rsidP="00515A3D">
            <w:pPr>
              <w:jc w:val="center"/>
            </w:pPr>
            <w:proofErr w:type="spellStart"/>
            <w:r w:rsidRPr="00FD4519">
              <w:rPr>
                <w:sz w:val="22"/>
                <w:szCs w:val="22"/>
              </w:rPr>
              <w:lastRenderedPageBreak/>
              <w:t>Компл</w:t>
            </w:r>
            <w:proofErr w:type="spellEnd"/>
            <w:r w:rsidRPr="00FD4519">
              <w:rPr>
                <w:sz w:val="22"/>
                <w:szCs w:val="22"/>
              </w:rPr>
              <w:t>.</w:t>
            </w:r>
          </w:p>
        </w:tc>
        <w:tc>
          <w:tcPr>
            <w:tcW w:w="491" w:type="pct"/>
          </w:tcPr>
          <w:p w:rsidR="003D7696" w:rsidRPr="00FD4519" w:rsidRDefault="003D7696" w:rsidP="00515A3D">
            <w:pPr>
              <w:jc w:val="center"/>
            </w:pPr>
            <w:r w:rsidRPr="00FD4519">
              <w:rPr>
                <w:sz w:val="22"/>
                <w:szCs w:val="22"/>
              </w:rPr>
              <w:t>50</w:t>
            </w:r>
          </w:p>
        </w:tc>
      </w:tr>
      <w:tr w:rsidR="003D7696" w:rsidRPr="00FD4519" w:rsidTr="00515A3D">
        <w:trPr>
          <w:trHeight w:val="20"/>
        </w:trPr>
        <w:tc>
          <w:tcPr>
            <w:tcW w:w="274" w:type="pct"/>
          </w:tcPr>
          <w:p w:rsidR="003D7696" w:rsidRPr="00FD4519" w:rsidRDefault="003D7696" w:rsidP="00515A3D">
            <w:pPr>
              <w:jc w:val="center"/>
            </w:pPr>
            <w:r w:rsidRPr="00FD4519">
              <w:rPr>
                <w:sz w:val="22"/>
                <w:szCs w:val="22"/>
              </w:rPr>
              <w:lastRenderedPageBreak/>
              <w:t>2</w:t>
            </w:r>
          </w:p>
        </w:tc>
        <w:tc>
          <w:tcPr>
            <w:tcW w:w="1277" w:type="pct"/>
            <w:vAlign w:val="center"/>
          </w:tcPr>
          <w:p w:rsidR="003D7696" w:rsidRPr="00FD4519" w:rsidRDefault="003D7696" w:rsidP="00515A3D">
            <w:pPr>
              <w:jc w:val="center"/>
            </w:pPr>
            <w:r w:rsidRPr="00FD4519">
              <w:rPr>
                <w:sz w:val="22"/>
                <w:szCs w:val="22"/>
              </w:rPr>
              <w:t>Мыло и средства моющие</w:t>
            </w:r>
          </w:p>
          <w:p w:rsidR="003D7696" w:rsidRPr="00FD4519" w:rsidRDefault="003D7696" w:rsidP="00515A3D">
            <w:pPr>
              <w:jc w:val="center"/>
            </w:pPr>
            <w:r w:rsidRPr="00FD4519">
              <w:rPr>
                <w:sz w:val="22"/>
                <w:szCs w:val="22"/>
              </w:rPr>
              <w:t xml:space="preserve">(ОКПД2 </w:t>
            </w:r>
            <w:r>
              <w:rPr>
                <w:sz w:val="22"/>
                <w:szCs w:val="22"/>
              </w:rPr>
              <w:t>20.41.32.110</w:t>
            </w:r>
            <w:r w:rsidRPr="00FD4519">
              <w:rPr>
                <w:sz w:val="22"/>
                <w:szCs w:val="22"/>
              </w:rPr>
              <w:t>)</w:t>
            </w:r>
          </w:p>
        </w:tc>
        <w:tc>
          <w:tcPr>
            <w:tcW w:w="2336" w:type="pct"/>
            <w:vAlign w:val="center"/>
          </w:tcPr>
          <w:p w:rsidR="003D7696" w:rsidRPr="00FD4519" w:rsidRDefault="003D7696" w:rsidP="00515A3D">
            <w:r w:rsidRPr="00FD4519">
              <w:rPr>
                <w:sz w:val="22"/>
                <w:szCs w:val="22"/>
              </w:rPr>
              <w:t>«Белизна» - Жидкость светло-жёлтого цвета, расфасованная  в полиэтиленовую тару с завинчивающимися крышками, объёмом 1 литр.</w:t>
            </w:r>
          </w:p>
          <w:p w:rsidR="003D7696" w:rsidRPr="00FD4519" w:rsidRDefault="003D7696" w:rsidP="00515A3D">
            <w:r w:rsidRPr="00FD4519">
              <w:rPr>
                <w:sz w:val="22"/>
                <w:szCs w:val="22"/>
              </w:rPr>
              <w:t>Мыло хозяйственное - Твёрдое на ощупь вещество 72 %, светло-бежевого цвета, со специфическим запахом</w:t>
            </w:r>
          </w:p>
          <w:p w:rsidR="003D7696" w:rsidRPr="00FD4519" w:rsidRDefault="003D7696" w:rsidP="00515A3D">
            <w:r w:rsidRPr="00FD4519">
              <w:rPr>
                <w:sz w:val="22"/>
                <w:szCs w:val="22"/>
              </w:rPr>
              <w:t xml:space="preserve">Мыло жидкое - Гелеобразное средство, различной цветовой гаммы, </w:t>
            </w:r>
            <w:r w:rsidRPr="00FD4519">
              <w:rPr>
                <w:sz w:val="22"/>
                <w:szCs w:val="22"/>
                <w:lang w:val="en-US"/>
              </w:rPr>
              <w:t>pH</w:t>
            </w:r>
            <w:r w:rsidRPr="00FD4519">
              <w:rPr>
                <w:sz w:val="22"/>
                <w:szCs w:val="22"/>
              </w:rPr>
              <w:t xml:space="preserve"> нейтральное</w:t>
            </w:r>
          </w:p>
        </w:tc>
        <w:tc>
          <w:tcPr>
            <w:tcW w:w="622" w:type="pct"/>
          </w:tcPr>
          <w:p w:rsidR="003D7696" w:rsidRPr="00FD4519" w:rsidRDefault="003D7696" w:rsidP="00515A3D">
            <w:pPr>
              <w:jc w:val="center"/>
            </w:pPr>
            <w:r>
              <w:rPr>
                <w:sz w:val="22"/>
                <w:szCs w:val="22"/>
              </w:rPr>
              <w:t>кг</w:t>
            </w:r>
          </w:p>
        </w:tc>
        <w:tc>
          <w:tcPr>
            <w:tcW w:w="491" w:type="pct"/>
          </w:tcPr>
          <w:p w:rsidR="003D7696" w:rsidRPr="00FD4519" w:rsidRDefault="009F728F" w:rsidP="00515A3D">
            <w:pPr>
              <w:jc w:val="center"/>
            </w:pPr>
            <w:r>
              <w:rPr>
                <w:sz w:val="22"/>
                <w:szCs w:val="22"/>
              </w:rPr>
              <w:t>0,07</w:t>
            </w:r>
          </w:p>
        </w:tc>
      </w:tr>
      <w:tr w:rsidR="003D7696" w:rsidRPr="00FD4519" w:rsidTr="00515A3D">
        <w:trPr>
          <w:trHeight w:val="20"/>
        </w:trPr>
        <w:tc>
          <w:tcPr>
            <w:tcW w:w="274" w:type="pct"/>
          </w:tcPr>
          <w:p w:rsidR="003D7696" w:rsidRPr="00FD4519" w:rsidRDefault="003D7696" w:rsidP="00515A3D">
            <w:pPr>
              <w:jc w:val="center"/>
            </w:pPr>
            <w:r>
              <w:rPr>
                <w:sz w:val="22"/>
                <w:szCs w:val="22"/>
              </w:rPr>
              <w:t>3</w:t>
            </w:r>
          </w:p>
        </w:tc>
        <w:tc>
          <w:tcPr>
            <w:tcW w:w="1277" w:type="pct"/>
          </w:tcPr>
          <w:p w:rsidR="003D7696" w:rsidRDefault="003D7696" w:rsidP="00515A3D">
            <w:pPr>
              <w:jc w:val="center"/>
            </w:pPr>
            <w:r w:rsidRPr="00FD4519">
              <w:rPr>
                <w:sz w:val="22"/>
                <w:szCs w:val="22"/>
              </w:rPr>
              <w:t>Палатки</w:t>
            </w:r>
            <w:r>
              <w:rPr>
                <w:sz w:val="22"/>
                <w:szCs w:val="22"/>
              </w:rPr>
              <w:t xml:space="preserve"> </w:t>
            </w:r>
          </w:p>
          <w:p w:rsidR="003D7696" w:rsidRPr="00FD4519" w:rsidRDefault="003D7696" w:rsidP="00515A3D">
            <w:pPr>
              <w:jc w:val="center"/>
            </w:pPr>
            <w:r>
              <w:rPr>
                <w:sz w:val="22"/>
                <w:szCs w:val="22"/>
              </w:rPr>
              <w:t>(ОКПД2 13.92.22.150)</w:t>
            </w:r>
          </w:p>
        </w:tc>
        <w:tc>
          <w:tcPr>
            <w:tcW w:w="2336" w:type="pct"/>
            <w:vAlign w:val="center"/>
          </w:tcPr>
          <w:p w:rsidR="003D7696" w:rsidRPr="00FD4519" w:rsidRDefault="003D7696" w:rsidP="003D7696">
            <w:pPr>
              <w:pStyle w:val="23"/>
              <w:suppressAutoHyphens/>
              <w:spacing w:after="0" w:line="240" w:lineRule="auto"/>
            </w:pPr>
            <w:r w:rsidRPr="00FD4519">
              <w:rPr>
                <w:sz w:val="22"/>
                <w:szCs w:val="22"/>
              </w:rPr>
              <w:t>Палатка каркасная</w:t>
            </w:r>
            <w:r>
              <w:rPr>
                <w:sz w:val="22"/>
                <w:szCs w:val="22"/>
              </w:rPr>
              <w:t>,</w:t>
            </w:r>
            <w:r w:rsidRPr="00FD4519">
              <w:rPr>
                <w:sz w:val="22"/>
                <w:szCs w:val="22"/>
              </w:rPr>
              <w:t xml:space="preserve"> упаковка – брезентовый баул с ручками, размер упаковки 1,65х0,50х0,4 м.</w:t>
            </w:r>
          </w:p>
          <w:p w:rsidR="003D7696" w:rsidRPr="00FD4519" w:rsidRDefault="003D7696" w:rsidP="003D7696">
            <w:pPr>
              <w:pStyle w:val="23"/>
              <w:suppressAutoHyphens/>
              <w:spacing w:after="0" w:line="240" w:lineRule="auto"/>
              <w:ind w:left="35"/>
            </w:pPr>
            <w:r w:rsidRPr="00FD4519">
              <w:rPr>
                <w:sz w:val="22"/>
                <w:szCs w:val="22"/>
              </w:rPr>
              <w:t xml:space="preserve">  Габаритные размеры:   -  длина – </w:t>
            </w:r>
            <w:smartTag w:uri="urn:schemas-microsoft-com:office:smarttags" w:element="metricconverter">
              <w:smartTagPr>
                <w:attr w:name="ProductID" w:val="5,00 м"/>
              </w:smartTagPr>
              <w:r w:rsidRPr="00FD4519">
                <w:rPr>
                  <w:sz w:val="22"/>
                  <w:szCs w:val="22"/>
                </w:rPr>
                <w:t>5,00 м</w:t>
              </w:r>
            </w:smartTag>
            <w:r w:rsidRPr="00FD4519">
              <w:rPr>
                <w:sz w:val="22"/>
                <w:szCs w:val="22"/>
              </w:rPr>
              <w:t xml:space="preserve">;   - ширина – </w:t>
            </w:r>
            <w:smartTag w:uri="urn:schemas-microsoft-com:office:smarttags" w:element="metricconverter">
              <w:smartTagPr>
                <w:attr w:name="ProductID" w:val="3,9 м"/>
              </w:smartTagPr>
              <w:r w:rsidRPr="00FD4519">
                <w:rPr>
                  <w:sz w:val="22"/>
                  <w:szCs w:val="22"/>
                </w:rPr>
                <w:t>3,9 м</w:t>
              </w:r>
            </w:smartTag>
            <w:r w:rsidRPr="00FD4519">
              <w:rPr>
                <w:sz w:val="22"/>
                <w:szCs w:val="22"/>
              </w:rPr>
              <w:t xml:space="preserve">;   - высота боковой стенки – </w:t>
            </w:r>
            <w:smartTag w:uri="urn:schemas-microsoft-com:office:smarttags" w:element="metricconverter">
              <w:smartTagPr>
                <w:attr w:name="ProductID" w:val="1,60 м"/>
              </w:smartTagPr>
              <w:r w:rsidRPr="00FD4519">
                <w:rPr>
                  <w:sz w:val="22"/>
                  <w:szCs w:val="22"/>
                </w:rPr>
                <w:t>1,60 м</w:t>
              </w:r>
            </w:smartTag>
            <w:r w:rsidRPr="00FD4519">
              <w:rPr>
                <w:sz w:val="22"/>
                <w:szCs w:val="22"/>
              </w:rPr>
              <w:t xml:space="preserve">;   - высота до гребня – </w:t>
            </w:r>
            <w:smartTag w:uri="urn:schemas-microsoft-com:office:smarttags" w:element="metricconverter">
              <w:smartTagPr>
                <w:attr w:name="ProductID" w:val="2,30 м"/>
              </w:smartTagPr>
              <w:r w:rsidRPr="00FD4519">
                <w:rPr>
                  <w:sz w:val="22"/>
                  <w:szCs w:val="22"/>
                </w:rPr>
                <w:t>2,30 м</w:t>
              </w:r>
            </w:smartTag>
            <w:r w:rsidRPr="00FD4519">
              <w:rPr>
                <w:sz w:val="22"/>
                <w:szCs w:val="22"/>
              </w:rPr>
              <w:t xml:space="preserve">;   - площадь </w:t>
            </w:r>
            <w:smartTag w:uri="urn:schemas-microsoft-com:office:smarttags" w:element="metricconverter">
              <w:smartTagPr>
                <w:attr w:name="ProductID" w:val="-18,7 м2"/>
              </w:smartTagPr>
              <w:r w:rsidRPr="00FD4519">
                <w:rPr>
                  <w:sz w:val="22"/>
                  <w:szCs w:val="22"/>
                </w:rPr>
                <w:t>-18,7 м2</w:t>
              </w:r>
            </w:smartTag>
            <w:r w:rsidRPr="00FD4519">
              <w:rPr>
                <w:sz w:val="22"/>
                <w:szCs w:val="22"/>
              </w:rPr>
              <w:t>.</w:t>
            </w:r>
            <w:r>
              <w:rPr>
                <w:sz w:val="22"/>
                <w:szCs w:val="22"/>
              </w:rPr>
              <w:t xml:space="preserve"> </w:t>
            </w:r>
            <w:r w:rsidRPr="00FD4519">
              <w:rPr>
                <w:sz w:val="22"/>
                <w:szCs w:val="22"/>
              </w:rPr>
              <w:t xml:space="preserve">Масса палатки – не более </w:t>
            </w:r>
            <w:smartTag w:uri="urn:schemas-microsoft-com:office:smarttags" w:element="metricconverter">
              <w:smartTagPr>
                <w:attr w:name="ProductID" w:val="120 кг"/>
              </w:smartTagPr>
              <w:r w:rsidRPr="00FD4519">
                <w:rPr>
                  <w:sz w:val="22"/>
                  <w:szCs w:val="22"/>
                </w:rPr>
                <w:t>120 кг</w:t>
              </w:r>
            </w:smartTag>
            <w:r w:rsidRPr="00FD4519">
              <w:rPr>
                <w:sz w:val="22"/>
                <w:szCs w:val="22"/>
              </w:rPr>
              <w:t>.</w:t>
            </w:r>
          </w:p>
          <w:p w:rsidR="003D7696" w:rsidRPr="00FD4519" w:rsidRDefault="003D7696" w:rsidP="003D7696">
            <w:pPr>
              <w:pStyle w:val="23"/>
              <w:suppressAutoHyphens/>
              <w:spacing w:after="0" w:line="240" w:lineRule="auto"/>
              <w:ind w:left="35"/>
            </w:pPr>
            <w:r w:rsidRPr="00FD4519">
              <w:rPr>
                <w:sz w:val="22"/>
                <w:szCs w:val="22"/>
              </w:rPr>
              <w:t>Комплектация: - внешняя: тент – ткань с ПВХ покрытием, голубой цвет с окнами: шторка внешнего тента с прозрачным пластиком и сеткой ПВХ;- внутренняя: тент – полотно нетканое;- пол – ткань с ПВХ покрытием</w:t>
            </w:r>
            <w:r>
              <w:rPr>
                <w:sz w:val="22"/>
                <w:szCs w:val="22"/>
              </w:rPr>
              <w:t xml:space="preserve"> </w:t>
            </w:r>
            <w:r w:rsidRPr="00FD4519">
              <w:rPr>
                <w:sz w:val="22"/>
                <w:szCs w:val="22"/>
              </w:rPr>
              <w:t>- каркас – стальная труба с полимерной покраской: все трубы каркаса одинаковой длины с унифицированным переходниками.</w:t>
            </w:r>
          </w:p>
        </w:tc>
        <w:tc>
          <w:tcPr>
            <w:tcW w:w="622" w:type="pct"/>
          </w:tcPr>
          <w:p w:rsidR="003D7696" w:rsidRPr="00FD4519" w:rsidRDefault="003D7696" w:rsidP="00515A3D">
            <w:pPr>
              <w:jc w:val="center"/>
            </w:pPr>
            <w:proofErr w:type="spellStart"/>
            <w:r>
              <w:rPr>
                <w:sz w:val="22"/>
                <w:szCs w:val="22"/>
              </w:rPr>
              <w:t>шт</w:t>
            </w:r>
            <w:proofErr w:type="spellEnd"/>
          </w:p>
        </w:tc>
        <w:tc>
          <w:tcPr>
            <w:tcW w:w="491" w:type="pct"/>
          </w:tcPr>
          <w:p w:rsidR="003D7696" w:rsidRPr="00FD4519" w:rsidRDefault="003D7696" w:rsidP="009F728F">
            <w:pPr>
              <w:jc w:val="center"/>
            </w:pPr>
            <w:r>
              <w:rPr>
                <w:sz w:val="22"/>
                <w:szCs w:val="22"/>
              </w:rPr>
              <w:t>1</w:t>
            </w:r>
            <w:r w:rsidR="009F728F">
              <w:rPr>
                <w:sz w:val="22"/>
                <w:szCs w:val="22"/>
              </w:rPr>
              <w:t>0</w:t>
            </w:r>
          </w:p>
        </w:tc>
      </w:tr>
      <w:tr w:rsidR="003D7696" w:rsidRPr="00FD4519" w:rsidTr="00515A3D">
        <w:trPr>
          <w:trHeight w:val="20"/>
        </w:trPr>
        <w:tc>
          <w:tcPr>
            <w:tcW w:w="274" w:type="pct"/>
          </w:tcPr>
          <w:p w:rsidR="003D7696" w:rsidRPr="00FD4519" w:rsidRDefault="003D7696" w:rsidP="00515A3D">
            <w:pPr>
              <w:jc w:val="center"/>
            </w:pPr>
            <w:r>
              <w:rPr>
                <w:sz w:val="22"/>
                <w:szCs w:val="22"/>
              </w:rPr>
              <w:t>4</w:t>
            </w:r>
          </w:p>
        </w:tc>
        <w:tc>
          <w:tcPr>
            <w:tcW w:w="1277" w:type="pct"/>
          </w:tcPr>
          <w:p w:rsidR="003D7696" w:rsidRDefault="003D7696" w:rsidP="00515A3D">
            <w:pPr>
              <w:jc w:val="center"/>
            </w:pPr>
            <w:r>
              <w:rPr>
                <w:sz w:val="22"/>
                <w:szCs w:val="22"/>
              </w:rPr>
              <w:t>Матрац</w:t>
            </w:r>
            <w:r w:rsidRPr="00FD4519">
              <w:rPr>
                <w:sz w:val="22"/>
                <w:szCs w:val="22"/>
              </w:rPr>
              <w:t>ы</w:t>
            </w:r>
          </w:p>
          <w:p w:rsidR="003D7696" w:rsidRPr="00FD4519" w:rsidRDefault="003D7696" w:rsidP="00515A3D">
            <w:pPr>
              <w:jc w:val="center"/>
            </w:pPr>
            <w:r>
              <w:rPr>
                <w:sz w:val="22"/>
                <w:szCs w:val="22"/>
              </w:rPr>
              <w:t>(ОКПД2 31.03.12.120)</w:t>
            </w:r>
          </w:p>
        </w:tc>
        <w:tc>
          <w:tcPr>
            <w:tcW w:w="2336" w:type="pct"/>
            <w:vAlign w:val="center"/>
          </w:tcPr>
          <w:p w:rsidR="003D7696" w:rsidRPr="00FD4519" w:rsidRDefault="003D7696" w:rsidP="00515A3D">
            <w:r w:rsidRPr="00FD4519">
              <w:rPr>
                <w:sz w:val="22"/>
                <w:szCs w:val="22"/>
              </w:rPr>
              <w:t>Ватный матрац. Длина не более 2000 мм, ширина не менее 600 мм, высота не менее 70 мм.  Чехол должен быть изготовлен из материала текстиль: бязь, тик.</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3D7696" w:rsidRPr="00FD4519" w:rsidRDefault="003D7696" w:rsidP="00515A3D">
            <w:pPr>
              <w:jc w:val="center"/>
            </w:pPr>
            <w:proofErr w:type="spellStart"/>
            <w:r>
              <w:rPr>
                <w:sz w:val="22"/>
                <w:szCs w:val="22"/>
              </w:rPr>
              <w:t>шт</w:t>
            </w:r>
            <w:proofErr w:type="spellEnd"/>
          </w:p>
        </w:tc>
        <w:tc>
          <w:tcPr>
            <w:tcW w:w="491" w:type="pct"/>
          </w:tcPr>
          <w:p w:rsidR="003D7696" w:rsidRPr="00FD4519" w:rsidRDefault="003D7696" w:rsidP="00515A3D">
            <w:pPr>
              <w:jc w:val="center"/>
            </w:pPr>
            <w:r>
              <w:rPr>
                <w:sz w:val="22"/>
                <w:szCs w:val="22"/>
              </w:rPr>
              <w:t>50</w:t>
            </w:r>
          </w:p>
        </w:tc>
      </w:tr>
      <w:tr w:rsidR="003D7696" w:rsidRPr="00FD4519" w:rsidTr="00515A3D">
        <w:trPr>
          <w:trHeight w:val="20"/>
        </w:trPr>
        <w:tc>
          <w:tcPr>
            <w:tcW w:w="274" w:type="pct"/>
          </w:tcPr>
          <w:p w:rsidR="003D7696" w:rsidRPr="00FD4519" w:rsidRDefault="003D7696" w:rsidP="00515A3D">
            <w:pPr>
              <w:jc w:val="center"/>
            </w:pPr>
            <w:r>
              <w:rPr>
                <w:sz w:val="22"/>
                <w:szCs w:val="22"/>
              </w:rPr>
              <w:t>5</w:t>
            </w:r>
          </w:p>
        </w:tc>
        <w:tc>
          <w:tcPr>
            <w:tcW w:w="1277" w:type="pct"/>
          </w:tcPr>
          <w:p w:rsidR="003D7696" w:rsidRDefault="003D7696" w:rsidP="00515A3D">
            <w:pPr>
              <w:jc w:val="center"/>
            </w:pPr>
            <w:r w:rsidRPr="00FD4519">
              <w:rPr>
                <w:sz w:val="22"/>
                <w:szCs w:val="22"/>
              </w:rPr>
              <w:t>Одеяла (кроме электрических одеял)</w:t>
            </w:r>
          </w:p>
          <w:p w:rsidR="003D7696" w:rsidRPr="00FD4519" w:rsidRDefault="003D7696" w:rsidP="00515A3D">
            <w:pPr>
              <w:jc w:val="center"/>
            </w:pPr>
            <w:r>
              <w:rPr>
                <w:sz w:val="22"/>
                <w:szCs w:val="22"/>
              </w:rPr>
              <w:t>(ОКПД2 13.92.11.110)</w:t>
            </w:r>
          </w:p>
        </w:tc>
        <w:tc>
          <w:tcPr>
            <w:tcW w:w="2336" w:type="pct"/>
            <w:vAlign w:val="center"/>
          </w:tcPr>
          <w:p w:rsidR="003D7696" w:rsidRPr="00FD4519" w:rsidRDefault="003D7696" w:rsidP="00515A3D">
            <w:r w:rsidRPr="00FD4519">
              <w:rPr>
                <w:sz w:val="22"/>
                <w:szCs w:val="22"/>
              </w:rPr>
              <w:t>Размер длина не менее 2100 мм, ширина не менее 600 мм.</w:t>
            </w:r>
            <w:r>
              <w:rPr>
                <w:sz w:val="22"/>
                <w:szCs w:val="22"/>
              </w:rPr>
              <w:t xml:space="preserve"> </w:t>
            </w:r>
            <w:r w:rsidRPr="00FD4519">
              <w:rPr>
                <w:sz w:val="22"/>
                <w:szCs w:val="22"/>
              </w:rPr>
              <w:t xml:space="preserve">Наполнитель – 100% полое полиэфирное </w:t>
            </w:r>
            <w:proofErr w:type="spellStart"/>
            <w:r w:rsidRPr="00FD4519">
              <w:rPr>
                <w:sz w:val="22"/>
                <w:szCs w:val="22"/>
              </w:rPr>
              <w:t>силиконизированное</w:t>
            </w:r>
            <w:proofErr w:type="spellEnd"/>
            <w:r w:rsidRPr="00FD4519">
              <w:rPr>
                <w:sz w:val="22"/>
                <w:szCs w:val="22"/>
              </w:rPr>
              <w:t xml:space="preserve"> волокно (</w:t>
            </w:r>
            <w:proofErr w:type="spellStart"/>
            <w:r w:rsidRPr="00FD4519">
              <w:rPr>
                <w:sz w:val="22"/>
                <w:szCs w:val="22"/>
              </w:rPr>
              <w:t>холлофайбер</w:t>
            </w:r>
            <w:proofErr w:type="spellEnd"/>
            <w:r w:rsidRPr="00FD4519">
              <w:rPr>
                <w:sz w:val="22"/>
                <w:szCs w:val="22"/>
              </w:rPr>
              <w:t>). Чехол – бязь, отделка декоративным кантом.</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3D7696" w:rsidRPr="00FD4519" w:rsidRDefault="003D7696" w:rsidP="00515A3D">
            <w:pPr>
              <w:jc w:val="center"/>
            </w:pPr>
            <w:proofErr w:type="spellStart"/>
            <w:r>
              <w:rPr>
                <w:sz w:val="22"/>
                <w:szCs w:val="22"/>
              </w:rPr>
              <w:t>Шт</w:t>
            </w:r>
            <w:proofErr w:type="spellEnd"/>
          </w:p>
        </w:tc>
        <w:tc>
          <w:tcPr>
            <w:tcW w:w="491" w:type="pct"/>
          </w:tcPr>
          <w:p w:rsidR="003D7696" w:rsidRPr="00FD4519" w:rsidRDefault="003D7696" w:rsidP="00515A3D">
            <w:pPr>
              <w:jc w:val="center"/>
            </w:pPr>
            <w:r>
              <w:rPr>
                <w:sz w:val="22"/>
                <w:szCs w:val="22"/>
              </w:rPr>
              <w:t>50</w:t>
            </w:r>
          </w:p>
        </w:tc>
      </w:tr>
      <w:tr w:rsidR="003D7696" w:rsidRPr="00FD4519" w:rsidTr="00515A3D">
        <w:trPr>
          <w:trHeight w:val="20"/>
        </w:trPr>
        <w:tc>
          <w:tcPr>
            <w:tcW w:w="274" w:type="pct"/>
          </w:tcPr>
          <w:p w:rsidR="003D7696" w:rsidRPr="00FD4519" w:rsidRDefault="003D7696" w:rsidP="00515A3D">
            <w:pPr>
              <w:jc w:val="center"/>
            </w:pPr>
            <w:r>
              <w:rPr>
                <w:sz w:val="22"/>
                <w:szCs w:val="22"/>
              </w:rPr>
              <w:t>6</w:t>
            </w:r>
          </w:p>
        </w:tc>
        <w:tc>
          <w:tcPr>
            <w:tcW w:w="1277" w:type="pct"/>
          </w:tcPr>
          <w:p w:rsidR="003D7696" w:rsidRDefault="003D7696" w:rsidP="00515A3D">
            <w:pPr>
              <w:jc w:val="center"/>
            </w:pPr>
            <w:r w:rsidRPr="00FD4519">
              <w:rPr>
                <w:sz w:val="22"/>
                <w:szCs w:val="22"/>
              </w:rPr>
              <w:t>Мешки спальные</w:t>
            </w:r>
          </w:p>
          <w:p w:rsidR="003D7696" w:rsidRPr="00FD4519" w:rsidRDefault="003D7696" w:rsidP="00515A3D">
            <w:pPr>
              <w:jc w:val="center"/>
            </w:pPr>
            <w:r>
              <w:rPr>
                <w:sz w:val="22"/>
                <w:szCs w:val="22"/>
              </w:rPr>
              <w:t>(ОКПД2 13.92.24.150)</w:t>
            </w:r>
          </w:p>
        </w:tc>
        <w:tc>
          <w:tcPr>
            <w:tcW w:w="2336" w:type="pct"/>
            <w:vAlign w:val="center"/>
          </w:tcPr>
          <w:p w:rsidR="003D7696" w:rsidRPr="00FD4519" w:rsidRDefault="003D7696" w:rsidP="00515A3D">
            <w:pPr>
              <w:pStyle w:val="ab"/>
              <w:shd w:val="clear" w:color="auto" w:fill="FFFFFF"/>
              <w:spacing w:before="0" w:beforeAutospacing="0" w:after="0" w:afterAutospacing="0"/>
              <w:textAlignment w:val="baseline"/>
              <w:rPr>
                <w:color w:val="000000"/>
              </w:rPr>
            </w:pPr>
            <w:r w:rsidRPr="00FD4519">
              <w:rPr>
                <w:bCs/>
                <w:color w:val="000000"/>
                <w:sz w:val="22"/>
                <w:szCs w:val="22"/>
                <w:bdr w:val="none" w:sz="0" w:space="0" w:color="auto" w:frame="1"/>
              </w:rPr>
              <w:t xml:space="preserve">Спальник, с разъемной молнией, с возможностью разностороннего </w:t>
            </w:r>
            <w:proofErr w:type="spellStart"/>
            <w:r w:rsidRPr="00FD4519">
              <w:rPr>
                <w:bCs/>
                <w:color w:val="000000"/>
                <w:sz w:val="22"/>
                <w:szCs w:val="22"/>
                <w:bdr w:val="none" w:sz="0" w:space="0" w:color="auto" w:frame="1"/>
              </w:rPr>
              <w:t>состегивания</w:t>
            </w:r>
            <w:proofErr w:type="spellEnd"/>
            <w:r w:rsidRPr="00FD4519">
              <w:rPr>
                <w:bCs/>
                <w:color w:val="000000"/>
                <w:sz w:val="22"/>
                <w:szCs w:val="22"/>
                <w:bdr w:val="none" w:sz="0" w:space="0" w:color="auto" w:frame="1"/>
              </w:rPr>
              <w:t xml:space="preserve"> и двойным замком. </w:t>
            </w:r>
            <w:r w:rsidRPr="00FD4519">
              <w:rPr>
                <w:color w:val="000000"/>
                <w:sz w:val="22"/>
                <w:szCs w:val="22"/>
                <w:shd w:val="clear" w:color="auto" w:fill="FFFFFF"/>
              </w:rPr>
              <w:t>В закрытом положении замок молнии должен быть защищен от расхождения защитным клапаном; для проветривания мешка в его нижней части и снаружи пришиты петли для подвешивания; верхняя часть подголовника должна регулироваться затягивающимся шнуром.</w:t>
            </w:r>
          </w:p>
          <w:p w:rsidR="003D7696" w:rsidRPr="00FD4519" w:rsidRDefault="003D7696" w:rsidP="00515A3D">
            <w:pPr>
              <w:pStyle w:val="ab"/>
              <w:shd w:val="clear" w:color="auto" w:fill="FFFFFF"/>
              <w:spacing w:before="0" w:beforeAutospacing="0" w:after="0" w:afterAutospacing="0"/>
              <w:textAlignment w:val="baseline"/>
              <w:rPr>
                <w:color w:val="000000"/>
              </w:rPr>
            </w:pPr>
            <w:r w:rsidRPr="00FD4519">
              <w:rPr>
                <w:bCs/>
                <w:color w:val="000000"/>
                <w:sz w:val="22"/>
                <w:szCs w:val="22"/>
                <w:bdr w:val="none" w:sz="0" w:space="0" w:color="auto" w:frame="1"/>
              </w:rPr>
              <w:t>Материалы: н</w:t>
            </w:r>
            <w:r w:rsidRPr="00FD4519">
              <w:rPr>
                <w:color w:val="000000"/>
                <w:sz w:val="22"/>
                <w:szCs w:val="22"/>
                <w:bdr w:val="none" w:sz="0" w:space="0" w:color="auto" w:frame="1"/>
              </w:rPr>
              <w:t xml:space="preserve">аполнитель </w:t>
            </w:r>
            <w:r w:rsidRPr="00FD4519">
              <w:rPr>
                <w:color w:val="000000"/>
                <w:sz w:val="22"/>
                <w:szCs w:val="22"/>
              </w:rPr>
              <w:t>– синтетический утеплитель, п</w:t>
            </w:r>
            <w:r w:rsidRPr="00FD4519">
              <w:rPr>
                <w:color w:val="000000"/>
                <w:sz w:val="22"/>
                <w:szCs w:val="22"/>
                <w:bdr w:val="none" w:sz="0" w:space="0" w:color="auto" w:frame="1"/>
              </w:rPr>
              <w:t>одкладка –</w:t>
            </w:r>
            <w:r w:rsidRPr="00FD4519">
              <w:rPr>
                <w:color w:val="000000"/>
                <w:sz w:val="22"/>
                <w:szCs w:val="22"/>
              </w:rPr>
              <w:t xml:space="preserve"> 100% хлопок, в</w:t>
            </w:r>
            <w:r w:rsidRPr="00FD4519">
              <w:rPr>
                <w:color w:val="000000"/>
                <w:sz w:val="22"/>
                <w:szCs w:val="22"/>
                <w:bdr w:val="none" w:sz="0" w:space="0" w:color="auto" w:frame="1"/>
              </w:rPr>
              <w:t>нешняя ткань</w:t>
            </w:r>
            <w:r w:rsidRPr="00FD4519">
              <w:rPr>
                <w:color w:val="000000"/>
                <w:sz w:val="22"/>
                <w:szCs w:val="22"/>
              </w:rPr>
              <w:t xml:space="preserve"> – </w:t>
            </w:r>
            <w:r w:rsidRPr="00FD4519">
              <w:rPr>
                <w:color w:val="000000"/>
                <w:sz w:val="22"/>
                <w:szCs w:val="22"/>
                <w:shd w:val="clear" w:color="auto" w:fill="FFFFFF"/>
              </w:rPr>
              <w:t>полиэфирная</w:t>
            </w:r>
            <w:r w:rsidRPr="00FD4519">
              <w:rPr>
                <w:color w:val="000000"/>
                <w:sz w:val="22"/>
                <w:szCs w:val="22"/>
              </w:rPr>
              <w:t>.</w:t>
            </w:r>
            <w:r>
              <w:rPr>
                <w:color w:val="000000"/>
                <w:sz w:val="22"/>
                <w:szCs w:val="22"/>
              </w:rPr>
              <w:t xml:space="preserve"> </w:t>
            </w:r>
            <w:r w:rsidRPr="00FD4519">
              <w:rPr>
                <w:color w:val="000000"/>
                <w:sz w:val="22"/>
                <w:szCs w:val="22"/>
                <w:bdr w:val="none" w:sz="0" w:space="0" w:color="auto" w:frame="1"/>
              </w:rPr>
              <w:t>Верхняя температура комфорта</w:t>
            </w:r>
            <w:r w:rsidRPr="00FD4519">
              <w:rPr>
                <w:color w:val="000000"/>
                <w:sz w:val="22"/>
                <w:szCs w:val="22"/>
              </w:rPr>
              <w:t>: +15 °C.</w:t>
            </w:r>
            <w:r>
              <w:rPr>
                <w:color w:val="000000"/>
                <w:sz w:val="22"/>
                <w:szCs w:val="22"/>
              </w:rPr>
              <w:t xml:space="preserve"> </w:t>
            </w:r>
            <w:r w:rsidRPr="00FD4519">
              <w:rPr>
                <w:color w:val="000000"/>
                <w:sz w:val="22"/>
                <w:szCs w:val="22"/>
                <w:bdr w:val="none" w:sz="0" w:space="0" w:color="auto" w:frame="1"/>
              </w:rPr>
              <w:t>Экстремальная температура</w:t>
            </w:r>
            <w:r w:rsidRPr="00FD4519">
              <w:rPr>
                <w:color w:val="000000"/>
                <w:sz w:val="22"/>
                <w:szCs w:val="22"/>
              </w:rPr>
              <w:t>: 4 °С.</w:t>
            </w:r>
          </w:p>
          <w:p w:rsidR="003D7696" w:rsidRPr="00FD4519" w:rsidRDefault="003D7696" w:rsidP="00515A3D">
            <w:pPr>
              <w:pStyle w:val="ab"/>
              <w:shd w:val="clear" w:color="auto" w:fill="FFFFFF"/>
              <w:spacing w:before="0" w:beforeAutospacing="0" w:after="0" w:afterAutospacing="0"/>
              <w:textAlignment w:val="baseline"/>
            </w:pPr>
            <w:r w:rsidRPr="00FD4519">
              <w:rPr>
                <w:color w:val="000000"/>
                <w:sz w:val="22"/>
                <w:szCs w:val="22"/>
              </w:rPr>
              <w:t>Размер: 240*70 см.</w:t>
            </w:r>
            <w:r>
              <w:rPr>
                <w:color w:val="000000"/>
                <w:sz w:val="22"/>
                <w:szCs w:val="22"/>
              </w:rPr>
              <w:t xml:space="preserve"> </w:t>
            </w:r>
            <w:r w:rsidRPr="00FD4519">
              <w:rPr>
                <w:color w:val="000000"/>
                <w:sz w:val="22"/>
                <w:szCs w:val="22"/>
              </w:rPr>
              <w:t>Вес: 1,5 кг.</w:t>
            </w:r>
          </w:p>
        </w:tc>
        <w:tc>
          <w:tcPr>
            <w:tcW w:w="622" w:type="pct"/>
          </w:tcPr>
          <w:p w:rsidR="003D7696" w:rsidRPr="00FD4519" w:rsidRDefault="003D7696" w:rsidP="00515A3D">
            <w:pPr>
              <w:jc w:val="center"/>
            </w:pPr>
            <w:proofErr w:type="spellStart"/>
            <w:r>
              <w:rPr>
                <w:sz w:val="22"/>
                <w:szCs w:val="22"/>
              </w:rPr>
              <w:t>Шт</w:t>
            </w:r>
            <w:proofErr w:type="spellEnd"/>
          </w:p>
        </w:tc>
        <w:tc>
          <w:tcPr>
            <w:tcW w:w="491" w:type="pct"/>
          </w:tcPr>
          <w:p w:rsidR="003D7696" w:rsidRPr="00FD4519" w:rsidRDefault="003D7696" w:rsidP="00515A3D">
            <w:pPr>
              <w:jc w:val="center"/>
            </w:pPr>
            <w:r>
              <w:rPr>
                <w:sz w:val="22"/>
                <w:szCs w:val="22"/>
              </w:rPr>
              <w:t>30</w:t>
            </w:r>
          </w:p>
        </w:tc>
      </w:tr>
      <w:tr w:rsidR="003D7696" w:rsidRPr="00FD4519" w:rsidTr="00515A3D">
        <w:trPr>
          <w:trHeight w:val="20"/>
        </w:trPr>
        <w:tc>
          <w:tcPr>
            <w:tcW w:w="274" w:type="pct"/>
          </w:tcPr>
          <w:p w:rsidR="003D7696" w:rsidRPr="00FD4519" w:rsidRDefault="003D7696" w:rsidP="00515A3D">
            <w:pPr>
              <w:jc w:val="center"/>
            </w:pPr>
            <w:r>
              <w:rPr>
                <w:sz w:val="22"/>
                <w:szCs w:val="22"/>
              </w:rPr>
              <w:t>7</w:t>
            </w:r>
          </w:p>
        </w:tc>
        <w:tc>
          <w:tcPr>
            <w:tcW w:w="1277" w:type="pct"/>
          </w:tcPr>
          <w:p w:rsidR="003D7696" w:rsidRDefault="003D7696" w:rsidP="00515A3D">
            <w:pPr>
              <w:jc w:val="center"/>
            </w:pPr>
            <w:r w:rsidRPr="00FD4519">
              <w:rPr>
                <w:sz w:val="22"/>
                <w:szCs w:val="22"/>
              </w:rPr>
              <w:t>Подушки</w:t>
            </w:r>
          </w:p>
          <w:p w:rsidR="003D7696" w:rsidRPr="00FD4519" w:rsidRDefault="003D7696" w:rsidP="00515A3D">
            <w:pPr>
              <w:jc w:val="center"/>
            </w:pPr>
            <w:r>
              <w:rPr>
                <w:sz w:val="22"/>
                <w:szCs w:val="22"/>
              </w:rPr>
              <w:lastRenderedPageBreak/>
              <w:t>(ОКПД2 13.92.24.140)</w:t>
            </w:r>
          </w:p>
        </w:tc>
        <w:tc>
          <w:tcPr>
            <w:tcW w:w="2336" w:type="pct"/>
            <w:vAlign w:val="center"/>
          </w:tcPr>
          <w:p w:rsidR="003D7696" w:rsidRPr="00FD4519" w:rsidRDefault="003D7696" w:rsidP="00515A3D">
            <w:r w:rsidRPr="00FD4519">
              <w:rPr>
                <w:sz w:val="22"/>
                <w:szCs w:val="22"/>
              </w:rPr>
              <w:lastRenderedPageBreak/>
              <w:t xml:space="preserve">Размер длина не менее 700 мм, ширина не </w:t>
            </w:r>
            <w:r w:rsidRPr="00FD4519">
              <w:rPr>
                <w:sz w:val="22"/>
                <w:szCs w:val="22"/>
              </w:rPr>
              <w:lastRenderedPageBreak/>
              <w:t xml:space="preserve">менее 700 мм. Наполнитель – 100% полое полиэфирное </w:t>
            </w:r>
            <w:proofErr w:type="spellStart"/>
            <w:r w:rsidRPr="00FD4519">
              <w:rPr>
                <w:sz w:val="22"/>
                <w:szCs w:val="22"/>
              </w:rPr>
              <w:t>силиконизированное</w:t>
            </w:r>
            <w:proofErr w:type="spellEnd"/>
            <w:r w:rsidRPr="00FD4519">
              <w:rPr>
                <w:sz w:val="22"/>
                <w:szCs w:val="22"/>
              </w:rPr>
              <w:t xml:space="preserve"> волокно (</w:t>
            </w:r>
            <w:proofErr w:type="spellStart"/>
            <w:r w:rsidRPr="00FD4519">
              <w:rPr>
                <w:sz w:val="22"/>
                <w:szCs w:val="22"/>
              </w:rPr>
              <w:t>холлофайбер</w:t>
            </w:r>
            <w:proofErr w:type="spellEnd"/>
            <w:r w:rsidRPr="00FD4519">
              <w:rPr>
                <w:sz w:val="22"/>
                <w:szCs w:val="22"/>
              </w:rPr>
              <w:t xml:space="preserve">). Наперник изготовлен из хлопка (100%), </w:t>
            </w:r>
            <w:r>
              <w:rPr>
                <w:sz w:val="22"/>
                <w:szCs w:val="22"/>
              </w:rPr>
              <w:t>о</w:t>
            </w:r>
            <w:r w:rsidRPr="00FD4519">
              <w:rPr>
                <w:sz w:val="22"/>
                <w:szCs w:val="22"/>
              </w:rPr>
              <w:t xml:space="preserve">днотонный, без рисунка. </w:t>
            </w:r>
          </w:p>
          <w:p w:rsidR="003D7696" w:rsidRPr="00FD4519" w:rsidRDefault="003D7696" w:rsidP="00515A3D">
            <w:r w:rsidRPr="00FD4519">
              <w:rPr>
                <w:sz w:val="22"/>
                <w:szCs w:val="22"/>
              </w:rPr>
              <w:t>Чехол – бязь, отделка декоративным кантом.</w:t>
            </w:r>
            <w:r>
              <w:rPr>
                <w:sz w:val="22"/>
                <w:szCs w:val="22"/>
              </w:rPr>
              <w:t xml:space="preserve"> </w:t>
            </w:r>
            <w:r w:rsidRPr="00FD4519">
              <w:rPr>
                <w:sz w:val="22"/>
                <w:szCs w:val="22"/>
              </w:rPr>
              <w:t>Товар должен выдерживать машинную стирку.</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3D7696" w:rsidRPr="00FD4519" w:rsidRDefault="003D7696" w:rsidP="00515A3D">
            <w:pPr>
              <w:jc w:val="center"/>
            </w:pPr>
            <w:proofErr w:type="spellStart"/>
            <w:r>
              <w:rPr>
                <w:sz w:val="22"/>
                <w:szCs w:val="22"/>
              </w:rPr>
              <w:lastRenderedPageBreak/>
              <w:t>Шт</w:t>
            </w:r>
            <w:proofErr w:type="spellEnd"/>
          </w:p>
        </w:tc>
        <w:tc>
          <w:tcPr>
            <w:tcW w:w="491" w:type="pct"/>
          </w:tcPr>
          <w:p w:rsidR="003D7696" w:rsidRPr="00FD4519" w:rsidRDefault="003D7696" w:rsidP="00515A3D">
            <w:pPr>
              <w:jc w:val="center"/>
            </w:pPr>
            <w:r>
              <w:rPr>
                <w:sz w:val="22"/>
                <w:szCs w:val="22"/>
              </w:rPr>
              <w:t>50</w:t>
            </w:r>
          </w:p>
        </w:tc>
      </w:tr>
      <w:tr w:rsidR="00396FBD" w:rsidRPr="00FD4519" w:rsidTr="00396FBD">
        <w:trPr>
          <w:trHeight w:val="20"/>
        </w:trPr>
        <w:tc>
          <w:tcPr>
            <w:tcW w:w="274" w:type="pct"/>
          </w:tcPr>
          <w:p w:rsidR="00396FBD" w:rsidRDefault="00396FBD" w:rsidP="00515A3D">
            <w:pPr>
              <w:jc w:val="center"/>
            </w:pPr>
          </w:p>
        </w:tc>
        <w:tc>
          <w:tcPr>
            <w:tcW w:w="4726" w:type="pct"/>
            <w:gridSpan w:val="4"/>
          </w:tcPr>
          <w:p w:rsidR="00396FBD" w:rsidRDefault="00396FBD" w:rsidP="00515A3D">
            <w:pPr>
              <w:jc w:val="center"/>
            </w:pPr>
            <w:r>
              <w:rPr>
                <w:b/>
                <w:i/>
                <w:sz w:val="26"/>
                <w:szCs w:val="26"/>
              </w:rPr>
              <w:t>1</w:t>
            </w:r>
            <w:r w:rsidRPr="00810BD5">
              <w:rPr>
                <w:b/>
                <w:i/>
                <w:sz w:val="26"/>
                <w:szCs w:val="26"/>
              </w:rPr>
              <w:t>.2 Одежда, обувь</w:t>
            </w:r>
          </w:p>
        </w:tc>
      </w:tr>
      <w:tr w:rsidR="003D7696" w:rsidRPr="00FD4519" w:rsidTr="00515A3D">
        <w:trPr>
          <w:trHeight w:val="20"/>
        </w:trPr>
        <w:tc>
          <w:tcPr>
            <w:tcW w:w="274" w:type="pct"/>
          </w:tcPr>
          <w:p w:rsidR="003D7696" w:rsidRPr="00FD4519" w:rsidRDefault="003D7696" w:rsidP="00515A3D">
            <w:pPr>
              <w:jc w:val="center"/>
            </w:pPr>
            <w:r>
              <w:rPr>
                <w:sz w:val="22"/>
                <w:szCs w:val="22"/>
              </w:rPr>
              <w:t>8</w:t>
            </w:r>
          </w:p>
        </w:tc>
        <w:tc>
          <w:tcPr>
            <w:tcW w:w="1277" w:type="pct"/>
          </w:tcPr>
          <w:p w:rsidR="003D7696" w:rsidRDefault="003D7696" w:rsidP="00515A3D">
            <w:pPr>
              <w:jc w:val="center"/>
            </w:pPr>
            <w:r w:rsidRPr="00FD4519">
              <w:rPr>
                <w:sz w:val="22"/>
                <w:szCs w:val="22"/>
              </w:rPr>
              <w:t>Одежда верхняя</w:t>
            </w:r>
          </w:p>
          <w:p w:rsidR="003D7696" w:rsidRPr="00FD4519" w:rsidRDefault="003D7696" w:rsidP="00515A3D">
            <w:pPr>
              <w:jc w:val="center"/>
            </w:pPr>
            <w:r>
              <w:rPr>
                <w:sz w:val="22"/>
                <w:szCs w:val="22"/>
              </w:rPr>
              <w:t>(ОКПД2 14.12.11.120)</w:t>
            </w:r>
          </w:p>
        </w:tc>
        <w:tc>
          <w:tcPr>
            <w:tcW w:w="2336" w:type="pct"/>
            <w:vAlign w:val="center"/>
          </w:tcPr>
          <w:p w:rsidR="003D7696" w:rsidRPr="00FD4519" w:rsidRDefault="003D7696" w:rsidP="00515A3D">
            <w:r w:rsidRPr="00FD4519">
              <w:rPr>
                <w:sz w:val="22"/>
                <w:szCs w:val="22"/>
              </w:rPr>
              <w:t xml:space="preserve">Костюм рабочий </w:t>
            </w:r>
            <w:proofErr w:type="spellStart"/>
            <w:r w:rsidRPr="00FD4519">
              <w:rPr>
                <w:sz w:val="22"/>
                <w:szCs w:val="22"/>
              </w:rPr>
              <w:t>х</w:t>
            </w:r>
            <w:proofErr w:type="spellEnd"/>
            <w:r w:rsidRPr="00FD4519">
              <w:rPr>
                <w:sz w:val="22"/>
                <w:szCs w:val="22"/>
              </w:rPr>
              <w:t xml:space="preserve">/б, куртка, </w:t>
            </w:r>
            <w:r>
              <w:rPr>
                <w:sz w:val="22"/>
                <w:szCs w:val="22"/>
              </w:rPr>
              <w:t>п</w:t>
            </w:r>
            <w:r w:rsidRPr="00FD4519">
              <w:rPr>
                <w:sz w:val="22"/>
                <w:szCs w:val="22"/>
              </w:rPr>
              <w:t xml:space="preserve">олукомбинезон (комплект). ГОСТ27575-87 </w:t>
            </w:r>
            <w:r>
              <w:rPr>
                <w:sz w:val="22"/>
                <w:szCs w:val="22"/>
              </w:rPr>
              <w:t>–</w:t>
            </w:r>
            <w:r w:rsidRPr="00FD4519">
              <w:rPr>
                <w:sz w:val="22"/>
                <w:szCs w:val="22"/>
              </w:rPr>
              <w:t xml:space="preserve"> Куртка</w:t>
            </w:r>
            <w:r>
              <w:rPr>
                <w:sz w:val="22"/>
                <w:szCs w:val="22"/>
              </w:rPr>
              <w:t xml:space="preserve"> </w:t>
            </w:r>
            <w:r w:rsidRPr="00FD4519">
              <w:rPr>
                <w:sz w:val="22"/>
                <w:szCs w:val="22"/>
              </w:rPr>
              <w:t>+полукомбинезон.</w:t>
            </w:r>
          </w:p>
          <w:p w:rsidR="003D7696" w:rsidRPr="00FD4519" w:rsidRDefault="003D7696" w:rsidP="00515A3D">
            <w:r w:rsidRPr="00FD4519">
              <w:rPr>
                <w:sz w:val="22"/>
                <w:szCs w:val="22"/>
              </w:rPr>
              <w:t>Ткань-</w:t>
            </w:r>
            <w:r>
              <w:rPr>
                <w:sz w:val="22"/>
                <w:szCs w:val="22"/>
              </w:rPr>
              <w:t xml:space="preserve"> </w:t>
            </w:r>
            <w:r w:rsidRPr="00FD4519">
              <w:rPr>
                <w:sz w:val="22"/>
                <w:szCs w:val="22"/>
              </w:rPr>
              <w:t>Премьер</w:t>
            </w:r>
            <w:r>
              <w:rPr>
                <w:sz w:val="22"/>
                <w:szCs w:val="22"/>
              </w:rPr>
              <w:t xml:space="preserve"> </w:t>
            </w:r>
            <w:proofErr w:type="spellStart"/>
            <w:r w:rsidRPr="00FD4519">
              <w:rPr>
                <w:sz w:val="22"/>
                <w:szCs w:val="22"/>
              </w:rPr>
              <w:t>Cotton</w:t>
            </w:r>
            <w:proofErr w:type="spellEnd"/>
            <w:r>
              <w:rPr>
                <w:sz w:val="22"/>
                <w:szCs w:val="22"/>
              </w:rPr>
              <w:t xml:space="preserve"> </w:t>
            </w:r>
            <w:r w:rsidRPr="00FD4519">
              <w:rPr>
                <w:sz w:val="22"/>
                <w:szCs w:val="22"/>
              </w:rPr>
              <w:t>250,</w:t>
            </w:r>
            <w:r>
              <w:rPr>
                <w:sz w:val="22"/>
                <w:szCs w:val="22"/>
              </w:rPr>
              <w:t xml:space="preserve"> </w:t>
            </w:r>
            <w:r w:rsidRPr="00FD4519">
              <w:rPr>
                <w:sz w:val="22"/>
                <w:szCs w:val="22"/>
              </w:rPr>
              <w:t>100%</w:t>
            </w:r>
            <w:r>
              <w:rPr>
                <w:sz w:val="22"/>
                <w:szCs w:val="22"/>
              </w:rPr>
              <w:t xml:space="preserve"> </w:t>
            </w:r>
            <w:r w:rsidRPr="00FD4519">
              <w:rPr>
                <w:sz w:val="22"/>
                <w:szCs w:val="22"/>
              </w:rPr>
              <w:t>хлопок,</w:t>
            </w:r>
          </w:p>
          <w:p w:rsidR="003D7696" w:rsidRPr="00FD4519" w:rsidRDefault="003D7696" w:rsidP="00515A3D">
            <w:r w:rsidRPr="00FD4519">
              <w:rPr>
                <w:sz w:val="22"/>
                <w:szCs w:val="22"/>
              </w:rPr>
              <w:t>ВО отделка,</w:t>
            </w:r>
            <w:r>
              <w:rPr>
                <w:sz w:val="22"/>
                <w:szCs w:val="22"/>
              </w:rPr>
              <w:t xml:space="preserve"> </w:t>
            </w:r>
            <w:r w:rsidRPr="00FD4519">
              <w:rPr>
                <w:sz w:val="22"/>
                <w:szCs w:val="22"/>
              </w:rPr>
              <w:t>плотность</w:t>
            </w:r>
            <w:r>
              <w:rPr>
                <w:sz w:val="22"/>
                <w:szCs w:val="22"/>
              </w:rPr>
              <w:t xml:space="preserve"> </w:t>
            </w:r>
            <w:r w:rsidRPr="00FD4519">
              <w:rPr>
                <w:sz w:val="22"/>
                <w:szCs w:val="22"/>
              </w:rPr>
              <w:t>не</w:t>
            </w:r>
            <w:r>
              <w:rPr>
                <w:sz w:val="22"/>
                <w:szCs w:val="22"/>
              </w:rPr>
              <w:t xml:space="preserve"> </w:t>
            </w:r>
            <w:r w:rsidRPr="00FD4519">
              <w:rPr>
                <w:sz w:val="22"/>
                <w:szCs w:val="22"/>
              </w:rPr>
              <w:t>менее</w:t>
            </w:r>
            <w:r>
              <w:rPr>
                <w:sz w:val="22"/>
                <w:szCs w:val="22"/>
              </w:rPr>
              <w:t xml:space="preserve"> </w:t>
            </w:r>
            <w:r w:rsidRPr="00FD4519">
              <w:rPr>
                <w:sz w:val="22"/>
                <w:szCs w:val="22"/>
              </w:rPr>
              <w:t>250</w:t>
            </w:r>
          </w:p>
          <w:p w:rsidR="003D7696" w:rsidRPr="00FD4519" w:rsidRDefault="003D7696" w:rsidP="00515A3D">
            <w:r w:rsidRPr="00FD4519">
              <w:rPr>
                <w:sz w:val="22"/>
                <w:szCs w:val="22"/>
              </w:rPr>
              <w:t>г/кв.м.</w:t>
            </w:r>
            <w:r>
              <w:rPr>
                <w:sz w:val="22"/>
                <w:szCs w:val="22"/>
              </w:rPr>
              <w:t xml:space="preserve"> </w:t>
            </w:r>
            <w:r w:rsidRPr="00FD4519">
              <w:rPr>
                <w:sz w:val="22"/>
                <w:szCs w:val="22"/>
              </w:rPr>
              <w:t>Цвет</w:t>
            </w:r>
            <w:r>
              <w:rPr>
                <w:sz w:val="22"/>
                <w:szCs w:val="22"/>
              </w:rPr>
              <w:t xml:space="preserve"> любой </w:t>
            </w:r>
            <w:r w:rsidRPr="00FD4519">
              <w:rPr>
                <w:sz w:val="22"/>
                <w:szCs w:val="22"/>
              </w:rPr>
              <w:t>Куртка</w:t>
            </w:r>
            <w:r>
              <w:rPr>
                <w:sz w:val="22"/>
                <w:szCs w:val="22"/>
              </w:rPr>
              <w:t xml:space="preserve"> – </w:t>
            </w:r>
            <w:r w:rsidRPr="00FD4519">
              <w:rPr>
                <w:sz w:val="22"/>
                <w:szCs w:val="22"/>
              </w:rPr>
              <w:t>застежка</w:t>
            </w:r>
          </w:p>
          <w:p w:rsidR="003D7696" w:rsidRPr="00FD4519" w:rsidRDefault="003D7696" w:rsidP="00515A3D">
            <w:r w:rsidRPr="00FD4519">
              <w:rPr>
                <w:sz w:val="22"/>
                <w:szCs w:val="22"/>
              </w:rPr>
              <w:t>на</w:t>
            </w:r>
            <w:r>
              <w:rPr>
                <w:sz w:val="22"/>
                <w:szCs w:val="22"/>
              </w:rPr>
              <w:t xml:space="preserve"> </w:t>
            </w:r>
            <w:r w:rsidRPr="00FD4519">
              <w:rPr>
                <w:sz w:val="22"/>
                <w:szCs w:val="22"/>
              </w:rPr>
              <w:t>«молнии»</w:t>
            </w:r>
            <w:r>
              <w:rPr>
                <w:sz w:val="22"/>
                <w:szCs w:val="22"/>
              </w:rPr>
              <w:t xml:space="preserve"> </w:t>
            </w:r>
            <w:r w:rsidRPr="00FD4519">
              <w:rPr>
                <w:sz w:val="22"/>
                <w:szCs w:val="22"/>
              </w:rPr>
              <w:t>с ветрозащитным</w:t>
            </w:r>
            <w:r>
              <w:rPr>
                <w:sz w:val="22"/>
                <w:szCs w:val="22"/>
              </w:rPr>
              <w:t xml:space="preserve"> </w:t>
            </w:r>
            <w:r w:rsidRPr="00FD4519">
              <w:rPr>
                <w:sz w:val="22"/>
                <w:szCs w:val="22"/>
              </w:rPr>
              <w:t>клапаном</w:t>
            </w:r>
          </w:p>
          <w:p w:rsidR="003D7696" w:rsidRPr="00FD4519" w:rsidRDefault="003D7696" w:rsidP="00515A3D">
            <w:r w:rsidRPr="00FD4519">
              <w:rPr>
                <w:sz w:val="22"/>
                <w:szCs w:val="22"/>
              </w:rPr>
              <w:t>на</w:t>
            </w:r>
            <w:r>
              <w:rPr>
                <w:sz w:val="22"/>
                <w:szCs w:val="22"/>
              </w:rPr>
              <w:t xml:space="preserve"> </w:t>
            </w:r>
            <w:r w:rsidRPr="00FD4519">
              <w:rPr>
                <w:sz w:val="22"/>
                <w:szCs w:val="22"/>
              </w:rPr>
              <w:t>кнопках</w:t>
            </w:r>
            <w:r>
              <w:rPr>
                <w:sz w:val="22"/>
                <w:szCs w:val="22"/>
              </w:rPr>
              <w:t xml:space="preserve"> </w:t>
            </w:r>
            <w:r w:rsidRPr="00FD4519">
              <w:rPr>
                <w:sz w:val="22"/>
                <w:szCs w:val="22"/>
              </w:rPr>
              <w:t>или</w:t>
            </w:r>
            <w:r>
              <w:rPr>
                <w:sz w:val="22"/>
                <w:szCs w:val="22"/>
              </w:rPr>
              <w:t xml:space="preserve"> </w:t>
            </w:r>
            <w:r w:rsidRPr="00FD4519">
              <w:rPr>
                <w:sz w:val="22"/>
                <w:szCs w:val="22"/>
              </w:rPr>
              <w:t>на</w:t>
            </w:r>
            <w:r>
              <w:rPr>
                <w:sz w:val="22"/>
                <w:szCs w:val="22"/>
              </w:rPr>
              <w:t xml:space="preserve"> </w:t>
            </w:r>
            <w:r w:rsidRPr="00FD4519">
              <w:rPr>
                <w:sz w:val="22"/>
                <w:szCs w:val="22"/>
              </w:rPr>
              <w:t>липучке.</w:t>
            </w:r>
            <w:r>
              <w:rPr>
                <w:sz w:val="22"/>
                <w:szCs w:val="22"/>
              </w:rPr>
              <w:t xml:space="preserve"> </w:t>
            </w:r>
            <w:r w:rsidRPr="00FD4519">
              <w:rPr>
                <w:sz w:val="22"/>
                <w:szCs w:val="22"/>
              </w:rPr>
              <w:t>Рукава</w:t>
            </w:r>
            <w:r>
              <w:rPr>
                <w:sz w:val="22"/>
                <w:szCs w:val="22"/>
              </w:rPr>
              <w:t xml:space="preserve"> </w:t>
            </w:r>
            <w:r w:rsidRPr="00FD4519">
              <w:rPr>
                <w:sz w:val="22"/>
                <w:szCs w:val="22"/>
              </w:rPr>
              <w:t>усилены</w:t>
            </w:r>
            <w:r>
              <w:rPr>
                <w:sz w:val="22"/>
                <w:szCs w:val="22"/>
              </w:rPr>
              <w:t xml:space="preserve"> </w:t>
            </w:r>
            <w:r w:rsidRPr="00FD4519">
              <w:rPr>
                <w:sz w:val="22"/>
                <w:szCs w:val="22"/>
              </w:rPr>
              <w:t>налокотниками.</w:t>
            </w:r>
            <w:r>
              <w:rPr>
                <w:sz w:val="22"/>
                <w:szCs w:val="22"/>
              </w:rPr>
              <w:t xml:space="preserve"> </w:t>
            </w:r>
            <w:proofErr w:type="spellStart"/>
            <w:r w:rsidRPr="00FD4519">
              <w:rPr>
                <w:sz w:val="22"/>
                <w:szCs w:val="22"/>
              </w:rPr>
              <w:t>Световозращающие</w:t>
            </w:r>
            <w:proofErr w:type="spellEnd"/>
            <w:r>
              <w:rPr>
                <w:sz w:val="22"/>
                <w:szCs w:val="22"/>
              </w:rPr>
              <w:t xml:space="preserve"> </w:t>
            </w:r>
            <w:r w:rsidRPr="00FD4519">
              <w:rPr>
                <w:sz w:val="22"/>
                <w:szCs w:val="22"/>
              </w:rPr>
              <w:t>полосы</w:t>
            </w:r>
            <w:r>
              <w:rPr>
                <w:sz w:val="22"/>
                <w:szCs w:val="22"/>
              </w:rPr>
              <w:t xml:space="preserve"> </w:t>
            </w:r>
            <w:r w:rsidRPr="00FD4519">
              <w:rPr>
                <w:sz w:val="22"/>
                <w:szCs w:val="22"/>
              </w:rPr>
              <w:t>по</w:t>
            </w:r>
            <w:r>
              <w:rPr>
                <w:sz w:val="22"/>
                <w:szCs w:val="22"/>
              </w:rPr>
              <w:t xml:space="preserve"> </w:t>
            </w:r>
            <w:r w:rsidRPr="00FD4519">
              <w:rPr>
                <w:sz w:val="22"/>
                <w:szCs w:val="22"/>
              </w:rPr>
              <w:t>кокетке</w:t>
            </w:r>
          </w:p>
          <w:p w:rsidR="003D7696" w:rsidRPr="00FD4519" w:rsidRDefault="003D7696" w:rsidP="00515A3D">
            <w:r w:rsidRPr="00FD4519">
              <w:rPr>
                <w:sz w:val="22"/>
                <w:szCs w:val="22"/>
              </w:rPr>
              <w:t>и</w:t>
            </w:r>
            <w:r>
              <w:rPr>
                <w:sz w:val="22"/>
                <w:szCs w:val="22"/>
              </w:rPr>
              <w:t xml:space="preserve"> </w:t>
            </w:r>
            <w:r w:rsidRPr="00FD4519">
              <w:rPr>
                <w:sz w:val="22"/>
                <w:szCs w:val="22"/>
              </w:rPr>
              <w:t xml:space="preserve">манжетам. </w:t>
            </w:r>
            <w:r>
              <w:rPr>
                <w:sz w:val="22"/>
                <w:szCs w:val="22"/>
              </w:rPr>
              <w:t xml:space="preserve"> </w:t>
            </w:r>
            <w:r w:rsidRPr="00FD4519">
              <w:rPr>
                <w:sz w:val="22"/>
                <w:szCs w:val="22"/>
              </w:rPr>
              <w:t>Полукомбинезон</w:t>
            </w:r>
            <w:r>
              <w:rPr>
                <w:sz w:val="22"/>
                <w:szCs w:val="22"/>
              </w:rPr>
              <w:t xml:space="preserve"> </w:t>
            </w:r>
            <w:r w:rsidRPr="00FD4519">
              <w:rPr>
                <w:sz w:val="22"/>
                <w:szCs w:val="22"/>
              </w:rPr>
              <w:t>-</w:t>
            </w:r>
            <w:r>
              <w:rPr>
                <w:sz w:val="22"/>
                <w:szCs w:val="22"/>
              </w:rPr>
              <w:t xml:space="preserve"> </w:t>
            </w:r>
            <w:r w:rsidRPr="00FD4519">
              <w:rPr>
                <w:sz w:val="22"/>
                <w:szCs w:val="22"/>
              </w:rPr>
              <w:t>с</w:t>
            </w:r>
          </w:p>
          <w:p w:rsidR="003D7696" w:rsidRPr="00FD4519" w:rsidRDefault="003D7696" w:rsidP="00515A3D">
            <w:r w:rsidRPr="00FD4519">
              <w:rPr>
                <w:sz w:val="22"/>
                <w:szCs w:val="22"/>
              </w:rPr>
              <w:t>регулируемыми</w:t>
            </w:r>
            <w:r>
              <w:rPr>
                <w:sz w:val="22"/>
                <w:szCs w:val="22"/>
              </w:rPr>
              <w:t xml:space="preserve"> </w:t>
            </w:r>
            <w:r w:rsidRPr="00FD4519">
              <w:rPr>
                <w:sz w:val="22"/>
                <w:szCs w:val="22"/>
              </w:rPr>
              <w:t>бретелями</w:t>
            </w:r>
            <w:r>
              <w:rPr>
                <w:sz w:val="22"/>
                <w:szCs w:val="22"/>
              </w:rPr>
              <w:t xml:space="preserve"> </w:t>
            </w:r>
            <w:r w:rsidRPr="00FD4519">
              <w:rPr>
                <w:sz w:val="22"/>
                <w:szCs w:val="22"/>
              </w:rPr>
              <w:t>с</w:t>
            </w:r>
            <w:r>
              <w:rPr>
                <w:sz w:val="22"/>
                <w:szCs w:val="22"/>
              </w:rPr>
              <w:t xml:space="preserve"> </w:t>
            </w:r>
            <w:r w:rsidRPr="00FD4519">
              <w:rPr>
                <w:sz w:val="22"/>
                <w:szCs w:val="22"/>
              </w:rPr>
              <w:t>застежкой</w:t>
            </w:r>
          </w:p>
          <w:p w:rsidR="003D7696" w:rsidRPr="00FD4519" w:rsidRDefault="003D7696" w:rsidP="00515A3D">
            <w:r w:rsidRPr="00FD4519">
              <w:rPr>
                <w:sz w:val="22"/>
                <w:szCs w:val="22"/>
              </w:rPr>
              <w:t>карабин.</w:t>
            </w:r>
            <w:r>
              <w:rPr>
                <w:sz w:val="22"/>
                <w:szCs w:val="22"/>
              </w:rPr>
              <w:t xml:space="preserve"> </w:t>
            </w:r>
            <w:r w:rsidRPr="00FD4519">
              <w:rPr>
                <w:sz w:val="22"/>
                <w:szCs w:val="22"/>
              </w:rPr>
              <w:t>Брюки</w:t>
            </w:r>
            <w:r>
              <w:rPr>
                <w:sz w:val="22"/>
                <w:szCs w:val="22"/>
              </w:rPr>
              <w:t xml:space="preserve"> </w:t>
            </w:r>
            <w:r w:rsidRPr="00FD4519">
              <w:rPr>
                <w:sz w:val="22"/>
                <w:szCs w:val="22"/>
              </w:rPr>
              <w:t>прямые. ГОСТ</w:t>
            </w:r>
            <w:r>
              <w:rPr>
                <w:sz w:val="22"/>
                <w:szCs w:val="22"/>
              </w:rPr>
              <w:t xml:space="preserve"> </w:t>
            </w:r>
            <w:r w:rsidRPr="00FD4519">
              <w:rPr>
                <w:sz w:val="22"/>
                <w:szCs w:val="22"/>
              </w:rPr>
              <w:t xml:space="preserve">27575-87 </w:t>
            </w:r>
          </w:p>
          <w:p w:rsidR="003D7696" w:rsidRPr="00FD4519" w:rsidRDefault="003D7696" w:rsidP="00515A3D">
            <w:r w:rsidRPr="00FD4519">
              <w:rPr>
                <w:sz w:val="22"/>
                <w:szCs w:val="22"/>
              </w:rPr>
              <w:t>Костюм</w:t>
            </w:r>
            <w:r>
              <w:rPr>
                <w:sz w:val="22"/>
                <w:szCs w:val="22"/>
              </w:rPr>
              <w:t xml:space="preserve"> </w:t>
            </w:r>
            <w:r w:rsidRPr="00FD4519">
              <w:rPr>
                <w:sz w:val="22"/>
                <w:szCs w:val="22"/>
              </w:rPr>
              <w:t>утепленный, куртка,</w:t>
            </w:r>
          </w:p>
          <w:p w:rsidR="003D7696" w:rsidRPr="00FD4519" w:rsidRDefault="003D7696" w:rsidP="00515A3D">
            <w:r w:rsidRPr="00FD4519">
              <w:rPr>
                <w:sz w:val="22"/>
                <w:szCs w:val="22"/>
              </w:rPr>
              <w:t xml:space="preserve">полукомбинезон </w:t>
            </w:r>
            <w:r>
              <w:rPr>
                <w:sz w:val="22"/>
                <w:szCs w:val="22"/>
              </w:rPr>
              <w:t xml:space="preserve"> </w:t>
            </w:r>
            <w:r w:rsidRPr="00FD4519">
              <w:rPr>
                <w:sz w:val="22"/>
                <w:szCs w:val="22"/>
              </w:rPr>
              <w:t xml:space="preserve">(комплект). </w:t>
            </w:r>
          </w:p>
          <w:p w:rsidR="003D7696" w:rsidRPr="00FD4519" w:rsidRDefault="003D7696" w:rsidP="00515A3D">
            <w:r w:rsidRPr="00FD4519">
              <w:rPr>
                <w:sz w:val="22"/>
                <w:szCs w:val="22"/>
              </w:rPr>
              <w:t>ГОСТ</w:t>
            </w:r>
            <w:r>
              <w:rPr>
                <w:sz w:val="22"/>
                <w:szCs w:val="22"/>
              </w:rPr>
              <w:t xml:space="preserve"> </w:t>
            </w:r>
            <w:r w:rsidRPr="00FD4519">
              <w:rPr>
                <w:sz w:val="22"/>
                <w:szCs w:val="22"/>
              </w:rPr>
              <w:t>Р12.4.236-2007 Куртка</w:t>
            </w:r>
            <w:r>
              <w:rPr>
                <w:sz w:val="22"/>
                <w:szCs w:val="22"/>
              </w:rPr>
              <w:t xml:space="preserve"> </w:t>
            </w:r>
            <w:r w:rsidRPr="00FD4519">
              <w:rPr>
                <w:sz w:val="22"/>
                <w:szCs w:val="22"/>
              </w:rPr>
              <w:t>+</w:t>
            </w:r>
            <w:r>
              <w:rPr>
                <w:sz w:val="22"/>
                <w:szCs w:val="22"/>
              </w:rPr>
              <w:t xml:space="preserve"> </w:t>
            </w:r>
            <w:r w:rsidRPr="00FD4519">
              <w:rPr>
                <w:sz w:val="22"/>
                <w:szCs w:val="22"/>
              </w:rPr>
              <w:t>полукомбинезон.</w:t>
            </w:r>
          </w:p>
          <w:p w:rsidR="003D7696" w:rsidRPr="00FD4519" w:rsidRDefault="003D7696" w:rsidP="00515A3D">
            <w:r w:rsidRPr="00FD4519">
              <w:rPr>
                <w:sz w:val="22"/>
                <w:szCs w:val="22"/>
              </w:rPr>
              <w:t>Ткань-</w:t>
            </w:r>
            <w:r>
              <w:rPr>
                <w:sz w:val="22"/>
                <w:szCs w:val="22"/>
              </w:rPr>
              <w:t xml:space="preserve"> </w:t>
            </w:r>
            <w:r w:rsidRPr="00FD4519">
              <w:rPr>
                <w:sz w:val="22"/>
                <w:szCs w:val="22"/>
              </w:rPr>
              <w:t>Премьер</w:t>
            </w:r>
            <w:r>
              <w:rPr>
                <w:sz w:val="22"/>
                <w:szCs w:val="22"/>
              </w:rPr>
              <w:t xml:space="preserve"> </w:t>
            </w:r>
            <w:proofErr w:type="spellStart"/>
            <w:r w:rsidRPr="00FD4519">
              <w:rPr>
                <w:sz w:val="22"/>
                <w:szCs w:val="22"/>
              </w:rPr>
              <w:t>Cotton</w:t>
            </w:r>
            <w:proofErr w:type="spellEnd"/>
            <w:r>
              <w:rPr>
                <w:sz w:val="22"/>
                <w:szCs w:val="22"/>
              </w:rPr>
              <w:t xml:space="preserve"> </w:t>
            </w:r>
            <w:r w:rsidRPr="00FD4519">
              <w:rPr>
                <w:sz w:val="22"/>
                <w:szCs w:val="22"/>
              </w:rPr>
              <w:t>250,</w:t>
            </w:r>
            <w:r>
              <w:rPr>
                <w:sz w:val="22"/>
                <w:szCs w:val="22"/>
              </w:rPr>
              <w:t xml:space="preserve"> </w:t>
            </w:r>
            <w:r w:rsidRPr="00FD4519">
              <w:rPr>
                <w:sz w:val="22"/>
                <w:szCs w:val="22"/>
              </w:rPr>
              <w:t>100%</w:t>
            </w:r>
            <w:r>
              <w:rPr>
                <w:sz w:val="22"/>
                <w:szCs w:val="22"/>
              </w:rPr>
              <w:t xml:space="preserve"> </w:t>
            </w:r>
            <w:r w:rsidRPr="00FD4519">
              <w:rPr>
                <w:sz w:val="22"/>
                <w:szCs w:val="22"/>
              </w:rPr>
              <w:t>хлопок,</w:t>
            </w:r>
          </w:p>
          <w:p w:rsidR="003D7696" w:rsidRPr="00FD4519" w:rsidRDefault="003D7696" w:rsidP="00515A3D">
            <w:r w:rsidRPr="00FD4519">
              <w:rPr>
                <w:sz w:val="22"/>
                <w:szCs w:val="22"/>
              </w:rPr>
              <w:t>ВО отделка,</w:t>
            </w:r>
            <w:r>
              <w:rPr>
                <w:sz w:val="22"/>
                <w:szCs w:val="22"/>
              </w:rPr>
              <w:t xml:space="preserve"> </w:t>
            </w:r>
            <w:r w:rsidRPr="00FD4519">
              <w:rPr>
                <w:sz w:val="22"/>
                <w:szCs w:val="22"/>
              </w:rPr>
              <w:t>плотность</w:t>
            </w:r>
            <w:r>
              <w:rPr>
                <w:sz w:val="22"/>
                <w:szCs w:val="22"/>
              </w:rPr>
              <w:t xml:space="preserve"> </w:t>
            </w:r>
            <w:r w:rsidRPr="00FD4519">
              <w:rPr>
                <w:sz w:val="22"/>
                <w:szCs w:val="22"/>
              </w:rPr>
              <w:t>не</w:t>
            </w:r>
            <w:r>
              <w:rPr>
                <w:sz w:val="22"/>
                <w:szCs w:val="22"/>
              </w:rPr>
              <w:t xml:space="preserve"> </w:t>
            </w:r>
            <w:r w:rsidRPr="00FD4519">
              <w:rPr>
                <w:sz w:val="22"/>
                <w:szCs w:val="22"/>
              </w:rPr>
              <w:t>менее</w:t>
            </w:r>
            <w:r>
              <w:rPr>
                <w:sz w:val="22"/>
                <w:szCs w:val="22"/>
              </w:rPr>
              <w:t xml:space="preserve"> </w:t>
            </w:r>
            <w:r w:rsidRPr="00FD4519">
              <w:rPr>
                <w:sz w:val="22"/>
                <w:szCs w:val="22"/>
              </w:rPr>
              <w:t>250</w:t>
            </w:r>
          </w:p>
          <w:p w:rsidR="003D7696" w:rsidRPr="00FD4519" w:rsidRDefault="003D7696" w:rsidP="00515A3D">
            <w:r w:rsidRPr="00FD4519">
              <w:rPr>
                <w:sz w:val="22"/>
                <w:szCs w:val="22"/>
              </w:rPr>
              <w:t>г/кв.м.</w:t>
            </w:r>
            <w:r>
              <w:rPr>
                <w:sz w:val="22"/>
                <w:szCs w:val="22"/>
              </w:rPr>
              <w:t xml:space="preserve"> </w:t>
            </w:r>
            <w:r w:rsidRPr="00FD4519">
              <w:rPr>
                <w:sz w:val="22"/>
                <w:szCs w:val="22"/>
              </w:rPr>
              <w:t>Утеплитель:</w:t>
            </w:r>
            <w:r>
              <w:rPr>
                <w:sz w:val="22"/>
                <w:szCs w:val="22"/>
              </w:rPr>
              <w:t xml:space="preserve"> </w:t>
            </w:r>
            <w:r w:rsidRPr="00FD4519">
              <w:rPr>
                <w:sz w:val="22"/>
                <w:szCs w:val="22"/>
              </w:rPr>
              <w:t>ватин.</w:t>
            </w:r>
            <w:r>
              <w:rPr>
                <w:sz w:val="22"/>
                <w:szCs w:val="22"/>
              </w:rPr>
              <w:t xml:space="preserve"> </w:t>
            </w:r>
            <w:r w:rsidRPr="00FD4519">
              <w:rPr>
                <w:sz w:val="22"/>
                <w:szCs w:val="22"/>
              </w:rPr>
              <w:t>Подкладка:</w:t>
            </w:r>
            <w:r>
              <w:rPr>
                <w:sz w:val="22"/>
                <w:szCs w:val="22"/>
              </w:rPr>
              <w:t xml:space="preserve"> </w:t>
            </w:r>
            <w:r w:rsidRPr="00FD4519">
              <w:rPr>
                <w:sz w:val="22"/>
                <w:szCs w:val="22"/>
              </w:rPr>
              <w:t>бязь. Цвет</w:t>
            </w:r>
            <w:r>
              <w:rPr>
                <w:sz w:val="22"/>
                <w:szCs w:val="22"/>
              </w:rPr>
              <w:t xml:space="preserve"> любой. </w:t>
            </w:r>
            <w:r w:rsidRPr="00FD4519">
              <w:rPr>
                <w:sz w:val="22"/>
                <w:szCs w:val="22"/>
              </w:rPr>
              <w:t>Куртка</w:t>
            </w:r>
            <w:r>
              <w:rPr>
                <w:sz w:val="22"/>
                <w:szCs w:val="22"/>
              </w:rPr>
              <w:t xml:space="preserve"> </w:t>
            </w:r>
            <w:r w:rsidRPr="00FD4519">
              <w:rPr>
                <w:sz w:val="22"/>
                <w:szCs w:val="22"/>
              </w:rPr>
              <w:t>-</w:t>
            </w:r>
          </w:p>
          <w:p w:rsidR="003D7696" w:rsidRPr="00FD4519" w:rsidRDefault="003D7696" w:rsidP="00515A3D">
            <w:r w:rsidRPr="00FD4519">
              <w:rPr>
                <w:sz w:val="22"/>
                <w:szCs w:val="22"/>
              </w:rPr>
              <w:t>прямого</w:t>
            </w:r>
            <w:r>
              <w:rPr>
                <w:sz w:val="22"/>
                <w:szCs w:val="22"/>
              </w:rPr>
              <w:t xml:space="preserve"> </w:t>
            </w:r>
            <w:r w:rsidRPr="00FD4519">
              <w:rPr>
                <w:sz w:val="22"/>
                <w:szCs w:val="22"/>
              </w:rPr>
              <w:t>силуэта</w:t>
            </w:r>
            <w:r>
              <w:rPr>
                <w:sz w:val="22"/>
                <w:szCs w:val="22"/>
              </w:rPr>
              <w:t xml:space="preserve">. </w:t>
            </w:r>
            <w:r w:rsidRPr="00FD4519">
              <w:rPr>
                <w:sz w:val="22"/>
                <w:szCs w:val="22"/>
              </w:rPr>
              <w:t>Застежка</w:t>
            </w:r>
            <w:r>
              <w:rPr>
                <w:sz w:val="22"/>
                <w:szCs w:val="22"/>
              </w:rPr>
              <w:t xml:space="preserve"> </w:t>
            </w:r>
            <w:r w:rsidRPr="00FD4519">
              <w:rPr>
                <w:sz w:val="22"/>
                <w:szCs w:val="22"/>
              </w:rPr>
              <w:t>на</w:t>
            </w:r>
            <w:r>
              <w:rPr>
                <w:sz w:val="22"/>
                <w:szCs w:val="22"/>
              </w:rPr>
              <w:t xml:space="preserve"> </w:t>
            </w:r>
            <w:r w:rsidRPr="00FD4519">
              <w:rPr>
                <w:sz w:val="22"/>
                <w:szCs w:val="22"/>
              </w:rPr>
              <w:t>«молнии»</w:t>
            </w:r>
          </w:p>
          <w:p w:rsidR="003D7696" w:rsidRPr="00FD4519" w:rsidRDefault="003D7696" w:rsidP="00515A3D">
            <w:r w:rsidRPr="00FD4519">
              <w:rPr>
                <w:sz w:val="22"/>
                <w:szCs w:val="22"/>
              </w:rPr>
              <w:t>с</w:t>
            </w:r>
            <w:r>
              <w:rPr>
                <w:sz w:val="22"/>
                <w:szCs w:val="22"/>
              </w:rPr>
              <w:t xml:space="preserve"> </w:t>
            </w:r>
            <w:r w:rsidRPr="00FD4519">
              <w:rPr>
                <w:sz w:val="22"/>
                <w:szCs w:val="22"/>
              </w:rPr>
              <w:t>ветрозащитным</w:t>
            </w:r>
            <w:r>
              <w:rPr>
                <w:sz w:val="22"/>
                <w:szCs w:val="22"/>
              </w:rPr>
              <w:t xml:space="preserve"> </w:t>
            </w:r>
            <w:r w:rsidRPr="00FD4519">
              <w:rPr>
                <w:sz w:val="22"/>
                <w:szCs w:val="22"/>
              </w:rPr>
              <w:t>клапаном</w:t>
            </w:r>
            <w:r>
              <w:rPr>
                <w:sz w:val="22"/>
                <w:szCs w:val="22"/>
              </w:rPr>
              <w:t xml:space="preserve"> </w:t>
            </w:r>
            <w:r w:rsidRPr="00FD4519">
              <w:rPr>
                <w:sz w:val="22"/>
                <w:szCs w:val="22"/>
              </w:rPr>
              <w:t>на</w:t>
            </w:r>
            <w:r>
              <w:rPr>
                <w:sz w:val="22"/>
                <w:szCs w:val="22"/>
              </w:rPr>
              <w:t xml:space="preserve"> </w:t>
            </w:r>
            <w:r w:rsidRPr="00FD4519">
              <w:rPr>
                <w:sz w:val="22"/>
                <w:szCs w:val="22"/>
              </w:rPr>
              <w:t>кнопках.</w:t>
            </w:r>
          </w:p>
          <w:p w:rsidR="003D7696" w:rsidRPr="00FD4519" w:rsidRDefault="003D7696" w:rsidP="00515A3D">
            <w:proofErr w:type="spellStart"/>
            <w:r w:rsidRPr="00FD4519">
              <w:rPr>
                <w:sz w:val="22"/>
                <w:szCs w:val="22"/>
              </w:rPr>
              <w:t>Световозращающие</w:t>
            </w:r>
            <w:proofErr w:type="spellEnd"/>
            <w:r>
              <w:rPr>
                <w:sz w:val="22"/>
                <w:szCs w:val="22"/>
              </w:rPr>
              <w:t xml:space="preserve"> </w:t>
            </w:r>
            <w:r w:rsidRPr="00FD4519">
              <w:rPr>
                <w:sz w:val="22"/>
                <w:szCs w:val="22"/>
              </w:rPr>
              <w:t>полосы</w:t>
            </w:r>
            <w:r>
              <w:rPr>
                <w:sz w:val="22"/>
                <w:szCs w:val="22"/>
              </w:rPr>
              <w:t xml:space="preserve"> </w:t>
            </w:r>
            <w:r w:rsidRPr="00FD4519">
              <w:rPr>
                <w:sz w:val="22"/>
                <w:szCs w:val="22"/>
              </w:rPr>
              <w:t>по</w:t>
            </w:r>
            <w:r>
              <w:rPr>
                <w:sz w:val="22"/>
                <w:szCs w:val="22"/>
              </w:rPr>
              <w:t xml:space="preserve"> </w:t>
            </w:r>
            <w:r w:rsidRPr="00FD4519">
              <w:rPr>
                <w:sz w:val="22"/>
                <w:szCs w:val="22"/>
              </w:rPr>
              <w:t>кокетке</w:t>
            </w:r>
          </w:p>
          <w:p w:rsidR="003D7696" w:rsidRPr="00FD4519" w:rsidRDefault="003D7696" w:rsidP="00515A3D">
            <w:r w:rsidRPr="00FD4519">
              <w:rPr>
                <w:sz w:val="22"/>
                <w:szCs w:val="22"/>
              </w:rPr>
              <w:t>и манжетам. Полукомбинезон</w:t>
            </w:r>
            <w:r>
              <w:rPr>
                <w:sz w:val="22"/>
                <w:szCs w:val="22"/>
              </w:rPr>
              <w:t xml:space="preserve"> – </w:t>
            </w:r>
            <w:r w:rsidRPr="00FD4519">
              <w:rPr>
                <w:sz w:val="22"/>
                <w:szCs w:val="22"/>
              </w:rPr>
              <w:t>с</w:t>
            </w:r>
            <w:r>
              <w:rPr>
                <w:sz w:val="22"/>
                <w:szCs w:val="22"/>
              </w:rPr>
              <w:t xml:space="preserve"> </w:t>
            </w:r>
            <w:r w:rsidRPr="00FD4519">
              <w:rPr>
                <w:sz w:val="22"/>
                <w:szCs w:val="22"/>
              </w:rPr>
              <w:t>регулируемыми</w:t>
            </w:r>
            <w:r>
              <w:rPr>
                <w:sz w:val="22"/>
                <w:szCs w:val="22"/>
              </w:rPr>
              <w:t xml:space="preserve"> </w:t>
            </w:r>
            <w:r w:rsidRPr="00FD4519">
              <w:rPr>
                <w:sz w:val="22"/>
                <w:szCs w:val="22"/>
              </w:rPr>
              <w:t>бретелями</w:t>
            </w:r>
            <w:r>
              <w:rPr>
                <w:sz w:val="22"/>
                <w:szCs w:val="22"/>
              </w:rPr>
              <w:t xml:space="preserve"> </w:t>
            </w:r>
            <w:r w:rsidRPr="00FD4519">
              <w:rPr>
                <w:sz w:val="22"/>
                <w:szCs w:val="22"/>
              </w:rPr>
              <w:t>с</w:t>
            </w:r>
            <w:r>
              <w:rPr>
                <w:sz w:val="22"/>
                <w:szCs w:val="22"/>
              </w:rPr>
              <w:t xml:space="preserve"> </w:t>
            </w:r>
            <w:r w:rsidRPr="00FD4519">
              <w:rPr>
                <w:sz w:val="22"/>
                <w:szCs w:val="22"/>
              </w:rPr>
              <w:t>застежкой</w:t>
            </w:r>
          </w:p>
          <w:p w:rsidR="003D7696" w:rsidRPr="00FD4519" w:rsidRDefault="003D7696" w:rsidP="00515A3D">
            <w:r w:rsidRPr="00FD4519">
              <w:rPr>
                <w:sz w:val="22"/>
                <w:szCs w:val="22"/>
              </w:rPr>
              <w:t>карабин.</w:t>
            </w:r>
            <w:r>
              <w:rPr>
                <w:sz w:val="22"/>
                <w:szCs w:val="22"/>
              </w:rPr>
              <w:t xml:space="preserve"> </w:t>
            </w:r>
            <w:r w:rsidRPr="00FD4519">
              <w:rPr>
                <w:sz w:val="22"/>
                <w:szCs w:val="22"/>
              </w:rPr>
              <w:t xml:space="preserve">С </w:t>
            </w:r>
            <w:r>
              <w:rPr>
                <w:sz w:val="22"/>
                <w:szCs w:val="22"/>
              </w:rPr>
              <w:t xml:space="preserve"> </w:t>
            </w:r>
            <w:r w:rsidRPr="00FD4519">
              <w:rPr>
                <w:sz w:val="22"/>
                <w:szCs w:val="22"/>
              </w:rPr>
              <w:t>центральной</w:t>
            </w:r>
            <w:r>
              <w:rPr>
                <w:sz w:val="22"/>
                <w:szCs w:val="22"/>
              </w:rPr>
              <w:t xml:space="preserve"> </w:t>
            </w:r>
            <w:r w:rsidRPr="00FD4519">
              <w:rPr>
                <w:sz w:val="22"/>
                <w:szCs w:val="22"/>
              </w:rPr>
              <w:t>застежкой</w:t>
            </w:r>
          </w:p>
          <w:p w:rsidR="003D7696" w:rsidRPr="00FD4519" w:rsidRDefault="003D7696" w:rsidP="00515A3D">
            <w:r w:rsidRPr="00FD4519">
              <w:rPr>
                <w:sz w:val="22"/>
                <w:szCs w:val="22"/>
              </w:rPr>
              <w:t>молния</w:t>
            </w:r>
            <w:r>
              <w:rPr>
                <w:sz w:val="22"/>
                <w:szCs w:val="22"/>
              </w:rPr>
              <w:t xml:space="preserve"> </w:t>
            </w:r>
            <w:r w:rsidRPr="00FD4519">
              <w:rPr>
                <w:sz w:val="22"/>
                <w:szCs w:val="22"/>
              </w:rPr>
              <w:t>трактор.</w:t>
            </w:r>
            <w:r>
              <w:rPr>
                <w:sz w:val="22"/>
                <w:szCs w:val="22"/>
              </w:rPr>
              <w:t xml:space="preserve"> </w:t>
            </w:r>
            <w:r w:rsidRPr="00FD4519">
              <w:rPr>
                <w:sz w:val="22"/>
                <w:szCs w:val="22"/>
              </w:rPr>
              <w:t>ГОСТ</w:t>
            </w:r>
            <w:r>
              <w:rPr>
                <w:sz w:val="22"/>
                <w:szCs w:val="22"/>
              </w:rPr>
              <w:t xml:space="preserve"> </w:t>
            </w:r>
            <w:r w:rsidRPr="00FD4519">
              <w:rPr>
                <w:sz w:val="22"/>
                <w:szCs w:val="22"/>
              </w:rPr>
              <w:t xml:space="preserve">Р12.4.236-2007 </w:t>
            </w:r>
          </w:p>
        </w:tc>
        <w:tc>
          <w:tcPr>
            <w:tcW w:w="622" w:type="pct"/>
          </w:tcPr>
          <w:p w:rsidR="003D7696" w:rsidRPr="00FD4519" w:rsidRDefault="003D7696" w:rsidP="00515A3D">
            <w:pPr>
              <w:jc w:val="center"/>
            </w:pPr>
            <w:proofErr w:type="spellStart"/>
            <w:r>
              <w:rPr>
                <w:sz w:val="22"/>
                <w:szCs w:val="22"/>
              </w:rPr>
              <w:t>Компл</w:t>
            </w:r>
            <w:proofErr w:type="spellEnd"/>
          </w:p>
        </w:tc>
        <w:tc>
          <w:tcPr>
            <w:tcW w:w="491" w:type="pct"/>
          </w:tcPr>
          <w:p w:rsidR="003D7696" w:rsidRPr="00FD4519" w:rsidRDefault="009F728F" w:rsidP="00515A3D">
            <w:pPr>
              <w:jc w:val="center"/>
            </w:pPr>
            <w:r>
              <w:rPr>
                <w:sz w:val="22"/>
                <w:szCs w:val="22"/>
              </w:rPr>
              <w:t>5</w:t>
            </w:r>
            <w:r w:rsidR="003D7696">
              <w:rPr>
                <w:sz w:val="22"/>
                <w:szCs w:val="22"/>
              </w:rPr>
              <w:t>0</w:t>
            </w:r>
          </w:p>
        </w:tc>
      </w:tr>
      <w:tr w:rsidR="003D7696" w:rsidRPr="00FD4519" w:rsidTr="00515A3D">
        <w:trPr>
          <w:trHeight w:val="20"/>
        </w:trPr>
        <w:tc>
          <w:tcPr>
            <w:tcW w:w="274" w:type="pct"/>
          </w:tcPr>
          <w:p w:rsidR="003D7696" w:rsidRPr="00FD4519" w:rsidRDefault="003D7696" w:rsidP="00515A3D">
            <w:pPr>
              <w:jc w:val="center"/>
            </w:pPr>
            <w:r>
              <w:rPr>
                <w:sz w:val="22"/>
                <w:szCs w:val="22"/>
              </w:rPr>
              <w:t>9</w:t>
            </w:r>
          </w:p>
        </w:tc>
        <w:tc>
          <w:tcPr>
            <w:tcW w:w="1277" w:type="pct"/>
          </w:tcPr>
          <w:p w:rsidR="003D7696" w:rsidRDefault="003D7696" w:rsidP="00515A3D">
            <w:pPr>
              <w:jc w:val="center"/>
            </w:pPr>
            <w:r w:rsidRPr="00FD4519">
              <w:rPr>
                <w:sz w:val="22"/>
                <w:szCs w:val="22"/>
              </w:rPr>
              <w:t xml:space="preserve">Обувь </w:t>
            </w:r>
          </w:p>
          <w:p w:rsidR="003D7696" w:rsidRPr="00FD4519" w:rsidRDefault="003D7696" w:rsidP="00515A3D">
            <w:pPr>
              <w:jc w:val="center"/>
            </w:pPr>
            <w:r>
              <w:rPr>
                <w:sz w:val="22"/>
                <w:szCs w:val="22"/>
              </w:rPr>
              <w:t>(ОКПД2 15.20.32.120)</w:t>
            </w:r>
          </w:p>
        </w:tc>
        <w:tc>
          <w:tcPr>
            <w:tcW w:w="2336" w:type="pct"/>
          </w:tcPr>
          <w:p w:rsidR="003D7696" w:rsidRPr="00FD4519" w:rsidRDefault="003D7696" w:rsidP="00515A3D">
            <w:r w:rsidRPr="00FD4519">
              <w:rPr>
                <w:sz w:val="22"/>
                <w:szCs w:val="22"/>
              </w:rPr>
              <w:t>Ботинки</w:t>
            </w:r>
            <w:r>
              <w:rPr>
                <w:sz w:val="22"/>
                <w:szCs w:val="22"/>
              </w:rPr>
              <w:t xml:space="preserve"> </w:t>
            </w:r>
            <w:r w:rsidRPr="00FD4519">
              <w:rPr>
                <w:sz w:val="22"/>
                <w:szCs w:val="22"/>
              </w:rPr>
              <w:t xml:space="preserve">рабочие, </w:t>
            </w:r>
            <w:r>
              <w:rPr>
                <w:sz w:val="22"/>
                <w:szCs w:val="22"/>
              </w:rPr>
              <w:t xml:space="preserve"> </w:t>
            </w:r>
            <w:r w:rsidRPr="00FD4519">
              <w:rPr>
                <w:sz w:val="22"/>
                <w:szCs w:val="22"/>
              </w:rPr>
              <w:t>ГОСТ</w:t>
            </w:r>
            <w:r>
              <w:rPr>
                <w:sz w:val="22"/>
                <w:szCs w:val="22"/>
              </w:rPr>
              <w:t xml:space="preserve"> </w:t>
            </w:r>
            <w:r w:rsidRPr="00FD4519">
              <w:rPr>
                <w:sz w:val="22"/>
                <w:szCs w:val="22"/>
              </w:rPr>
              <w:t>12.4.137-84 Ботинки</w:t>
            </w:r>
            <w:r>
              <w:rPr>
                <w:sz w:val="22"/>
                <w:szCs w:val="22"/>
              </w:rPr>
              <w:t xml:space="preserve"> </w:t>
            </w:r>
            <w:r w:rsidRPr="00FD4519">
              <w:rPr>
                <w:sz w:val="22"/>
                <w:szCs w:val="22"/>
              </w:rPr>
              <w:t>рабочие</w:t>
            </w:r>
            <w:r>
              <w:rPr>
                <w:sz w:val="22"/>
                <w:szCs w:val="22"/>
              </w:rPr>
              <w:t xml:space="preserve"> </w:t>
            </w:r>
            <w:r w:rsidRPr="00FD4519">
              <w:rPr>
                <w:sz w:val="22"/>
                <w:szCs w:val="22"/>
              </w:rPr>
              <w:t>кожаные.</w:t>
            </w:r>
            <w:r>
              <w:rPr>
                <w:sz w:val="22"/>
                <w:szCs w:val="22"/>
              </w:rPr>
              <w:t xml:space="preserve"> </w:t>
            </w:r>
            <w:r w:rsidRPr="00FD4519">
              <w:rPr>
                <w:sz w:val="22"/>
                <w:szCs w:val="22"/>
              </w:rPr>
              <w:t>Цвет</w:t>
            </w:r>
            <w:r>
              <w:rPr>
                <w:sz w:val="22"/>
                <w:szCs w:val="22"/>
              </w:rPr>
              <w:t xml:space="preserve"> </w:t>
            </w:r>
            <w:r w:rsidRPr="00FD4519">
              <w:rPr>
                <w:sz w:val="22"/>
                <w:szCs w:val="22"/>
              </w:rPr>
              <w:t>-</w:t>
            </w:r>
            <w:r>
              <w:rPr>
                <w:sz w:val="22"/>
                <w:szCs w:val="22"/>
              </w:rPr>
              <w:t xml:space="preserve"> </w:t>
            </w:r>
            <w:r w:rsidRPr="00FD4519">
              <w:rPr>
                <w:sz w:val="22"/>
                <w:szCs w:val="22"/>
              </w:rPr>
              <w:t xml:space="preserve">черный. </w:t>
            </w:r>
          </w:p>
          <w:p w:rsidR="003D7696" w:rsidRPr="00FD4519" w:rsidRDefault="003D7696" w:rsidP="00515A3D">
            <w:r w:rsidRPr="00FD4519">
              <w:rPr>
                <w:sz w:val="22"/>
                <w:szCs w:val="22"/>
              </w:rPr>
              <w:t>Натуральная</w:t>
            </w:r>
            <w:r>
              <w:rPr>
                <w:sz w:val="22"/>
                <w:szCs w:val="22"/>
              </w:rPr>
              <w:t xml:space="preserve"> </w:t>
            </w:r>
            <w:r w:rsidRPr="00FD4519">
              <w:rPr>
                <w:sz w:val="22"/>
                <w:szCs w:val="22"/>
              </w:rPr>
              <w:t>кожа,</w:t>
            </w:r>
            <w:r>
              <w:rPr>
                <w:sz w:val="22"/>
                <w:szCs w:val="22"/>
              </w:rPr>
              <w:t xml:space="preserve"> </w:t>
            </w:r>
            <w:r w:rsidRPr="00FD4519">
              <w:rPr>
                <w:sz w:val="22"/>
                <w:szCs w:val="22"/>
              </w:rPr>
              <w:t>с</w:t>
            </w:r>
            <w:r>
              <w:rPr>
                <w:sz w:val="22"/>
                <w:szCs w:val="22"/>
              </w:rPr>
              <w:t xml:space="preserve"> </w:t>
            </w:r>
            <w:r w:rsidRPr="00FD4519">
              <w:rPr>
                <w:sz w:val="22"/>
                <w:szCs w:val="22"/>
              </w:rPr>
              <w:t>мягким</w:t>
            </w:r>
            <w:r>
              <w:rPr>
                <w:sz w:val="22"/>
                <w:szCs w:val="22"/>
              </w:rPr>
              <w:t xml:space="preserve"> </w:t>
            </w:r>
            <w:r w:rsidRPr="00FD4519">
              <w:rPr>
                <w:sz w:val="22"/>
                <w:szCs w:val="22"/>
              </w:rPr>
              <w:t>кантом,</w:t>
            </w:r>
            <w:r>
              <w:rPr>
                <w:sz w:val="22"/>
                <w:szCs w:val="22"/>
              </w:rPr>
              <w:t xml:space="preserve"> </w:t>
            </w:r>
            <w:r w:rsidRPr="00FD4519">
              <w:rPr>
                <w:sz w:val="22"/>
                <w:szCs w:val="22"/>
              </w:rPr>
              <w:t>высота</w:t>
            </w:r>
            <w:r>
              <w:rPr>
                <w:sz w:val="22"/>
                <w:szCs w:val="22"/>
              </w:rPr>
              <w:t xml:space="preserve"> </w:t>
            </w:r>
            <w:r w:rsidRPr="00FD4519">
              <w:rPr>
                <w:sz w:val="22"/>
                <w:szCs w:val="22"/>
              </w:rPr>
              <w:t>16</w:t>
            </w:r>
            <w:r>
              <w:rPr>
                <w:sz w:val="22"/>
                <w:szCs w:val="22"/>
              </w:rPr>
              <w:t xml:space="preserve"> </w:t>
            </w:r>
            <w:r w:rsidRPr="00FD4519">
              <w:rPr>
                <w:sz w:val="22"/>
                <w:szCs w:val="22"/>
              </w:rPr>
              <w:t>см,</w:t>
            </w:r>
            <w:r>
              <w:rPr>
                <w:sz w:val="22"/>
                <w:szCs w:val="22"/>
              </w:rPr>
              <w:t xml:space="preserve"> </w:t>
            </w:r>
            <w:r w:rsidRPr="00FD4519">
              <w:rPr>
                <w:sz w:val="22"/>
                <w:szCs w:val="22"/>
              </w:rPr>
              <w:t>подошва</w:t>
            </w:r>
            <w:r>
              <w:rPr>
                <w:sz w:val="22"/>
                <w:szCs w:val="22"/>
              </w:rPr>
              <w:t xml:space="preserve"> </w:t>
            </w:r>
            <w:r w:rsidRPr="00FD4519">
              <w:rPr>
                <w:sz w:val="22"/>
                <w:szCs w:val="22"/>
              </w:rPr>
              <w:t>МБС,</w:t>
            </w:r>
            <w:r>
              <w:rPr>
                <w:sz w:val="22"/>
                <w:szCs w:val="22"/>
              </w:rPr>
              <w:t xml:space="preserve"> </w:t>
            </w:r>
            <w:r w:rsidRPr="00FD4519">
              <w:rPr>
                <w:sz w:val="22"/>
                <w:szCs w:val="22"/>
              </w:rPr>
              <w:t xml:space="preserve">литьевая </w:t>
            </w:r>
            <w:r>
              <w:rPr>
                <w:sz w:val="22"/>
                <w:szCs w:val="22"/>
              </w:rPr>
              <w:t xml:space="preserve"> </w:t>
            </w:r>
            <w:r w:rsidRPr="00FD4519">
              <w:rPr>
                <w:sz w:val="22"/>
                <w:szCs w:val="22"/>
              </w:rPr>
              <w:t>2-х</w:t>
            </w:r>
          </w:p>
          <w:p w:rsidR="003D7696" w:rsidRPr="00FD4519" w:rsidRDefault="003D7696" w:rsidP="00515A3D">
            <w:proofErr w:type="spellStart"/>
            <w:r w:rsidRPr="00FD4519">
              <w:rPr>
                <w:sz w:val="22"/>
                <w:szCs w:val="22"/>
              </w:rPr>
              <w:t>Слойная</w:t>
            </w:r>
            <w:proofErr w:type="spellEnd"/>
            <w:r>
              <w:rPr>
                <w:sz w:val="22"/>
                <w:szCs w:val="22"/>
              </w:rPr>
              <w:t xml:space="preserve">. </w:t>
            </w:r>
            <w:r w:rsidRPr="00FD4519">
              <w:rPr>
                <w:sz w:val="22"/>
                <w:szCs w:val="22"/>
              </w:rPr>
              <w:t>Сезон</w:t>
            </w:r>
            <w:r>
              <w:rPr>
                <w:sz w:val="22"/>
                <w:szCs w:val="22"/>
              </w:rPr>
              <w:t xml:space="preserve"> </w:t>
            </w:r>
            <w:r w:rsidRPr="00FD4519">
              <w:rPr>
                <w:sz w:val="22"/>
                <w:szCs w:val="22"/>
              </w:rPr>
              <w:t>носки:</w:t>
            </w:r>
            <w:r>
              <w:rPr>
                <w:sz w:val="22"/>
                <w:szCs w:val="22"/>
              </w:rPr>
              <w:t xml:space="preserve"> </w:t>
            </w:r>
            <w:proofErr w:type="spellStart"/>
            <w:r w:rsidRPr="00FD4519">
              <w:rPr>
                <w:sz w:val="22"/>
                <w:szCs w:val="22"/>
              </w:rPr>
              <w:t>круглосесонная</w:t>
            </w:r>
            <w:proofErr w:type="spellEnd"/>
            <w:r w:rsidRPr="00FD4519">
              <w:rPr>
                <w:sz w:val="22"/>
                <w:szCs w:val="22"/>
              </w:rPr>
              <w:t>.</w:t>
            </w:r>
          </w:p>
          <w:p w:rsidR="003D7696" w:rsidRPr="00FD4519" w:rsidRDefault="003D7696" w:rsidP="00515A3D">
            <w:r w:rsidRPr="00FD4519">
              <w:rPr>
                <w:sz w:val="22"/>
                <w:szCs w:val="22"/>
              </w:rPr>
              <w:t>Пол:</w:t>
            </w:r>
            <w:r>
              <w:rPr>
                <w:sz w:val="22"/>
                <w:szCs w:val="22"/>
              </w:rPr>
              <w:t xml:space="preserve"> </w:t>
            </w:r>
            <w:r w:rsidRPr="00FD4519">
              <w:rPr>
                <w:sz w:val="22"/>
                <w:szCs w:val="22"/>
              </w:rPr>
              <w:t>муж/жен.</w:t>
            </w:r>
            <w:r>
              <w:rPr>
                <w:sz w:val="22"/>
                <w:szCs w:val="22"/>
              </w:rPr>
              <w:t xml:space="preserve"> </w:t>
            </w:r>
            <w:r w:rsidRPr="00FD4519">
              <w:rPr>
                <w:sz w:val="22"/>
                <w:szCs w:val="22"/>
              </w:rPr>
              <w:t>Размеры:</w:t>
            </w:r>
            <w:r>
              <w:rPr>
                <w:sz w:val="22"/>
                <w:szCs w:val="22"/>
              </w:rPr>
              <w:t xml:space="preserve"> </w:t>
            </w:r>
            <w:r w:rsidRPr="00FD4519">
              <w:rPr>
                <w:sz w:val="22"/>
                <w:szCs w:val="22"/>
              </w:rPr>
              <w:t>37-47. ГОСТ</w:t>
            </w:r>
          </w:p>
          <w:p w:rsidR="003D7696" w:rsidRPr="00FD4519" w:rsidRDefault="003D7696" w:rsidP="00515A3D">
            <w:r w:rsidRPr="00FD4519">
              <w:rPr>
                <w:sz w:val="22"/>
                <w:szCs w:val="22"/>
              </w:rPr>
              <w:t>5394-89</w:t>
            </w:r>
            <w:r>
              <w:rPr>
                <w:sz w:val="22"/>
                <w:szCs w:val="22"/>
              </w:rPr>
              <w:t xml:space="preserve"> </w:t>
            </w:r>
            <w:r w:rsidRPr="00FD4519">
              <w:rPr>
                <w:sz w:val="22"/>
                <w:szCs w:val="22"/>
              </w:rPr>
              <w:t xml:space="preserve">/12.4.137-84 </w:t>
            </w:r>
          </w:p>
          <w:p w:rsidR="003D7696" w:rsidRPr="00FD4519" w:rsidRDefault="003D7696" w:rsidP="00515A3D">
            <w:r w:rsidRPr="00FD4519">
              <w:rPr>
                <w:sz w:val="22"/>
                <w:szCs w:val="22"/>
              </w:rPr>
              <w:t>Сапоги</w:t>
            </w:r>
            <w:r>
              <w:rPr>
                <w:sz w:val="22"/>
                <w:szCs w:val="22"/>
              </w:rPr>
              <w:t xml:space="preserve"> </w:t>
            </w:r>
            <w:r w:rsidRPr="00FD4519">
              <w:rPr>
                <w:sz w:val="22"/>
                <w:szCs w:val="22"/>
              </w:rPr>
              <w:t>резиновые,</w:t>
            </w:r>
            <w:r>
              <w:rPr>
                <w:sz w:val="22"/>
                <w:szCs w:val="22"/>
              </w:rPr>
              <w:t xml:space="preserve"> </w:t>
            </w:r>
            <w:r w:rsidRPr="00FD4519">
              <w:rPr>
                <w:sz w:val="22"/>
                <w:szCs w:val="22"/>
              </w:rPr>
              <w:t>пар ТУ</w:t>
            </w:r>
            <w:r>
              <w:rPr>
                <w:sz w:val="22"/>
                <w:szCs w:val="22"/>
              </w:rPr>
              <w:t xml:space="preserve"> </w:t>
            </w:r>
            <w:r w:rsidRPr="00FD4519">
              <w:rPr>
                <w:sz w:val="22"/>
                <w:szCs w:val="22"/>
              </w:rPr>
              <w:t>2593-001-001-49564-</w:t>
            </w:r>
            <w:r>
              <w:rPr>
                <w:sz w:val="22"/>
                <w:szCs w:val="22"/>
              </w:rPr>
              <w:t xml:space="preserve"> </w:t>
            </w:r>
            <w:r w:rsidRPr="00FD4519">
              <w:rPr>
                <w:sz w:val="22"/>
                <w:szCs w:val="22"/>
              </w:rPr>
              <w:t xml:space="preserve">2010 </w:t>
            </w:r>
            <w:proofErr w:type="spellStart"/>
            <w:r w:rsidRPr="00FD4519">
              <w:rPr>
                <w:sz w:val="22"/>
                <w:szCs w:val="22"/>
              </w:rPr>
              <w:t>Сапогиформовые</w:t>
            </w:r>
            <w:proofErr w:type="spellEnd"/>
            <w:r w:rsidRPr="00FD4519">
              <w:rPr>
                <w:sz w:val="22"/>
                <w:szCs w:val="22"/>
              </w:rPr>
              <w:t xml:space="preserve">. </w:t>
            </w:r>
            <w:r>
              <w:rPr>
                <w:sz w:val="22"/>
                <w:szCs w:val="22"/>
              </w:rPr>
              <w:t xml:space="preserve"> </w:t>
            </w:r>
            <w:r w:rsidRPr="00FD4519">
              <w:rPr>
                <w:sz w:val="22"/>
                <w:szCs w:val="22"/>
              </w:rPr>
              <w:t>Предназначены</w:t>
            </w:r>
            <w:r>
              <w:rPr>
                <w:sz w:val="22"/>
                <w:szCs w:val="22"/>
              </w:rPr>
              <w:t xml:space="preserve"> </w:t>
            </w:r>
            <w:r w:rsidRPr="00FD4519">
              <w:rPr>
                <w:sz w:val="22"/>
                <w:szCs w:val="22"/>
              </w:rPr>
              <w:t>для</w:t>
            </w:r>
            <w:r>
              <w:rPr>
                <w:sz w:val="22"/>
                <w:szCs w:val="22"/>
              </w:rPr>
              <w:t xml:space="preserve"> </w:t>
            </w:r>
            <w:r w:rsidRPr="00FD4519">
              <w:rPr>
                <w:sz w:val="22"/>
                <w:szCs w:val="22"/>
              </w:rPr>
              <w:t>защиты</w:t>
            </w:r>
            <w:r>
              <w:rPr>
                <w:sz w:val="22"/>
                <w:szCs w:val="22"/>
              </w:rPr>
              <w:t xml:space="preserve"> н</w:t>
            </w:r>
            <w:r w:rsidRPr="00FD4519">
              <w:rPr>
                <w:sz w:val="22"/>
                <w:szCs w:val="22"/>
              </w:rPr>
              <w:t>ог</w:t>
            </w:r>
            <w:r>
              <w:rPr>
                <w:sz w:val="22"/>
                <w:szCs w:val="22"/>
              </w:rPr>
              <w:t xml:space="preserve"> </w:t>
            </w:r>
            <w:r w:rsidRPr="00FD4519">
              <w:rPr>
                <w:sz w:val="22"/>
                <w:szCs w:val="22"/>
              </w:rPr>
              <w:t>от</w:t>
            </w:r>
            <w:r>
              <w:rPr>
                <w:sz w:val="22"/>
                <w:szCs w:val="22"/>
              </w:rPr>
              <w:t xml:space="preserve"> </w:t>
            </w:r>
            <w:r w:rsidRPr="00FD4519">
              <w:rPr>
                <w:sz w:val="22"/>
                <w:szCs w:val="22"/>
              </w:rPr>
              <w:t>воды</w:t>
            </w:r>
          </w:p>
          <w:p w:rsidR="003D7696" w:rsidRPr="00FD4519" w:rsidRDefault="003D7696" w:rsidP="00515A3D">
            <w:r>
              <w:rPr>
                <w:sz w:val="22"/>
                <w:szCs w:val="22"/>
              </w:rPr>
              <w:t xml:space="preserve">и </w:t>
            </w:r>
            <w:proofErr w:type="spellStart"/>
            <w:r w:rsidRPr="00FD4519">
              <w:rPr>
                <w:sz w:val="22"/>
                <w:szCs w:val="22"/>
              </w:rPr>
              <w:t>общепроизводственны</w:t>
            </w:r>
            <w:proofErr w:type="spellEnd"/>
            <w:r w:rsidRPr="00FD4519">
              <w:rPr>
                <w:sz w:val="22"/>
                <w:szCs w:val="22"/>
              </w:rPr>
              <w:t xml:space="preserve"> загрязнений.</w:t>
            </w:r>
          </w:p>
          <w:p w:rsidR="003D7696" w:rsidRPr="00FD4519" w:rsidRDefault="003D7696" w:rsidP="00515A3D">
            <w:r w:rsidRPr="00FD4519">
              <w:rPr>
                <w:sz w:val="22"/>
                <w:szCs w:val="22"/>
              </w:rPr>
              <w:t>Верх</w:t>
            </w:r>
            <w:r>
              <w:rPr>
                <w:sz w:val="22"/>
                <w:szCs w:val="22"/>
              </w:rPr>
              <w:t xml:space="preserve"> </w:t>
            </w:r>
            <w:r w:rsidRPr="00FD4519">
              <w:rPr>
                <w:sz w:val="22"/>
                <w:szCs w:val="22"/>
              </w:rPr>
              <w:t>обуви:</w:t>
            </w:r>
            <w:r>
              <w:rPr>
                <w:sz w:val="22"/>
                <w:szCs w:val="22"/>
              </w:rPr>
              <w:t xml:space="preserve"> </w:t>
            </w:r>
            <w:r w:rsidRPr="00FD4519">
              <w:rPr>
                <w:sz w:val="22"/>
                <w:szCs w:val="22"/>
              </w:rPr>
              <w:t>нелакированная</w:t>
            </w:r>
            <w:r>
              <w:rPr>
                <w:sz w:val="22"/>
                <w:szCs w:val="22"/>
              </w:rPr>
              <w:t xml:space="preserve"> </w:t>
            </w:r>
            <w:r w:rsidRPr="00FD4519">
              <w:rPr>
                <w:sz w:val="22"/>
                <w:szCs w:val="22"/>
              </w:rPr>
              <w:t>черная</w:t>
            </w:r>
            <w:r>
              <w:rPr>
                <w:sz w:val="22"/>
                <w:szCs w:val="22"/>
              </w:rPr>
              <w:t xml:space="preserve"> </w:t>
            </w:r>
            <w:r w:rsidRPr="00FD4519">
              <w:rPr>
                <w:sz w:val="22"/>
                <w:szCs w:val="22"/>
              </w:rPr>
              <w:t>резина,</w:t>
            </w:r>
            <w:r>
              <w:rPr>
                <w:sz w:val="22"/>
                <w:szCs w:val="22"/>
              </w:rPr>
              <w:t xml:space="preserve"> </w:t>
            </w:r>
            <w:r w:rsidRPr="00FD4519">
              <w:rPr>
                <w:sz w:val="22"/>
                <w:szCs w:val="22"/>
              </w:rPr>
              <w:t>Пол:</w:t>
            </w:r>
            <w:r>
              <w:rPr>
                <w:sz w:val="22"/>
                <w:szCs w:val="22"/>
              </w:rPr>
              <w:t xml:space="preserve"> </w:t>
            </w:r>
            <w:r w:rsidRPr="00FD4519">
              <w:rPr>
                <w:sz w:val="22"/>
                <w:szCs w:val="22"/>
              </w:rPr>
              <w:t>муж/жен Размеры:</w:t>
            </w:r>
            <w:r>
              <w:rPr>
                <w:sz w:val="22"/>
                <w:szCs w:val="22"/>
              </w:rPr>
              <w:t xml:space="preserve"> </w:t>
            </w:r>
            <w:r w:rsidRPr="00FD4519">
              <w:rPr>
                <w:sz w:val="22"/>
                <w:szCs w:val="22"/>
              </w:rPr>
              <w:t xml:space="preserve">36-47 </w:t>
            </w:r>
          </w:p>
          <w:p w:rsidR="003D7696" w:rsidRPr="00FD4519" w:rsidRDefault="003D7696" w:rsidP="00515A3D">
            <w:r w:rsidRPr="00FD4519">
              <w:rPr>
                <w:sz w:val="22"/>
                <w:szCs w:val="22"/>
              </w:rPr>
              <w:t>ТУ</w:t>
            </w:r>
            <w:r>
              <w:rPr>
                <w:sz w:val="22"/>
                <w:szCs w:val="22"/>
              </w:rPr>
              <w:t xml:space="preserve"> </w:t>
            </w:r>
            <w:r w:rsidRPr="00FD4519">
              <w:rPr>
                <w:sz w:val="22"/>
                <w:szCs w:val="22"/>
              </w:rPr>
              <w:t xml:space="preserve">2593-001-001-49564-2010  </w:t>
            </w:r>
          </w:p>
        </w:tc>
        <w:tc>
          <w:tcPr>
            <w:tcW w:w="622" w:type="pct"/>
          </w:tcPr>
          <w:p w:rsidR="003D7696" w:rsidRPr="00FD4519" w:rsidRDefault="003D7696" w:rsidP="00515A3D">
            <w:pPr>
              <w:jc w:val="center"/>
            </w:pPr>
            <w:r>
              <w:rPr>
                <w:sz w:val="22"/>
                <w:szCs w:val="22"/>
              </w:rPr>
              <w:t>Пар</w:t>
            </w:r>
          </w:p>
        </w:tc>
        <w:tc>
          <w:tcPr>
            <w:tcW w:w="491" w:type="pct"/>
          </w:tcPr>
          <w:p w:rsidR="003D7696" w:rsidRPr="00FD4519" w:rsidRDefault="002E1470" w:rsidP="00515A3D">
            <w:pPr>
              <w:jc w:val="center"/>
            </w:pPr>
            <w:r>
              <w:rPr>
                <w:sz w:val="22"/>
                <w:szCs w:val="22"/>
              </w:rPr>
              <w:t>5</w:t>
            </w:r>
            <w:r w:rsidR="003D7696">
              <w:rPr>
                <w:sz w:val="22"/>
                <w:szCs w:val="22"/>
              </w:rPr>
              <w:t>0</w:t>
            </w:r>
          </w:p>
        </w:tc>
      </w:tr>
    </w:tbl>
    <w:p w:rsidR="003D7696" w:rsidRDefault="003D7696" w:rsidP="007A61C9">
      <w:pPr>
        <w:ind w:left="360" w:firstLine="540"/>
        <w:jc w:val="both"/>
        <w:rPr>
          <w:b/>
        </w:rPr>
      </w:pPr>
    </w:p>
    <w:p w:rsidR="007A61C9" w:rsidRPr="007627CB" w:rsidRDefault="007A61C9" w:rsidP="007A61C9">
      <w:pPr>
        <w:ind w:left="360" w:firstLine="540"/>
        <w:jc w:val="both"/>
        <w:rPr>
          <w:b/>
        </w:rPr>
      </w:pPr>
      <w:r w:rsidRPr="007627CB">
        <w:rPr>
          <w:b/>
        </w:rPr>
        <w:t xml:space="preserve">К участникам предварительного отбора устанавливаются следующие обязательные требования, предусмотренные статьей 31 ФЗ № 44-ФЗ от 05.04.2013г. «О контрактной системе </w:t>
      </w:r>
      <w:r w:rsidR="00EE552F">
        <w:rPr>
          <w:b/>
        </w:rPr>
        <w:t>в сфере закупок товаров, работ, услуг для государственных и муниципальных нужд</w:t>
      </w:r>
      <w:r w:rsidRPr="007627CB">
        <w:rPr>
          <w:b/>
        </w:rPr>
        <w:t xml:space="preserve">»: </w:t>
      </w:r>
    </w:p>
    <w:p w:rsidR="00EE552F" w:rsidRPr="003D7696" w:rsidRDefault="00EE552F" w:rsidP="00EE552F">
      <w:pPr>
        <w:pStyle w:val="a9"/>
        <w:autoSpaceDE w:val="0"/>
        <w:autoSpaceDN w:val="0"/>
        <w:adjustRightInd w:val="0"/>
        <w:ind w:left="786"/>
        <w:jc w:val="both"/>
        <w:rPr>
          <w:sz w:val="22"/>
          <w:szCs w:val="22"/>
        </w:rPr>
      </w:pPr>
      <w:r w:rsidRPr="00EE552F">
        <w:rPr>
          <w:color w:val="000000"/>
          <w:sz w:val="22"/>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w:t>
      </w:r>
      <w:r w:rsidR="003D7696" w:rsidRPr="00FA05A9">
        <w:t xml:space="preserve">: </w:t>
      </w:r>
      <w:r w:rsidR="003D7696" w:rsidRPr="00FA05A9">
        <w:rPr>
          <w:sz w:val="22"/>
          <w:szCs w:val="22"/>
        </w:rPr>
        <w:t>не установлено</w:t>
      </w:r>
      <w:r w:rsidR="003D7696" w:rsidRPr="003D7696">
        <w:rPr>
          <w:sz w:val="22"/>
          <w:szCs w:val="22"/>
        </w:rPr>
        <w:t xml:space="preserve"> </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Pr="00D866ED">
        <w:rPr>
          <w:rFonts w:ascii="Times New Roman" w:hAnsi="Times New Roman" w:cs="Times New Roman"/>
          <w:color w:val="000000"/>
          <w:sz w:val="22"/>
          <w:szCs w:val="22"/>
        </w:rPr>
        <w:t xml:space="preserve">) </w:t>
      </w:r>
      <w:proofErr w:type="spellStart"/>
      <w:r w:rsidRPr="00D866ED">
        <w:rPr>
          <w:rFonts w:ascii="Times New Roman" w:hAnsi="Times New Roman" w:cs="Times New Roman"/>
          <w:sz w:val="22"/>
          <w:szCs w:val="22"/>
        </w:rPr>
        <w:t>непроведение</w:t>
      </w:r>
      <w:proofErr w:type="spellEnd"/>
      <w:r w:rsidRPr="00D866E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552F" w:rsidRPr="00D866ED" w:rsidRDefault="00EE552F" w:rsidP="00EE552F">
      <w:pPr>
        <w:pStyle w:val="ConsPlusNormal"/>
        <w:ind w:left="786" w:firstLine="0"/>
        <w:jc w:val="both"/>
        <w:rPr>
          <w:rFonts w:ascii="Times New Roman" w:hAnsi="Times New Roman" w:cs="Times New Roman"/>
          <w:sz w:val="22"/>
          <w:szCs w:val="22"/>
        </w:rPr>
      </w:pPr>
      <w:r w:rsidRPr="00E27667">
        <w:rPr>
          <w:rFonts w:ascii="Times New Roman" w:hAnsi="Times New Roman" w:cs="Times New Roman"/>
          <w:color w:val="000000"/>
          <w:sz w:val="22"/>
          <w:szCs w:val="22"/>
        </w:rPr>
        <w:t>3)</w:t>
      </w:r>
      <w:r w:rsidRPr="0099637B">
        <w:rPr>
          <w:color w:val="000000"/>
          <w:sz w:val="22"/>
          <w:szCs w:val="22"/>
        </w:rPr>
        <w:t xml:space="preserve"> </w:t>
      </w:r>
      <w:proofErr w:type="spellStart"/>
      <w:r w:rsidRPr="00D866ED">
        <w:rPr>
          <w:rFonts w:ascii="Times New Roman" w:hAnsi="Times New Roman" w:cs="Times New Roman"/>
          <w:sz w:val="22"/>
          <w:szCs w:val="22"/>
        </w:rPr>
        <w:t>неприостановление</w:t>
      </w:r>
      <w:proofErr w:type="spellEnd"/>
      <w:r w:rsidRPr="00D866ED">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4</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5)</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552F" w:rsidRDefault="00EE552F" w:rsidP="00EE552F">
      <w:pPr>
        <w:pStyle w:val="a9"/>
        <w:ind w:left="786"/>
        <w:jc w:val="both"/>
        <w:rPr>
          <w:color w:val="000000"/>
          <w:sz w:val="22"/>
          <w:szCs w:val="22"/>
        </w:rPr>
      </w:pPr>
      <w:r w:rsidRPr="00EE552F">
        <w:rPr>
          <w:color w:val="000000"/>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E552F">
        <w:rPr>
          <w:color w:val="000000"/>
          <w:sz w:val="22"/>
          <w:szCs w:val="22"/>
        </w:rPr>
        <w:t>выгодоприобретателями</w:t>
      </w:r>
      <w:proofErr w:type="spellEnd"/>
      <w:r w:rsidRPr="00EE552F">
        <w:rPr>
          <w:color w:val="000000"/>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52F">
        <w:rPr>
          <w:color w:val="000000"/>
          <w:sz w:val="22"/>
          <w:szCs w:val="22"/>
        </w:rPr>
        <w:t>неполнородными</w:t>
      </w:r>
      <w:proofErr w:type="spellEnd"/>
      <w:r w:rsidRPr="00EE552F">
        <w:rPr>
          <w:color w:val="000000"/>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EE552F">
        <w:rPr>
          <w:color w:val="000000"/>
          <w:sz w:val="22"/>
          <w:szCs w:val="22"/>
        </w:rPr>
        <w:t>выгодоприобретателями</w:t>
      </w:r>
      <w:proofErr w:type="spellEnd"/>
      <w:r w:rsidRPr="00EE552F">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4C54" w:rsidRDefault="00FD4C54" w:rsidP="00FD4C54">
      <w:pPr>
        <w:pStyle w:val="a9"/>
        <w:ind w:left="0" w:firstLine="567"/>
        <w:jc w:val="both"/>
        <w:rPr>
          <w:color w:val="000000"/>
          <w:sz w:val="22"/>
          <w:szCs w:val="22"/>
        </w:rPr>
      </w:pPr>
    </w:p>
    <w:p w:rsidR="003D7696" w:rsidRPr="00992561" w:rsidRDefault="003D7696" w:rsidP="003D7696">
      <w:pPr>
        <w:tabs>
          <w:tab w:val="left" w:pos="4305"/>
        </w:tabs>
        <w:spacing w:after="200"/>
        <w:ind w:firstLine="709"/>
        <w:rPr>
          <w:iCs/>
          <w:sz w:val="22"/>
          <w:szCs w:val="22"/>
        </w:rPr>
      </w:pPr>
      <w:r w:rsidRPr="00992561">
        <w:rPr>
          <w:sz w:val="22"/>
          <w:szCs w:val="22"/>
        </w:rPr>
        <w:t>7) У</w:t>
      </w:r>
      <w:r w:rsidR="002E1470">
        <w:rPr>
          <w:sz w:val="22"/>
          <w:szCs w:val="22"/>
        </w:rPr>
        <w:t xml:space="preserve">частники закупки не являются </w:t>
      </w:r>
      <w:proofErr w:type="spellStart"/>
      <w:r w:rsidR="002E1470">
        <w:rPr>
          <w:sz w:val="22"/>
          <w:szCs w:val="22"/>
        </w:rPr>
        <w:t>оф</w:t>
      </w:r>
      <w:r w:rsidRPr="00992561">
        <w:rPr>
          <w:sz w:val="22"/>
          <w:szCs w:val="22"/>
        </w:rPr>
        <w:t>шорной</w:t>
      </w:r>
      <w:proofErr w:type="spellEnd"/>
      <w:r w:rsidRPr="00992561">
        <w:rPr>
          <w:sz w:val="22"/>
          <w:szCs w:val="22"/>
        </w:rPr>
        <w:t xml:space="preserve"> компанией.(введен Федеральным </w:t>
      </w:r>
      <w:hyperlink r:id="rId9" w:history="1">
        <w:r w:rsidRPr="00992561">
          <w:rPr>
            <w:sz w:val="22"/>
            <w:szCs w:val="22"/>
          </w:rPr>
          <w:t>законом</w:t>
        </w:r>
      </w:hyperlink>
      <w:r w:rsidRPr="00992561">
        <w:rPr>
          <w:sz w:val="22"/>
          <w:szCs w:val="22"/>
        </w:rPr>
        <w:t xml:space="preserve"> от 13.07.2015 № 227-ФЗ)</w:t>
      </w:r>
    </w:p>
    <w:p w:rsidR="003D7696" w:rsidRPr="003D7696" w:rsidRDefault="003D7696" w:rsidP="003D7696">
      <w:pPr>
        <w:ind w:firstLine="709"/>
        <w:jc w:val="both"/>
        <w:rPr>
          <w:sz w:val="22"/>
          <w:szCs w:val="22"/>
        </w:rPr>
      </w:pPr>
      <w:r w:rsidRPr="003D7696">
        <w:rPr>
          <w:sz w:val="22"/>
          <w:szCs w:val="22"/>
        </w:rPr>
        <w:t xml:space="preserve">Участник предварительного отбора  в заявке, подаваемой на предварительный отбор декларирует своё соответствие пунктам 2-6 настоящего раздела  в соответствии с требованиями </w:t>
      </w:r>
      <w:r w:rsidRPr="003D7696">
        <w:rPr>
          <w:rFonts w:eastAsia="Calibri"/>
          <w:b/>
          <w:sz w:val="22"/>
          <w:szCs w:val="22"/>
        </w:rPr>
        <w:t xml:space="preserve"> части 1 статьи 31 Федерального закона № 44-ФЗ.</w:t>
      </w:r>
    </w:p>
    <w:p w:rsidR="00FD4C54" w:rsidRPr="00EE552F" w:rsidRDefault="00FD4C54" w:rsidP="003D7696">
      <w:pPr>
        <w:pStyle w:val="a9"/>
        <w:ind w:left="0" w:firstLine="851"/>
        <w:jc w:val="both"/>
        <w:rPr>
          <w:color w:val="000000"/>
          <w:sz w:val="22"/>
          <w:szCs w:val="22"/>
        </w:rPr>
      </w:pPr>
    </w:p>
    <w:p w:rsidR="00EE552F" w:rsidRDefault="00EE552F" w:rsidP="003D7696">
      <w:pPr>
        <w:autoSpaceDE w:val="0"/>
        <w:autoSpaceDN w:val="0"/>
        <w:adjustRightInd w:val="0"/>
        <w:ind w:firstLine="851"/>
        <w:jc w:val="both"/>
        <w:rPr>
          <w:color w:val="000000"/>
          <w:sz w:val="22"/>
          <w:szCs w:val="22"/>
        </w:rPr>
      </w:pPr>
      <w:r w:rsidRPr="00892A4B">
        <w:rPr>
          <w:b/>
          <w:color w:val="000000"/>
          <w:sz w:val="22"/>
          <w:szCs w:val="22"/>
        </w:rPr>
        <w:lastRenderedPageBreak/>
        <w:t>Дополнительное требование:</w:t>
      </w:r>
      <w:r>
        <w:rPr>
          <w:color w:val="000000"/>
          <w:sz w:val="22"/>
          <w:szCs w:val="22"/>
        </w:rPr>
        <w:t xml:space="preserve"> </w:t>
      </w:r>
      <w:r w:rsidRPr="003D7696">
        <w:rPr>
          <w:color w:val="000000"/>
          <w:sz w:val="22"/>
          <w:szCs w:val="22"/>
        </w:rPr>
        <w:t>Т</w:t>
      </w:r>
      <w:r w:rsidRPr="003D7696">
        <w:rPr>
          <w:rFonts w:eastAsia="Calibri"/>
          <w:sz w:val="22"/>
          <w:szCs w:val="22"/>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D7696">
        <w:rPr>
          <w:color w:val="000000"/>
          <w:sz w:val="22"/>
          <w:szCs w:val="22"/>
        </w:rPr>
        <w:t>.</w:t>
      </w:r>
    </w:p>
    <w:p w:rsidR="00C412F5" w:rsidRPr="00515A3D" w:rsidRDefault="00C412F5" w:rsidP="00C412F5">
      <w:pPr>
        <w:autoSpaceDE w:val="0"/>
        <w:autoSpaceDN w:val="0"/>
        <w:adjustRightInd w:val="0"/>
        <w:ind w:left="851"/>
        <w:jc w:val="center"/>
        <w:rPr>
          <w:color w:val="000000"/>
          <w:sz w:val="22"/>
          <w:szCs w:val="22"/>
        </w:rPr>
      </w:pPr>
    </w:p>
    <w:p w:rsidR="007A61C9" w:rsidRPr="00515A3D" w:rsidRDefault="00C412F5" w:rsidP="00C412F5">
      <w:pPr>
        <w:ind w:left="360"/>
        <w:jc w:val="center"/>
        <w:rPr>
          <w:b/>
          <w:sz w:val="22"/>
          <w:szCs w:val="22"/>
        </w:rPr>
      </w:pPr>
      <w:r w:rsidRPr="00515A3D">
        <w:rPr>
          <w:b/>
          <w:sz w:val="22"/>
          <w:szCs w:val="22"/>
        </w:rPr>
        <w:t>Проведение запроса котировок по результатам предварительного отбора участников</w:t>
      </w:r>
    </w:p>
    <w:p w:rsidR="00515A3D" w:rsidRDefault="007A61C9" w:rsidP="00EE552F">
      <w:pPr>
        <w:autoSpaceDE w:val="0"/>
        <w:autoSpaceDN w:val="0"/>
        <w:adjustRightInd w:val="0"/>
        <w:ind w:left="360"/>
        <w:jc w:val="both"/>
        <w:rPr>
          <w:sz w:val="22"/>
          <w:szCs w:val="22"/>
        </w:rPr>
      </w:pPr>
      <w:r w:rsidRPr="00515A3D">
        <w:rPr>
          <w:sz w:val="22"/>
          <w:szCs w:val="22"/>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w:t>
      </w:r>
      <w:r w:rsidR="00515A3D" w:rsidRPr="00515A3D">
        <w:rPr>
          <w:sz w:val="22"/>
          <w:szCs w:val="22"/>
        </w:rPr>
        <w:t>П</w:t>
      </w:r>
      <w:r w:rsidRPr="00515A3D">
        <w:rPr>
          <w:sz w:val="22"/>
          <w:szCs w:val="22"/>
        </w:rPr>
        <w:t>еречнем поставщиков</w:t>
      </w:r>
      <w:r w:rsidR="00C412F5" w:rsidRPr="00515A3D">
        <w:rPr>
          <w:sz w:val="22"/>
          <w:szCs w:val="22"/>
        </w:rPr>
        <w:t>, который будет сформирован по результатам предварительного отбора участников</w:t>
      </w:r>
      <w:r w:rsidRPr="00515A3D">
        <w:rPr>
          <w:sz w:val="22"/>
          <w:szCs w:val="22"/>
        </w:rPr>
        <w:t>.</w:t>
      </w:r>
    </w:p>
    <w:p w:rsidR="007A61C9" w:rsidRPr="00515A3D" w:rsidRDefault="007A61C9" w:rsidP="00EE552F">
      <w:pPr>
        <w:autoSpaceDE w:val="0"/>
        <w:autoSpaceDN w:val="0"/>
        <w:adjustRightInd w:val="0"/>
        <w:ind w:left="360"/>
        <w:jc w:val="both"/>
        <w:rPr>
          <w:sz w:val="22"/>
          <w:szCs w:val="22"/>
        </w:rPr>
      </w:pPr>
      <w:r w:rsidRPr="00515A3D">
        <w:rPr>
          <w:sz w:val="22"/>
          <w:szCs w:val="22"/>
        </w:rPr>
        <w:t xml:space="preserve"> В заявке на участие в запросе котировок участник закупки указывает количество товара, </w:t>
      </w:r>
      <w:r w:rsidR="00515A3D" w:rsidRPr="00515A3D">
        <w:rPr>
          <w:sz w:val="22"/>
          <w:szCs w:val="22"/>
        </w:rPr>
        <w:t xml:space="preserve">поставку </w:t>
      </w:r>
      <w:r w:rsidRPr="00515A3D">
        <w:rPr>
          <w:sz w:val="22"/>
          <w:szCs w:val="22"/>
        </w:rPr>
        <w:t>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A61C9" w:rsidRPr="00515A3D" w:rsidRDefault="007A61C9" w:rsidP="00C412F5">
      <w:pPr>
        <w:autoSpaceDE w:val="0"/>
        <w:autoSpaceDN w:val="0"/>
        <w:adjustRightInd w:val="0"/>
        <w:ind w:left="360"/>
        <w:jc w:val="both"/>
        <w:rPr>
          <w:sz w:val="22"/>
          <w:szCs w:val="22"/>
        </w:rPr>
      </w:pPr>
      <w:r w:rsidRPr="00515A3D">
        <w:rPr>
          <w:sz w:val="22"/>
          <w:szCs w:val="22"/>
        </w:rPr>
        <w:t xml:space="preserve">С победителем запроса котировок на условиях, предусмотренных запросом о предоставлении котировок, заключается </w:t>
      </w:r>
      <w:r w:rsidR="00515A3D" w:rsidRPr="00FA05A9">
        <w:rPr>
          <w:sz w:val="22"/>
          <w:szCs w:val="22"/>
        </w:rPr>
        <w:t xml:space="preserve">муниципальный </w:t>
      </w:r>
      <w:r w:rsidRPr="00FA05A9">
        <w:rPr>
          <w:sz w:val="22"/>
          <w:szCs w:val="22"/>
        </w:rPr>
        <w:t>контракт (Приложение № 2</w:t>
      </w:r>
      <w:r w:rsidR="007A0822" w:rsidRPr="00FA05A9">
        <w:rPr>
          <w:sz w:val="22"/>
          <w:szCs w:val="22"/>
        </w:rPr>
        <w:t xml:space="preserve"> к документации</w:t>
      </w:r>
      <w:r w:rsidRPr="00FA05A9">
        <w:rPr>
          <w:sz w:val="22"/>
          <w:szCs w:val="22"/>
        </w:rPr>
        <w:t>)</w:t>
      </w:r>
      <w:r w:rsidR="00515A3D" w:rsidRPr="00FA05A9">
        <w:rPr>
          <w:sz w:val="22"/>
          <w:szCs w:val="22"/>
        </w:rPr>
        <w:t xml:space="preserve"> на поставку товара </w:t>
      </w:r>
      <w:r w:rsidRPr="00FA05A9">
        <w:rPr>
          <w:sz w:val="22"/>
          <w:szCs w:val="22"/>
        </w:rPr>
        <w:t>в количестве или объеме и по цене, которые предложены в заявке на участие в запросе</w:t>
      </w:r>
      <w:r w:rsidRPr="00515A3D">
        <w:rPr>
          <w:sz w:val="22"/>
          <w:szCs w:val="22"/>
        </w:rPr>
        <w:t xml:space="preserve"> котировок. В случае, если победитель запроса котировок не может исполнить заказ в полном объеме, заказчик осуществляет закупку товара,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A61C9" w:rsidRPr="00515A3D" w:rsidRDefault="00515A3D" w:rsidP="00EE552F">
      <w:pPr>
        <w:autoSpaceDE w:val="0"/>
        <w:autoSpaceDN w:val="0"/>
        <w:adjustRightInd w:val="0"/>
        <w:ind w:left="360"/>
        <w:jc w:val="both"/>
        <w:rPr>
          <w:sz w:val="22"/>
          <w:szCs w:val="22"/>
        </w:rPr>
      </w:pPr>
      <w:r>
        <w:rPr>
          <w:sz w:val="22"/>
          <w:szCs w:val="22"/>
        </w:rPr>
        <w:t>Муниципальный к</w:t>
      </w:r>
      <w:r w:rsidR="007A61C9" w:rsidRPr="00515A3D">
        <w:rPr>
          <w:sz w:val="22"/>
          <w:szCs w:val="22"/>
        </w:rPr>
        <w:t>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A61C9" w:rsidRPr="00515A3D" w:rsidRDefault="007A61C9" w:rsidP="00EE552F">
      <w:pPr>
        <w:autoSpaceDE w:val="0"/>
        <w:autoSpaceDN w:val="0"/>
        <w:adjustRightInd w:val="0"/>
        <w:ind w:left="360"/>
        <w:jc w:val="both"/>
        <w:rPr>
          <w:sz w:val="22"/>
          <w:szCs w:val="22"/>
        </w:rPr>
      </w:pPr>
    </w:p>
    <w:p w:rsidR="00C412F5" w:rsidRPr="00515A3D" w:rsidRDefault="00C412F5" w:rsidP="00C412F5">
      <w:pPr>
        <w:pStyle w:val="af2"/>
        <w:jc w:val="center"/>
        <w:rPr>
          <w:b/>
          <w:bCs/>
          <w:sz w:val="22"/>
          <w:szCs w:val="22"/>
        </w:rPr>
      </w:pPr>
      <w:r w:rsidRPr="00515A3D">
        <w:rPr>
          <w:b/>
          <w:bCs/>
          <w:sz w:val="22"/>
          <w:szCs w:val="22"/>
        </w:rPr>
        <w:t>Порядок подготовки  и подачи заявки на участие в предварительном отборе</w:t>
      </w:r>
    </w:p>
    <w:p w:rsidR="00C412F5" w:rsidRPr="00515A3D" w:rsidRDefault="00C412F5" w:rsidP="00C412F5">
      <w:pPr>
        <w:spacing w:before="120"/>
        <w:jc w:val="both"/>
        <w:rPr>
          <w:sz w:val="22"/>
          <w:szCs w:val="22"/>
        </w:rPr>
      </w:pPr>
      <w:r w:rsidRPr="00515A3D">
        <w:rPr>
          <w:sz w:val="22"/>
          <w:szCs w:val="22"/>
        </w:rPr>
        <w:t>Заявка должна быть составлена по форме согласно приложению № 1</w:t>
      </w:r>
      <w:r w:rsidR="00376372" w:rsidRPr="00515A3D">
        <w:rPr>
          <w:sz w:val="22"/>
          <w:szCs w:val="22"/>
        </w:rPr>
        <w:t xml:space="preserve"> к документации</w:t>
      </w:r>
      <w:r w:rsidR="00515A3D">
        <w:rPr>
          <w:sz w:val="22"/>
          <w:szCs w:val="22"/>
        </w:rPr>
        <w:t xml:space="preserve"> о проведении предварительного отбора</w:t>
      </w:r>
      <w:r w:rsidRPr="00515A3D">
        <w:rPr>
          <w:sz w:val="22"/>
          <w:szCs w:val="22"/>
        </w:rPr>
        <w:t>.</w:t>
      </w:r>
      <w:r w:rsidR="007A0822" w:rsidRPr="00515A3D">
        <w:rPr>
          <w:sz w:val="22"/>
          <w:szCs w:val="22"/>
        </w:rPr>
        <w:t xml:space="preserve"> </w:t>
      </w:r>
      <w:r w:rsidRPr="00515A3D">
        <w:rPr>
          <w:sz w:val="22"/>
          <w:szCs w:val="22"/>
        </w:rPr>
        <w:t xml:space="preserve"> </w:t>
      </w:r>
    </w:p>
    <w:p w:rsidR="00F33D7A" w:rsidRPr="00F33D7A" w:rsidRDefault="00F33D7A" w:rsidP="00F33D7A">
      <w:pPr>
        <w:autoSpaceDE w:val="0"/>
        <w:autoSpaceDN w:val="0"/>
        <w:adjustRightInd w:val="0"/>
        <w:jc w:val="both"/>
        <w:rPr>
          <w:rFonts w:eastAsia="Calibri"/>
          <w:sz w:val="22"/>
          <w:szCs w:val="22"/>
        </w:rPr>
      </w:pPr>
      <w:r w:rsidRPr="00F33D7A">
        <w:rPr>
          <w:sz w:val="22"/>
          <w:szCs w:val="22"/>
        </w:rPr>
        <w:t>Заявки на участие в предварительном отборе подаются на каждый лот отдельно  в письменном виде (Приложение № 1 к документации о предварительном отборе )</w:t>
      </w:r>
      <w:r w:rsidRPr="00F33D7A">
        <w:rPr>
          <w:color w:val="0D0D0D"/>
          <w:sz w:val="22"/>
          <w:szCs w:val="22"/>
        </w:rPr>
        <w:t>в запечатанном конверте не позволяющем просматривать содержание такой заявки до вскрытия конверта</w:t>
      </w:r>
      <w:r w:rsidRPr="00F33D7A">
        <w:rPr>
          <w:rFonts w:eastAsia="Calibri"/>
          <w:sz w:val="22"/>
          <w:szCs w:val="22"/>
        </w:rPr>
        <w:t xml:space="preserve"> или в форме электронного документа </w:t>
      </w:r>
      <w:r w:rsidRPr="00F33D7A">
        <w:rPr>
          <w:rFonts w:eastAsia="Calibri"/>
          <w:b/>
          <w:sz w:val="22"/>
          <w:szCs w:val="22"/>
        </w:rPr>
        <w:t>до даты и времени вскрытия конвертов с заявками на участие</w:t>
      </w:r>
      <w:r w:rsidRPr="00F33D7A">
        <w:rPr>
          <w:rFonts w:eastAsia="Calibri"/>
          <w:sz w:val="22"/>
          <w:szCs w:val="22"/>
        </w:rPr>
        <w:t xml:space="preserve"> в </w:t>
      </w:r>
      <w:r w:rsidR="00157D05">
        <w:rPr>
          <w:rFonts w:eastAsia="Calibri"/>
          <w:sz w:val="22"/>
          <w:szCs w:val="22"/>
        </w:rPr>
        <w:t>предварительном отборе участников</w:t>
      </w:r>
      <w:r w:rsidRPr="00F33D7A">
        <w:rPr>
          <w:rFonts w:eastAsia="Calibri"/>
          <w:sz w:val="22"/>
          <w:szCs w:val="22"/>
        </w:rPr>
        <w:t xml:space="preserve">, указанных в извещении о проведении предварительного отбора. </w:t>
      </w:r>
    </w:p>
    <w:p w:rsidR="00F33D7A" w:rsidRDefault="00F33D7A" w:rsidP="00F33D7A">
      <w:pPr>
        <w:autoSpaceDE w:val="0"/>
        <w:autoSpaceDN w:val="0"/>
        <w:adjustRightInd w:val="0"/>
        <w:spacing w:line="240" w:lineRule="exact"/>
        <w:jc w:val="both"/>
        <w:rPr>
          <w:color w:val="0D0D0D"/>
          <w:sz w:val="22"/>
          <w:szCs w:val="22"/>
        </w:rPr>
      </w:pPr>
      <w:r w:rsidRPr="002E1470">
        <w:rPr>
          <w:color w:val="0D0D0D"/>
          <w:sz w:val="22"/>
          <w:szCs w:val="22"/>
        </w:rPr>
        <w:t>Подача заявок в форме электронного документа не предусмотрена.</w:t>
      </w:r>
    </w:p>
    <w:p w:rsidR="00157D05" w:rsidRDefault="00157D05" w:rsidP="00F33D7A">
      <w:pPr>
        <w:autoSpaceDE w:val="0"/>
        <w:autoSpaceDN w:val="0"/>
        <w:adjustRightInd w:val="0"/>
        <w:spacing w:line="240" w:lineRule="exact"/>
        <w:jc w:val="both"/>
        <w:rPr>
          <w:color w:val="0D0D0D"/>
          <w:sz w:val="22"/>
          <w:szCs w:val="22"/>
        </w:rPr>
      </w:pPr>
    </w:p>
    <w:p w:rsidR="00157D05" w:rsidRPr="00515A3D" w:rsidRDefault="00157D05" w:rsidP="00157D05">
      <w:pPr>
        <w:autoSpaceDE w:val="0"/>
        <w:autoSpaceDN w:val="0"/>
        <w:adjustRightInd w:val="0"/>
        <w:jc w:val="both"/>
        <w:rPr>
          <w:sz w:val="22"/>
          <w:szCs w:val="22"/>
        </w:rPr>
      </w:pPr>
      <w:r w:rsidRPr="00515A3D">
        <w:rPr>
          <w:sz w:val="22"/>
          <w:szCs w:val="22"/>
        </w:rPr>
        <w:t xml:space="preserve">Все расходы, связанные с участием в предварительном отборе, в том числе расходы на подготовку заявки и ее представление в Единую комиссию, несут участники размещения заказа. </w:t>
      </w:r>
    </w:p>
    <w:p w:rsidR="00157D05" w:rsidRPr="005277DA" w:rsidRDefault="00157D05" w:rsidP="00F33D7A">
      <w:pPr>
        <w:autoSpaceDE w:val="0"/>
        <w:autoSpaceDN w:val="0"/>
        <w:adjustRightInd w:val="0"/>
        <w:spacing w:line="240" w:lineRule="exact"/>
        <w:jc w:val="both"/>
        <w:rPr>
          <w:color w:val="0D0D0D"/>
          <w:sz w:val="22"/>
          <w:szCs w:val="22"/>
        </w:rPr>
      </w:pPr>
    </w:p>
    <w:p w:rsidR="00F33D7A" w:rsidRPr="00C167A1" w:rsidRDefault="00F33D7A" w:rsidP="00F33D7A">
      <w:pPr>
        <w:pStyle w:val="32"/>
        <w:tabs>
          <w:tab w:val="clear" w:pos="227"/>
        </w:tabs>
        <w:rPr>
          <w:b/>
          <w:i/>
          <w:sz w:val="22"/>
          <w:szCs w:val="22"/>
        </w:rPr>
      </w:pPr>
      <w:r w:rsidRPr="00C167A1">
        <w:rPr>
          <w:b/>
          <w:i/>
          <w:sz w:val="22"/>
          <w:szCs w:val="22"/>
        </w:rPr>
        <w:t xml:space="preserve">На конверте с заявкой участнику необходимо указать следующую информацию: </w:t>
      </w:r>
    </w:p>
    <w:p w:rsidR="00F33D7A" w:rsidRPr="00F33D7A" w:rsidRDefault="00F33D7A" w:rsidP="00F33D7A">
      <w:pPr>
        <w:autoSpaceDE w:val="0"/>
        <w:autoSpaceDN w:val="0"/>
        <w:adjustRightInd w:val="0"/>
        <w:jc w:val="both"/>
        <w:rPr>
          <w:sz w:val="22"/>
          <w:szCs w:val="22"/>
        </w:rPr>
      </w:pPr>
      <w:r w:rsidRPr="00A10228">
        <w:rPr>
          <w:b/>
          <w:i/>
          <w:sz w:val="22"/>
          <w:szCs w:val="22"/>
        </w:rPr>
        <w:t>Администрация Дальнегорского городского округа,</w:t>
      </w:r>
      <w:r>
        <w:rPr>
          <w:b/>
          <w:i/>
          <w:sz w:val="22"/>
          <w:szCs w:val="22"/>
        </w:rPr>
        <w:t xml:space="preserve"> </w:t>
      </w:r>
      <w:r w:rsidRPr="00F33D7A">
        <w:rPr>
          <w:sz w:val="22"/>
          <w:szCs w:val="22"/>
        </w:rPr>
        <w:t>692446 Приморский край,  г. Дальнегорск, Проспект 50 лет Октября 125, каб.19</w:t>
      </w:r>
    </w:p>
    <w:p w:rsidR="002E1470" w:rsidRPr="002E1470" w:rsidRDefault="00F33D7A" w:rsidP="002E1470">
      <w:pPr>
        <w:jc w:val="both"/>
        <w:outlineLvl w:val="0"/>
        <w:rPr>
          <w:b/>
          <w:sz w:val="22"/>
          <w:szCs w:val="22"/>
        </w:rPr>
      </w:pPr>
      <w:r w:rsidRPr="00FD7293">
        <w:rPr>
          <w:b/>
          <w:i/>
          <w:sz w:val="22"/>
          <w:szCs w:val="22"/>
        </w:rPr>
        <w:t>-</w:t>
      </w:r>
      <w:r w:rsidRPr="00FD7293">
        <w:rPr>
          <w:b/>
          <w:sz w:val="22"/>
          <w:szCs w:val="22"/>
        </w:rPr>
        <w:t>«</w:t>
      </w:r>
      <w:r w:rsidRPr="00FD7293">
        <w:rPr>
          <w:b/>
          <w:i/>
          <w:sz w:val="22"/>
          <w:szCs w:val="22"/>
        </w:rPr>
        <w:t>Заявка на участие в предварительном отборе</w:t>
      </w:r>
      <w:r w:rsidRPr="00FD7293">
        <w:rPr>
          <w:rFonts w:eastAsia="Calibri"/>
          <w:sz w:val="22"/>
          <w:szCs w:val="22"/>
        </w:rPr>
        <w:t xml:space="preserve"> </w:t>
      </w:r>
      <w:r w:rsidR="002E1470" w:rsidRPr="002E1470">
        <w:rPr>
          <w:b/>
          <w:sz w:val="22"/>
          <w:szCs w:val="22"/>
        </w:rPr>
        <w:t>на поставку товаров первой необходимости</w:t>
      </w:r>
    </w:p>
    <w:p w:rsidR="00C27571" w:rsidRPr="00C27571" w:rsidRDefault="002E1470" w:rsidP="00C27571">
      <w:pPr>
        <w:jc w:val="both"/>
        <w:outlineLvl w:val="0"/>
        <w:rPr>
          <w:b/>
          <w:sz w:val="22"/>
          <w:szCs w:val="22"/>
        </w:rPr>
      </w:pPr>
      <w:r w:rsidRPr="002E1470">
        <w:rPr>
          <w:b/>
          <w:sz w:val="22"/>
          <w:szCs w:val="22"/>
        </w:rPr>
        <w:t xml:space="preserve">и вещевого имущества </w:t>
      </w:r>
      <w:r w:rsidR="00C27571" w:rsidRPr="00C27571">
        <w:rPr>
          <w:b/>
          <w:sz w:val="22"/>
          <w:szCs w:val="22"/>
        </w:rPr>
        <w:t>в целях ликвидации последствий</w:t>
      </w:r>
      <w:r w:rsidR="00C27571">
        <w:rPr>
          <w:b/>
          <w:sz w:val="22"/>
          <w:szCs w:val="22"/>
        </w:rPr>
        <w:t xml:space="preserve"> </w:t>
      </w:r>
      <w:r w:rsidR="00C27571" w:rsidRPr="00C27571">
        <w:rPr>
          <w:b/>
          <w:sz w:val="22"/>
          <w:szCs w:val="22"/>
        </w:rPr>
        <w:t>чрезвычайных ситуаций природного или техногенного характера</w:t>
      </w:r>
      <w:r w:rsidR="00C27571">
        <w:rPr>
          <w:b/>
          <w:sz w:val="22"/>
          <w:szCs w:val="22"/>
        </w:rPr>
        <w:t xml:space="preserve"> </w:t>
      </w:r>
      <w:r w:rsidR="00C27571" w:rsidRPr="00C27571">
        <w:rPr>
          <w:b/>
          <w:sz w:val="22"/>
          <w:szCs w:val="22"/>
        </w:rPr>
        <w:t>на территории Дальнегорского городского округа</w:t>
      </w:r>
    </w:p>
    <w:p w:rsidR="00F33D7A" w:rsidRPr="00FD7293" w:rsidRDefault="00F33D7A" w:rsidP="002E1470">
      <w:pPr>
        <w:jc w:val="both"/>
        <w:outlineLvl w:val="0"/>
        <w:rPr>
          <w:b/>
          <w:color w:val="0D0D0D"/>
          <w:sz w:val="22"/>
          <w:szCs w:val="22"/>
        </w:rPr>
      </w:pPr>
      <w:r>
        <w:rPr>
          <w:b/>
        </w:rPr>
        <w:t>на лот №</w:t>
      </w:r>
      <w:r w:rsidR="002E1470">
        <w:rPr>
          <w:b/>
        </w:rPr>
        <w:t>1</w:t>
      </w:r>
      <w:r w:rsidRPr="00FD7293">
        <w:rPr>
          <w:b/>
          <w:noProof/>
          <w:sz w:val="22"/>
          <w:szCs w:val="22"/>
        </w:rPr>
        <w:t>»</w:t>
      </w:r>
    </w:p>
    <w:p w:rsidR="00F33D7A" w:rsidRPr="00F33D7A" w:rsidRDefault="00F33D7A" w:rsidP="00F33D7A">
      <w:pPr>
        <w:autoSpaceDE w:val="0"/>
        <w:autoSpaceDN w:val="0"/>
        <w:adjustRightInd w:val="0"/>
        <w:jc w:val="both"/>
        <w:rPr>
          <w:sz w:val="22"/>
          <w:szCs w:val="22"/>
        </w:rPr>
      </w:pPr>
      <w:r w:rsidRPr="00F33D7A">
        <w:rPr>
          <w:sz w:val="22"/>
          <w:szCs w:val="22"/>
        </w:rPr>
        <w:lastRenderedPageBreak/>
        <w:t>Заявки подаются по адресу заказчика, каб.19 в рабочие дни (понедельник-пятница) с 09-00  до  13-00, с 14-00 до 17-00 минут (время местное) до даты окончания срока подачи заявок на участие в предварительном отборе.</w:t>
      </w:r>
    </w:p>
    <w:p w:rsidR="00F33D7A" w:rsidRPr="00AD3BD0" w:rsidRDefault="00F33D7A" w:rsidP="00F33D7A">
      <w:pPr>
        <w:autoSpaceDE w:val="0"/>
        <w:autoSpaceDN w:val="0"/>
        <w:adjustRightInd w:val="0"/>
        <w:jc w:val="both"/>
        <w:rPr>
          <w:b/>
          <w:color w:val="0D0D0D"/>
          <w:sz w:val="22"/>
          <w:szCs w:val="22"/>
        </w:rPr>
      </w:pPr>
      <w:r w:rsidRPr="009D03E2">
        <w:t xml:space="preserve"> </w:t>
      </w:r>
      <w:r w:rsidRPr="00AD3BD0">
        <w:rPr>
          <w:color w:val="0D0D0D"/>
          <w:sz w:val="22"/>
          <w:szCs w:val="22"/>
        </w:rPr>
        <w:t>Если заявка на участие в предварительном отборе содержит более одного листа, участнику рекомендуется, чтобы все листы такой заявки были прошиты и пронумерованы, к заявке приложена Опись  предоставленных документов.</w:t>
      </w:r>
    </w:p>
    <w:p w:rsidR="00F33D7A" w:rsidRPr="00AD3BD0" w:rsidRDefault="00F33D7A" w:rsidP="00F33D7A">
      <w:pPr>
        <w:autoSpaceDE w:val="0"/>
        <w:autoSpaceDN w:val="0"/>
        <w:adjustRightInd w:val="0"/>
        <w:spacing w:line="240" w:lineRule="exact"/>
        <w:jc w:val="both"/>
        <w:rPr>
          <w:color w:val="0D0D0D"/>
          <w:sz w:val="22"/>
          <w:szCs w:val="22"/>
        </w:rPr>
      </w:pPr>
      <w:r w:rsidRPr="00AD3BD0">
        <w:rPr>
          <w:sz w:val="22"/>
          <w:szCs w:val="22"/>
        </w:rPr>
        <w:t>Заявка должна быть заверена подписью (</w:t>
      </w:r>
      <w:r w:rsidRPr="00AD3BD0">
        <w:rPr>
          <w:b/>
          <w:sz w:val="22"/>
          <w:szCs w:val="22"/>
        </w:rPr>
        <w:t>подпись должна быть расшифрована с указанием фамилии и инициалов</w:t>
      </w:r>
      <w:r w:rsidRPr="00AD3BD0">
        <w:rPr>
          <w:sz w:val="22"/>
          <w:szCs w:val="22"/>
        </w:rPr>
        <w:t>) уполномоченного представителя участника предварительного отбора или участника предварительного отбора (для физических лиц) и печатью</w:t>
      </w:r>
      <w:r w:rsidRPr="00AD3BD0">
        <w:t xml:space="preserve"> (при наличии) </w:t>
      </w:r>
      <w:r w:rsidRPr="00AD3BD0">
        <w:rPr>
          <w:sz w:val="22"/>
          <w:szCs w:val="22"/>
        </w:rPr>
        <w:t xml:space="preserve"> (для юридических лиц).</w:t>
      </w:r>
    </w:p>
    <w:p w:rsidR="00FA777C" w:rsidRDefault="00F33D7A" w:rsidP="00F33D7A">
      <w:pPr>
        <w:spacing w:before="120"/>
        <w:jc w:val="both"/>
        <w:rPr>
          <w:sz w:val="22"/>
          <w:szCs w:val="22"/>
        </w:rPr>
      </w:pPr>
      <w:r w:rsidRPr="00C167A1">
        <w:rPr>
          <w:color w:val="0D0D0D"/>
          <w:sz w:val="22"/>
          <w:szCs w:val="22"/>
        </w:rPr>
        <w:t xml:space="preserve">Любой участник вправе подать только одну заявку на участие в предварительном отборе. </w:t>
      </w:r>
      <w:r w:rsidRPr="00C167A1">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Pr>
          <w:sz w:val="22"/>
          <w:szCs w:val="22"/>
        </w:rPr>
        <w:t>З</w:t>
      </w:r>
      <w:r w:rsidRPr="00C167A1">
        <w:rPr>
          <w:sz w:val="22"/>
          <w:szCs w:val="22"/>
        </w:rPr>
        <w:t>аказчиком.</w:t>
      </w:r>
    </w:p>
    <w:p w:rsidR="00FA777C" w:rsidRPr="00923A72" w:rsidRDefault="00C412F5" w:rsidP="00FA777C">
      <w:pPr>
        <w:jc w:val="both"/>
        <w:rPr>
          <w:sz w:val="22"/>
          <w:szCs w:val="22"/>
        </w:rPr>
      </w:pPr>
      <w:r w:rsidRPr="00923A72">
        <w:rPr>
          <w:sz w:val="22"/>
          <w:szCs w:val="22"/>
        </w:rPr>
        <w:t>Каждый лот внутри неделим</w:t>
      </w:r>
      <w:r w:rsidR="002E1470" w:rsidRPr="00923A72">
        <w:rPr>
          <w:sz w:val="22"/>
          <w:szCs w:val="22"/>
        </w:rPr>
        <w:t xml:space="preserve">: </w:t>
      </w:r>
      <w:r w:rsidR="00FA777C" w:rsidRPr="00923A72">
        <w:rPr>
          <w:b/>
          <w:i/>
          <w:sz w:val="22"/>
          <w:szCs w:val="22"/>
        </w:rPr>
        <w:t>1.1 Товары первой необходимости, в том числе вещевое имущество:</w:t>
      </w:r>
    </w:p>
    <w:p w:rsidR="00FA777C" w:rsidRPr="00923A72" w:rsidRDefault="00FA777C" w:rsidP="00FA777C">
      <w:pPr>
        <w:jc w:val="both"/>
        <w:rPr>
          <w:sz w:val="22"/>
          <w:szCs w:val="22"/>
        </w:rPr>
      </w:pPr>
      <w:r w:rsidRPr="00923A72">
        <w:rPr>
          <w:sz w:val="22"/>
          <w:szCs w:val="22"/>
        </w:rPr>
        <w:t xml:space="preserve">Посуда столовая и кухонная, прочие предметы домашнего обихода и предметы туалетные пластмассовые (ОКДП2 – 22.29.23) – 50 комплектов; Мыло и средства моющие (ОКПД2 20.41.32.110)– </w:t>
      </w:r>
      <w:r w:rsidR="002E1470" w:rsidRPr="00923A72">
        <w:rPr>
          <w:sz w:val="22"/>
          <w:szCs w:val="22"/>
        </w:rPr>
        <w:t>0,07</w:t>
      </w:r>
      <w:r w:rsidRPr="00923A72">
        <w:rPr>
          <w:sz w:val="22"/>
          <w:szCs w:val="22"/>
        </w:rPr>
        <w:t xml:space="preserve"> кг;</w:t>
      </w:r>
      <w:r w:rsidR="002E1470" w:rsidRPr="00923A72">
        <w:rPr>
          <w:sz w:val="22"/>
          <w:szCs w:val="22"/>
        </w:rPr>
        <w:t xml:space="preserve"> </w:t>
      </w:r>
      <w:r w:rsidRPr="00923A72">
        <w:rPr>
          <w:sz w:val="22"/>
          <w:szCs w:val="22"/>
        </w:rPr>
        <w:t>Палатки (ОКПД2 13.92.22.150) – 1</w:t>
      </w:r>
      <w:r w:rsidR="002E1470" w:rsidRPr="00923A72">
        <w:rPr>
          <w:sz w:val="22"/>
          <w:szCs w:val="22"/>
        </w:rPr>
        <w:t>0</w:t>
      </w:r>
      <w:r w:rsidRPr="00923A72">
        <w:rPr>
          <w:sz w:val="22"/>
          <w:szCs w:val="22"/>
        </w:rPr>
        <w:t xml:space="preserve"> шт.; Матрацы</w:t>
      </w:r>
      <w:r w:rsidR="002E1470" w:rsidRPr="00923A72">
        <w:rPr>
          <w:sz w:val="22"/>
          <w:szCs w:val="22"/>
        </w:rPr>
        <w:t xml:space="preserve"> </w:t>
      </w:r>
      <w:r w:rsidRPr="00923A72">
        <w:rPr>
          <w:sz w:val="22"/>
          <w:szCs w:val="22"/>
        </w:rPr>
        <w:t>(ОКПД2 31.03.12.120) – 50 шт.; Одеяла (кроме электрических одеял</w:t>
      </w:r>
      <w:r w:rsidR="002E1470" w:rsidRPr="00923A72">
        <w:rPr>
          <w:sz w:val="22"/>
          <w:szCs w:val="22"/>
        </w:rPr>
        <w:t xml:space="preserve"> </w:t>
      </w:r>
      <w:r w:rsidRPr="00923A72">
        <w:rPr>
          <w:sz w:val="22"/>
          <w:szCs w:val="22"/>
        </w:rPr>
        <w:t>)(ОКПД2 13.92.11.110) – 50 шт.; Мешки спальные</w:t>
      </w:r>
      <w:r w:rsidR="00D5175A" w:rsidRPr="00923A72">
        <w:rPr>
          <w:sz w:val="22"/>
          <w:szCs w:val="22"/>
        </w:rPr>
        <w:t xml:space="preserve"> </w:t>
      </w:r>
      <w:r w:rsidRPr="00923A72">
        <w:rPr>
          <w:sz w:val="22"/>
          <w:szCs w:val="22"/>
        </w:rPr>
        <w:t xml:space="preserve">(ОКПД2 13.92.24.150)- 30 шт.; Подушки(ОКПД2 13.92.24.140)- 50 шт.; </w:t>
      </w:r>
    </w:p>
    <w:p w:rsidR="00FA777C" w:rsidRPr="00923A72" w:rsidRDefault="00FA777C" w:rsidP="00FA777C">
      <w:pPr>
        <w:jc w:val="both"/>
        <w:rPr>
          <w:b/>
          <w:i/>
          <w:sz w:val="22"/>
          <w:szCs w:val="22"/>
        </w:rPr>
      </w:pPr>
      <w:r w:rsidRPr="00923A72">
        <w:rPr>
          <w:b/>
          <w:i/>
          <w:sz w:val="22"/>
          <w:szCs w:val="22"/>
        </w:rPr>
        <w:t>1.2 Одежда, обувь</w:t>
      </w:r>
    </w:p>
    <w:p w:rsidR="00FA777C" w:rsidRPr="00923A72" w:rsidRDefault="00FA777C" w:rsidP="00FA777C">
      <w:pPr>
        <w:jc w:val="both"/>
        <w:rPr>
          <w:sz w:val="22"/>
          <w:szCs w:val="22"/>
        </w:rPr>
      </w:pPr>
      <w:r w:rsidRPr="00923A72">
        <w:rPr>
          <w:sz w:val="22"/>
          <w:szCs w:val="22"/>
        </w:rPr>
        <w:t xml:space="preserve">Одежда верхняя (ОКПД2 14.12.11.120)- </w:t>
      </w:r>
      <w:r w:rsidR="00D5175A" w:rsidRPr="00923A72">
        <w:rPr>
          <w:sz w:val="22"/>
          <w:szCs w:val="22"/>
        </w:rPr>
        <w:t>5</w:t>
      </w:r>
      <w:r w:rsidRPr="00923A72">
        <w:rPr>
          <w:sz w:val="22"/>
          <w:szCs w:val="22"/>
        </w:rPr>
        <w:t>0 комплектов;</w:t>
      </w:r>
    </w:p>
    <w:p w:rsidR="00FA777C" w:rsidRPr="00923A72" w:rsidRDefault="00FA777C" w:rsidP="00FA777C">
      <w:pPr>
        <w:jc w:val="both"/>
        <w:rPr>
          <w:sz w:val="22"/>
          <w:szCs w:val="22"/>
        </w:rPr>
      </w:pPr>
      <w:r w:rsidRPr="00923A72">
        <w:rPr>
          <w:sz w:val="22"/>
          <w:szCs w:val="22"/>
        </w:rPr>
        <w:t xml:space="preserve"> Обувь (ОКПД2 15.20.32.120)- </w:t>
      </w:r>
      <w:r w:rsidR="00D5175A" w:rsidRPr="00923A72">
        <w:rPr>
          <w:sz w:val="22"/>
          <w:szCs w:val="22"/>
        </w:rPr>
        <w:t>5</w:t>
      </w:r>
      <w:r w:rsidRPr="00923A72">
        <w:rPr>
          <w:sz w:val="22"/>
          <w:szCs w:val="22"/>
        </w:rPr>
        <w:t>0 пар.</w:t>
      </w:r>
    </w:p>
    <w:p w:rsidR="00C412F5" w:rsidRPr="00515A3D" w:rsidRDefault="00C412F5" w:rsidP="00C412F5">
      <w:pPr>
        <w:spacing w:before="120"/>
        <w:jc w:val="both"/>
        <w:rPr>
          <w:sz w:val="22"/>
          <w:szCs w:val="22"/>
        </w:rPr>
      </w:pPr>
      <w:r w:rsidRPr="00515A3D">
        <w:rPr>
          <w:sz w:val="22"/>
          <w:szCs w:val="22"/>
        </w:rPr>
        <w:t xml:space="preserve"> При предоставлении участ</w:t>
      </w:r>
      <w:r w:rsidR="00FA777C">
        <w:rPr>
          <w:sz w:val="22"/>
          <w:szCs w:val="22"/>
        </w:rPr>
        <w:t>ником закупки заявки на Л</w:t>
      </w:r>
      <w:r w:rsidRPr="00515A3D">
        <w:rPr>
          <w:sz w:val="22"/>
          <w:szCs w:val="22"/>
        </w:rPr>
        <w:t>от</w:t>
      </w:r>
      <w:r w:rsidR="00FA777C">
        <w:rPr>
          <w:sz w:val="22"/>
          <w:szCs w:val="22"/>
        </w:rPr>
        <w:t xml:space="preserve"> 1</w:t>
      </w:r>
      <w:r w:rsidRPr="00515A3D">
        <w:rPr>
          <w:sz w:val="22"/>
          <w:szCs w:val="22"/>
        </w:rPr>
        <w:t xml:space="preserve">, участником закупки в заявке </w:t>
      </w:r>
      <w:r w:rsidR="00FA777C">
        <w:rPr>
          <w:sz w:val="22"/>
          <w:szCs w:val="22"/>
        </w:rPr>
        <w:t xml:space="preserve">должны </w:t>
      </w:r>
      <w:r w:rsidRPr="00515A3D">
        <w:rPr>
          <w:sz w:val="22"/>
          <w:szCs w:val="22"/>
        </w:rPr>
        <w:t xml:space="preserve"> быть указаны </w:t>
      </w:r>
      <w:r w:rsidR="00FA777C">
        <w:rPr>
          <w:sz w:val="22"/>
          <w:szCs w:val="22"/>
        </w:rPr>
        <w:t xml:space="preserve">все Товары, </w:t>
      </w:r>
      <w:r w:rsidRPr="00515A3D">
        <w:rPr>
          <w:sz w:val="22"/>
          <w:szCs w:val="22"/>
        </w:rPr>
        <w:t xml:space="preserve"> предусмотрены настоящим Лотом</w:t>
      </w:r>
      <w:r w:rsidR="00D5175A">
        <w:rPr>
          <w:sz w:val="22"/>
          <w:szCs w:val="22"/>
        </w:rPr>
        <w:t>, но в том объёме, к</w:t>
      </w:r>
      <w:r w:rsidR="00FA777C">
        <w:rPr>
          <w:sz w:val="22"/>
          <w:szCs w:val="22"/>
        </w:rPr>
        <w:t>оторый может поставить участник закупки</w:t>
      </w:r>
      <w:r w:rsidRPr="00515A3D">
        <w:rPr>
          <w:sz w:val="22"/>
          <w:szCs w:val="22"/>
        </w:rPr>
        <w:t xml:space="preserve">. </w:t>
      </w:r>
    </w:p>
    <w:p w:rsidR="007A61C9" w:rsidRPr="00515A3D" w:rsidRDefault="007A61C9" w:rsidP="007A61C9">
      <w:pPr>
        <w:ind w:left="360" w:firstLine="540"/>
        <w:jc w:val="both"/>
        <w:rPr>
          <w:sz w:val="22"/>
          <w:szCs w:val="22"/>
        </w:rPr>
      </w:pPr>
    </w:p>
    <w:p w:rsidR="00C412F5" w:rsidRDefault="00C412F5" w:rsidP="00C412F5">
      <w:pPr>
        <w:rPr>
          <w:sz w:val="22"/>
          <w:szCs w:val="22"/>
        </w:rPr>
      </w:pPr>
      <w:r w:rsidRPr="00515A3D">
        <w:rPr>
          <w:bCs/>
          <w:sz w:val="22"/>
          <w:szCs w:val="22"/>
        </w:rPr>
        <w:t xml:space="preserve">Заявки предоставляются по адресу: </w:t>
      </w:r>
      <w:r w:rsidRPr="00515A3D">
        <w:rPr>
          <w:sz w:val="22"/>
          <w:szCs w:val="22"/>
        </w:rPr>
        <w:t>692446  г. Дальнегорск, Проспект 50 лет Октября 125, каб.19 в рабочие дни</w:t>
      </w:r>
      <w:r w:rsidR="008154A3" w:rsidRPr="00515A3D">
        <w:rPr>
          <w:sz w:val="22"/>
          <w:szCs w:val="22"/>
        </w:rPr>
        <w:t xml:space="preserve"> (понедельник-пятница)</w:t>
      </w:r>
      <w:r w:rsidRPr="00515A3D">
        <w:rPr>
          <w:sz w:val="22"/>
          <w:szCs w:val="22"/>
        </w:rPr>
        <w:t xml:space="preserve"> с 09-00  до  13-00, с 14-00 до 17-00 минут (время местное) до даты окончания срока подачи заявок на участие в предварительном отборе.</w:t>
      </w:r>
    </w:p>
    <w:p w:rsidR="00FA777C" w:rsidRPr="00515A3D" w:rsidRDefault="00FA777C" w:rsidP="00C412F5">
      <w:pPr>
        <w:rPr>
          <w:sz w:val="22"/>
          <w:szCs w:val="22"/>
        </w:rPr>
      </w:pPr>
    </w:p>
    <w:p w:rsidR="00376372" w:rsidRPr="00515A3D" w:rsidRDefault="00C412F5" w:rsidP="00FA777C">
      <w:pPr>
        <w:rPr>
          <w:b/>
          <w:sz w:val="22"/>
          <w:szCs w:val="22"/>
        </w:rPr>
      </w:pPr>
      <w:r w:rsidRPr="00D5175A">
        <w:rPr>
          <w:b/>
          <w:sz w:val="22"/>
          <w:szCs w:val="22"/>
        </w:rPr>
        <w:t xml:space="preserve">Дата и время начала подачи заявок:  </w:t>
      </w:r>
      <w:r w:rsidR="00FA777C" w:rsidRPr="00D5175A">
        <w:rPr>
          <w:b/>
          <w:sz w:val="22"/>
          <w:szCs w:val="22"/>
        </w:rPr>
        <w:t xml:space="preserve"> </w:t>
      </w:r>
      <w:r w:rsidR="008154A3" w:rsidRPr="00D5175A">
        <w:rPr>
          <w:b/>
          <w:sz w:val="22"/>
          <w:szCs w:val="22"/>
        </w:rPr>
        <w:t xml:space="preserve">с </w:t>
      </w:r>
      <w:r w:rsidR="00D5175A" w:rsidRPr="00D5175A">
        <w:rPr>
          <w:b/>
          <w:sz w:val="22"/>
          <w:szCs w:val="22"/>
        </w:rPr>
        <w:t>12</w:t>
      </w:r>
      <w:r w:rsidR="00376372" w:rsidRPr="00D5175A">
        <w:rPr>
          <w:b/>
          <w:sz w:val="22"/>
          <w:szCs w:val="22"/>
        </w:rPr>
        <w:t>.</w:t>
      </w:r>
      <w:r w:rsidR="00D5175A" w:rsidRPr="00D5175A">
        <w:rPr>
          <w:b/>
          <w:sz w:val="22"/>
          <w:szCs w:val="22"/>
        </w:rPr>
        <w:t>09</w:t>
      </w:r>
      <w:r w:rsidR="00376372" w:rsidRPr="00D5175A">
        <w:rPr>
          <w:b/>
          <w:sz w:val="22"/>
          <w:szCs w:val="22"/>
        </w:rPr>
        <w:t>.201</w:t>
      </w:r>
      <w:r w:rsidR="00D5175A" w:rsidRPr="00D5175A">
        <w:rPr>
          <w:b/>
          <w:sz w:val="22"/>
          <w:szCs w:val="22"/>
        </w:rPr>
        <w:t>6</w:t>
      </w:r>
      <w:r w:rsidR="00376372" w:rsidRPr="00D5175A">
        <w:rPr>
          <w:b/>
          <w:sz w:val="22"/>
          <w:szCs w:val="22"/>
        </w:rPr>
        <w:t xml:space="preserve"> года</w:t>
      </w:r>
      <w:r w:rsidR="00376372" w:rsidRPr="00D5175A">
        <w:rPr>
          <w:sz w:val="22"/>
          <w:szCs w:val="22"/>
        </w:rPr>
        <w:t xml:space="preserve"> </w:t>
      </w:r>
      <w:r w:rsidR="00D5175A" w:rsidRPr="00D5175A">
        <w:rPr>
          <w:b/>
          <w:sz w:val="22"/>
          <w:szCs w:val="22"/>
        </w:rPr>
        <w:t>п</w:t>
      </w:r>
      <w:r w:rsidR="008154A3" w:rsidRPr="00D5175A">
        <w:rPr>
          <w:b/>
          <w:sz w:val="22"/>
          <w:szCs w:val="22"/>
        </w:rPr>
        <w:t xml:space="preserve">о </w:t>
      </w:r>
      <w:r w:rsidR="00D5175A" w:rsidRPr="00D5175A">
        <w:rPr>
          <w:b/>
          <w:sz w:val="22"/>
          <w:szCs w:val="22"/>
        </w:rPr>
        <w:t>0</w:t>
      </w:r>
      <w:r w:rsidR="008154A3" w:rsidRPr="00D5175A">
        <w:rPr>
          <w:b/>
          <w:sz w:val="22"/>
          <w:szCs w:val="22"/>
        </w:rPr>
        <w:t>3.</w:t>
      </w:r>
      <w:r w:rsidR="00D5175A" w:rsidRPr="00D5175A">
        <w:rPr>
          <w:b/>
          <w:sz w:val="22"/>
          <w:szCs w:val="22"/>
        </w:rPr>
        <w:t>10</w:t>
      </w:r>
      <w:r w:rsidR="008154A3" w:rsidRPr="00D5175A">
        <w:rPr>
          <w:b/>
          <w:sz w:val="22"/>
          <w:szCs w:val="22"/>
        </w:rPr>
        <w:t>.201</w:t>
      </w:r>
      <w:r w:rsidR="00D5175A" w:rsidRPr="00D5175A">
        <w:rPr>
          <w:b/>
          <w:sz w:val="22"/>
          <w:szCs w:val="22"/>
        </w:rPr>
        <w:t>6</w:t>
      </w:r>
      <w:r w:rsidR="008154A3" w:rsidRPr="00D5175A">
        <w:rPr>
          <w:b/>
          <w:sz w:val="22"/>
          <w:szCs w:val="22"/>
        </w:rPr>
        <w:t xml:space="preserve"> г. года в </w:t>
      </w:r>
      <w:r w:rsidR="00D5175A" w:rsidRPr="00D5175A">
        <w:rPr>
          <w:b/>
          <w:sz w:val="22"/>
          <w:szCs w:val="22"/>
        </w:rPr>
        <w:t>10-</w:t>
      </w:r>
      <w:r w:rsidR="008154A3" w:rsidRPr="00D5175A">
        <w:rPr>
          <w:b/>
          <w:sz w:val="22"/>
          <w:szCs w:val="22"/>
        </w:rPr>
        <w:t xml:space="preserve">00 ч. </w:t>
      </w:r>
      <w:r w:rsidR="00D5175A" w:rsidRPr="00D5175A">
        <w:rPr>
          <w:sz w:val="22"/>
          <w:szCs w:val="22"/>
        </w:rPr>
        <w:t>(время</w:t>
      </w:r>
      <w:r w:rsidR="00D5175A" w:rsidRPr="00515A3D">
        <w:rPr>
          <w:sz w:val="22"/>
          <w:szCs w:val="22"/>
        </w:rPr>
        <w:t xml:space="preserve"> местное)</w:t>
      </w:r>
      <w:r w:rsidR="00D5175A">
        <w:rPr>
          <w:sz w:val="22"/>
          <w:szCs w:val="22"/>
        </w:rPr>
        <w:t>.</w:t>
      </w:r>
    </w:p>
    <w:p w:rsidR="008154A3" w:rsidRPr="00515A3D" w:rsidRDefault="008154A3" w:rsidP="008154A3">
      <w:pPr>
        <w:spacing w:before="120" w:after="120"/>
        <w:ind w:firstLine="539"/>
        <w:jc w:val="both"/>
        <w:rPr>
          <w:sz w:val="22"/>
          <w:szCs w:val="22"/>
        </w:rPr>
      </w:pPr>
      <w:r w:rsidRPr="00FA05A9">
        <w:rPr>
          <w:sz w:val="22"/>
          <w:szCs w:val="22"/>
        </w:rPr>
        <w:t xml:space="preserve">(Извещение о проведении предварительного отбора так же размещено на сайте администрации </w:t>
      </w:r>
      <w:r w:rsidR="00157D05" w:rsidRPr="00FA05A9">
        <w:rPr>
          <w:sz w:val="22"/>
          <w:szCs w:val="22"/>
        </w:rPr>
        <w:t xml:space="preserve">Дальнегорского городского округа </w:t>
      </w:r>
      <w:r w:rsidRPr="00FA05A9">
        <w:rPr>
          <w:sz w:val="22"/>
          <w:szCs w:val="22"/>
        </w:rPr>
        <w:t xml:space="preserve"> </w:t>
      </w:r>
      <w:hyperlink r:id="rId10" w:history="1">
        <w:r w:rsidRPr="00FA05A9">
          <w:rPr>
            <w:rStyle w:val="ac"/>
            <w:b/>
            <w:sz w:val="22"/>
            <w:szCs w:val="22"/>
            <w:lang w:val="en-US"/>
          </w:rPr>
          <w:t>http</w:t>
        </w:r>
        <w:r w:rsidRPr="00FA05A9">
          <w:rPr>
            <w:rStyle w:val="ac"/>
            <w:b/>
            <w:sz w:val="22"/>
            <w:szCs w:val="22"/>
          </w:rPr>
          <w:t>://</w:t>
        </w:r>
        <w:proofErr w:type="spellStart"/>
        <w:r w:rsidRPr="00FA05A9">
          <w:rPr>
            <w:rStyle w:val="ac"/>
            <w:b/>
            <w:sz w:val="22"/>
            <w:szCs w:val="22"/>
            <w:lang w:val="en-US"/>
          </w:rPr>
          <w:t>dalnehorsk</w:t>
        </w:r>
        <w:proofErr w:type="spellEnd"/>
        <w:r w:rsidRPr="00FA05A9">
          <w:rPr>
            <w:rStyle w:val="ac"/>
            <w:b/>
            <w:sz w:val="22"/>
            <w:szCs w:val="22"/>
          </w:rPr>
          <w:t>-</w:t>
        </w:r>
        <w:r w:rsidRPr="00FA05A9">
          <w:rPr>
            <w:rStyle w:val="ac"/>
            <w:b/>
            <w:sz w:val="22"/>
            <w:szCs w:val="22"/>
            <w:lang w:val="en-US"/>
          </w:rPr>
          <w:t>mo</w:t>
        </w:r>
        <w:r w:rsidRPr="00FA05A9">
          <w:rPr>
            <w:rStyle w:val="ac"/>
            <w:b/>
            <w:sz w:val="22"/>
            <w:szCs w:val="22"/>
          </w:rPr>
          <w:t>.</w:t>
        </w:r>
        <w:proofErr w:type="spellStart"/>
        <w:r w:rsidRPr="00FA05A9">
          <w:rPr>
            <w:rStyle w:val="ac"/>
            <w:b/>
            <w:sz w:val="22"/>
            <w:szCs w:val="22"/>
          </w:rPr>
          <w:t>ru</w:t>
        </w:r>
        <w:proofErr w:type="spellEnd"/>
      </w:hyperlink>
      <w:r w:rsidRPr="00FA05A9">
        <w:rPr>
          <w:sz w:val="22"/>
          <w:szCs w:val="22"/>
        </w:rPr>
        <w:t>).</w:t>
      </w:r>
    </w:p>
    <w:p w:rsidR="00C412F5" w:rsidRPr="00515A3D" w:rsidRDefault="00C412F5" w:rsidP="00C412F5">
      <w:pPr>
        <w:rPr>
          <w:sz w:val="22"/>
          <w:szCs w:val="22"/>
        </w:rPr>
      </w:pPr>
      <w:r w:rsidRPr="00515A3D">
        <w:rPr>
          <w:sz w:val="22"/>
          <w:szCs w:val="22"/>
        </w:rPr>
        <w:t xml:space="preserve">Ответственный за прием и регистрацию заявок на участие в предварительном отборе </w:t>
      </w:r>
      <w:r w:rsidR="008154A3" w:rsidRPr="00515A3D">
        <w:rPr>
          <w:sz w:val="22"/>
          <w:szCs w:val="22"/>
        </w:rPr>
        <w:t xml:space="preserve">– </w:t>
      </w:r>
      <w:r w:rsidRPr="00515A3D">
        <w:rPr>
          <w:sz w:val="22"/>
          <w:szCs w:val="22"/>
        </w:rPr>
        <w:t>Булатова Ольга Вячеславовна. Телефон /факс: 8-(42373) 3-10-17.</w:t>
      </w:r>
    </w:p>
    <w:p w:rsidR="00C412F5" w:rsidRPr="00515A3D" w:rsidRDefault="00C412F5" w:rsidP="00C412F5">
      <w:pPr>
        <w:jc w:val="both"/>
        <w:rPr>
          <w:sz w:val="22"/>
          <w:szCs w:val="22"/>
        </w:rPr>
      </w:pPr>
      <w:r w:rsidRPr="00515A3D">
        <w:rPr>
          <w:snapToGrid w:val="0"/>
          <w:spacing w:val="-6"/>
          <w:sz w:val="22"/>
          <w:szCs w:val="22"/>
        </w:rPr>
        <w:t xml:space="preserve">Адрес электронной почты: </w:t>
      </w:r>
      <w:hyperlink r:id="rId11" w:history="1">
        <w:r w:rsidRPr="00515A3D">
          <w:rPr>
            <w:rStyle w:val="ac"/>
            <w:sz w:val="22"/>
            <w:szCs w:val="22"/>
            <w:lang w:val="en-US"/>
          </w:rPr>
          <w:t>economdal</w:t>
        </w:r>
        <w:r w:rsidRPr="00515A3D">
          <w:rPr>
            <w:rStyle w:val="ac"/>
            <w:sz w:val="22"/>
            <w:szCs w:val="22"/>
          </w:rPr>
          <w:t>@</w:t>
        </w:r>
        <w:r w:rsidRPr="00515A3D">
          <w:rPr>
            <w:rStyle w:val="ac"/>
            <w:sz w:val="22"/>
            <w:szCs w:val="22"/>
            <w:lang w:val="en-US"/>
          </w:rPr>
          <w:t>mail</w:t>
        </w:r>
        <w:r w:rsidRPr="00515A3D">
          <w:rPr>
            <w:rStyle w:val="ac"/>
            <w:sz w:val="22"/>
            <w:szCs w:val="22"/>
          </w:rPr>
          <w:t>.</w:t>
        </w:r>
        <w:r w:rsidRPr="00515A3D">
          <w:rPr>
            <w:rStyle w:val="ac"/>
            <w:sz w:val="22"/>
            <w:szCs w:val="22"/>
            <w:lang w:val="en-US"/>
          </w:rPr>
          <w:t>ru</w:t>
        </w:r>
      </w:hyperlink>
      <w:r w:rsidRPr="00515A3D">
        <w:rPr>
          <w:sz w:val="22"/>
          <w:szCs w:val="22"/>
        </w:rPr>
        <w:t xml:space="preserve">  </w:t>
      </w:r>
    </w:p>
    <w:p w:rsidR="00C412F5" w:rsidRPr="00515A3D" w:rsidRDefault="00C412F5" w:rsidP="008154A3">
      <w:pPr>
        <w:pStyle w:val="af2"/>
        <w:jc w:val="center"/>
        <w:rPr>
          <w:b/>
          <w:bCs/>
          <w:sz w:val="22"/>
          <w:szCs w:val="22"/>
        </w:rPr>
      </w:pPr>
      <w:r w:rsidRPr="00515A3D">
        <w:rPr>
          <w:b/>
          <w:bCs/>
          <w:sz w:val="22"/>
          <w:szCs w:val="22"/>
        </w:rPr>
        <w:t>Порядок приема и регистрации заявок.</w:t>
      </w:r>
    </w:p>
    <w:p w:rsidR="00C412F5" w:rsidRPr="00515A3D" w:rsidRDefault="00C412F5" w:rsidP="00C412F5">
      <w:pPr>
        <w:adjustRightInd w:val="0"/>
        <w:ind w:firstLine="709"/>
        <w:jc w:val="both"/>
        <w:rPr>
          <w:bCs/>
          <w:iCs/>
          <w:sz w:val="22"/>
          <w:szCs w:val="22"/>
        </w:rPr>
      </w:pPr>
      <w:r w:rsidRPr="00515A3D">
        <w:rPr>
          <w:bCs/>
          <w:iCs/>
          <w:sz w:val="22"/>
          <w:szCs w:val="22"/>
        </w:rPr>
        <w:t xml:space="preserve"> </w:t>
      </w:r>
      <w:r w:rsidRPr="00D85BCC">
        <w:rPr>
          <w:bCs/>
          <w:iCs/>
          <w:sz w:val="22"/>
          <w:szCs w:val="22"/>
        </w:rPr>
        <w:t xml:space="preserve">Каждая </w:t>
      </w:r>
      <w:r w:rsidRPr="00D85BCC">
        <w:rPr>
          <w:sz w:val="22"/>
          <w:szCs w:val="22"/>
        </w:rPr>
        <w:t xml:space="preserve">заявка </w:t>
      </w:r>
      <w:r w:rsidRPr="00D85BCC">
        <w:rPr>
          <w:bCs/>
          <w:iCs/>
          <w:sz w:val="22"/>
          <w:szCs w:val="22"/>
        </w:rPr>
        <w:t xml:space="preserve">на участие в предварительном отборе поданная в срок, указанный в извещении о проведении предварительного отбора, регистрируется уполномоченным органом. По требованию участника размещения заказа, подавшего такую заявку, </w:t>
      </w:r>
      <w:r w:rsidR="00D85BCC" w:rsidRPr="00D85BCC">
        <w:rPr>
          <w:bCs/>
          <w:iCs/>
          <w:sz w:val="22"/>
          <w:szCs w:val="22"/>
        </w:rPr>
        <w:t xml:space="preserve">Заказчик </w:t>
      </w:r>
      <w:r w:rsidRPr="00D85BCC">
        <w:rPr>
          <w:bCs/>
          <w:iCs/>
          <w:sz w:val="22"/>
          <w:szCs w:val="22"/>
        </w:rPr>
        <w:t xml:space="preserve"> выдает расписку в получении такой заявки с указанием даты и времени ее получения.</w:t>
      </w:r>
    </w:p>
    <w:p w:rsidR="00C412F5" w:rsidRPr="00515A3D" w:rsidRDefault="00C412F5" w:rsidP="00D96C15">
      <w:pPr>
        <w:ind w:left="360"/>
        <w:jc w:val="both"/>
        <w:rPr>
          <w:sz w:val="22"/>
          <w:szCs w:val="22"/>
        </w:rPr>
      </w:pPr>
      <w:r w:rsidRPr="00515A3D">
        <w:rPr>
          <w:bCs/>
          <w:iCs/>
          <w:sz w:val="22"/>
          <w:szCs w:val="22"/>
        </w:rPr>
        <w:t xml:space="preserve"> Заявки на участие в предварительном отборе, поданные по истечении срока подачи таких заявок, не принимаются и не рассматриваются.</w:t>
      </w:r>
    </w:p>
    <w:p w:rsidR="00D96C15" w:rsidRPr="00515A3D" w:rsidRDefault="00D96C15" w:rsidP="00C412F5">
      <w:pPr>
        <w:pStyle w:val="ConsPlusNormal"/>
        <w:ind w:firstLine="709"/>
        <w:jc w:val="both"/>
        <w:outlineLvl w:val="1"/>
        <w:rPr>
          <w:rFonts w:ascii="Times New Roman" w:hAnsi="Times New Roman" w:cs="Times New Roman"/>
          <w:sz w:val="22"/>
          <w:szCs w:val="22"/>
        </w:rPr>
      </w:pPr>
    </w:p>
    <w:p w:rsidR="00D96C15" w:rsidRPr="00515A3D" w:rsidRDefault="00D96C15" w:rsidP="00D96C15">
      <w:pPr>
        <w:autoSpaceDE w:val="0"/>
        <w:autoSpaceDN w:val="0"/>
        <w:adjustRightInd w:val="0"/>
        <w:jc w:val="center"/>
        <w:rPr>
          <w:b/>
          <w:bCs/>
          <w:color w:val="000000"/>
          <w:sz w:val="22"/>
          <w:szCs w:val="22"/>
        </w:rPr>
      </w:pPr>
      <w:r w:rsidRPr="00515A3D">
        <w:rPr>
          <w:b/>
          <w:bCs/>
          <w:color w:val="000000"/>
          <w:sz w:val="22"/>
          <w:szCs w:val="22"/>
        </w:rPr>
        <w:t>Порядок проведения предварительного отбора.</w:t>
      </w:r>
    </w:p>
    <w:p w:rsidR="00FD4C54" w:rsidRPr="00515A3D" w:rsidRDefault="00FD4C54" w:rsidP="00D96C15">
      <w:pPr>
        <w:autoSpaceDE w:val="0"/>
        <w:autoSpaceDN w:val="0"/>
        <w:adjustRightInd w:val="0"/>
        <w:jc w:val="center"/>
        <w:rPr>
          <w:b/>
          <w:bCs/>
          <w:color w:val="000000"/>
          <w:sz w:val="22"/>
          <w:szCs w:val="22"/>
        </w:rPr>
      </w:pPr>
    </w:p>
    <w:p w:rsidR="00FD4C54" w:rsidRPr="00094A28" w:rsidRDefault="00FD4C54" w:rsidP="00FD4C54">
      <w:pPr>
        <w:pStyle w:val="ConsPlusNormal"/>
        <w:ind w:firstLine="709"/>
        <w:jc w:val="both"/>
        <w:outlineLvl w:val="1"/>
        <w:rPr>
          <w:rFonts w:ascii="Times New Roman" w:hAnsi="Times New Roman" w:cs="Times New Roman"/>
          <w:sz w:val="22"/>
          <w:szCs w:val="22"/>
        </w:rPr>
      </w:pPr>
      <w:r w:rsidRPr="00094A28">
        <w:rPr>
          <w:rFonts w:ascii="Times New Roman" w:hAnsi="Times New Roman" w:cs="Times New Roman"/>
          <w:sz w:val="22"/>
          <w:szCs w:val="22"/>
        </w:rPr>
        <w:t xml:space="preserve">Единая комиссия по осуществлению закупок администрации Дальнегорского  городского округа в течение 10 (десяти) дней  </w:t>
      </w:r>
      <w:r w:rsidR="00D5175A">
        <w:rPr>
          <w:rFonts w:ascii="Times New Roman" w:hAnsi="Times New Roman" w:cs="Times New Roman"/>
          <w:sz w:val="22"/>
          <w:szCs w:val="22"/>
        </w:rPr>
        <w:t>с даты</w:t>
      </w:r>
      <w:r w:rsidRPr="00094A28">
        <w:rPr>
          <w:rFonts w:ascii="Times New Roman" w:hAnsi="Times New Roman" w:cs="Times New Roman"/>
          <w:sz w:val="22"/>
          <w:szCs w:val="22"/>
        </w:rPr>
        <w:t xml:space="preserve"> истечения срока представления заявок на участие в предварительном отборе обязана рассмотреть  представленные заявки</w:t>
      </w:r>
      <w:r w:rsidR="00094A28" w:rsidRPr="00094A28">
        <w:rPr>
          <w:rFonts w:ascii="Times New Roman" w:hAnsi="Times New Roman" w:cs="Times New Roman"/>
          <w:sz w:val="22"/>
          <w:szCs w:val="22"/>
        </w:rPr>
        <w:t xml:space="preserve"> участниками предварительного отбора</w:t>
      </w:r>
      <w:r w:rsidRPr="00094A28">
        <w:rPr>
          <w:rFonts w:ascii="Times New Roman" w:hAnsi="Times New Roman" w:cs="Times New Roman"/>
          <w:sz w:val="22"/>
          <w:szCs w:val="22"/>
        </w:rPr>
        <w:t>.</w:t>
      </w:r>
    </w:p>
    <w:p w:rsidR="00FD4C54" w:rsidRPr="00515A3D" w:rsidRDefault="00FD4C54" w:rsidP="00D96C15">
      <w:pPr>
        <w:autoSpaceDE w:val="0"/>
        <w:autoSpaceDN w:val="0"/>
        <w:adjustRightInd w:val="0"/>
        <w:jc w:val="center"/>
        <w:rPr>
          <w:b/>
          <w:bCs/>
          <w:color w:val="000000"/>
          <w:sz w:val="22"/>
          <w:szCs w:val="22"/>
          <w:highlight w:val="yellow"/>
        </w:rPr>
      </w:pPr>
    </w:p>
    <w:p w:rsidR="00D96C15" w:rsidRPr="00923A72" w:rsidRDefault="00D96C15" w:rsidP="00D96C15">
      <w:pPr>
        <w:pStyle w:val="af2"/>
        <w:ind w:firstLine="708"/>
        <w:rPr>
          <w:b/>
          <w:color w:val="000000"/>
          <w:sz w:val="22"/>
          <w:szCs w:val="22"/>
        </w:rPr>
      </w:pPr>
      <w:r w:rsidRPr="00923A72">
        <w:rPr>
          <w:b/>
          <w:color w:val="000000"/>
          <w:sz w:val="22"/>
          <w:szCs w:val="22"/>
        </w:rPr>
        <w:t xml:space="preserve"> Р</w:t>
      </w:r>
      <w:r w:rsidR="00D5175A" w:rsidRPr="00923A72">
        <w:rPr>
          <w:b/>
          <w:color w:val="000000"/>
          <w:sz w:val="22"/>
          <w:szCs w:val="22"/>
        </w:rPr>
        <w:t>ассмотрение заявок состоится с 04</w:t>
      </w:r>
      <w:r w:rsidRPr="00923A72">
        <w:rPr>
          <w:b/>
          <w:color w:val="000000"/>
          <w:sz w:val="22"/>
          <w:szCs w:val="22"/>
        </w:rPr>
        <w:t xml:space="preserve"> </w:t>
      </w:r>
      <w:r w:rsidR="00D5175A" w:rsidRPr="00923A72">
        <w:rPr>
          <w:b/>
          <w:color w:val="000000"/>
          <w:sz w:val="22"/>
          <w:szCs w:val="22"/>
        </w:rPr>
        <w:t xml:space="preserve">октября </w:t>
      </w:r>
      <w:r w:rsidR="00C01186" w:rsidRPr="00923A72">
        <w:rPr>
          <w:b/>
          <w:color w:val="000000"/>
          <w:sz w:val="22"/>
          <w:szCs w:val="22"/>
        </w:rPr>
        <w:t xml:space="preserve"> 2015 г до </w:t>
      </w:r>
      <w:r w:rsidR="00D5175A" w:rsidRPr="00923A72">
        <w:rPr>
          <w:b/>
          <w:color w:val="000000"/>
          <w:sz w:val="22"/>
          <w:szCs w:val="22"/>
        </w:rPr>
        <w:t>1</w:t>
      </w:r>
      <w:r w:rsidR="00C01186" w:rsidRPr="00923A72">
        <w:rPr>
          <w:b/>
          <w:color w:val="000000"/>
          <w:sz w:val="22"/>
          <w:szCs w:val="22"/>
        </w:rPr>
        <w:t xml:space="preserve">2 </w:t>
      </w:r>
      <w:r w:rsidR="00D5175A" w:rsidRPr="00923A72">
        <w:rPr>
          <w:b/>
          <w:color w:val="000000"/>
          <w:sz w:val="22"/>
          <w:szCs w:val="22"/>
        </w:rPr>
        <w:t>октября</w:t>
      </w:r>
      <w:r w:rsidR="00C01186" w:rsidRPr="00923A72">
        <w:rPr>
          <w:b/>
          <w:color w:val="000000"/>
          <w:sz w:val="22"/>
          <w:szCs w:val="22"/>
        </w:rPr>
        <w:t xml:space="preserve"> 201</w:t>
      </w:r>
      <w:r w:rsidR="00D5175A" w:rsidRPr="00923A72">
        <w:rPr>
          <w:b/>
          <w:color w:val="000000"/>
          <w:sz w:val="22"/>
          <w:szCs w:val="22"/>
        </w:rPr>
        <w:t>6</w:t>
      </w:r>
      <w:r w:rsidR="00C01186" w:rsidRPr="00923A72">
        <w:rPr>
          <w:b/>
          <w:color w:val="000000"/>
          <w:sz w:val="22"/>
          <w:szCs w:val="22"/>
        </w:rPr>
        <w:t xml:space="preserve"> г. </w:t>
      </w:r>
      <w:r w:rsidR="00D5175A" w:rsidRPr="00923A72">
        <w:rPr>
          <w:b/>
          <w:color w:val="000000"/>
          <w:sz w:val="22"/>
          <w:szCs w:val="22"/>
        </w:rPr>
        <w:t>10</w:t>
      </w:r>
      <w:r w:rsidRPr="00923A72">
        <w:rPr>
          <w:b/>
          <w:color w:val="000000"/>
          <w:sz w:val="22"/>
          <w:szCs w:val="22"/>
        </w:rPr>
        <w:t>-</w:t>
      </w:r>
      <w:r w:rsidR="00D5175A" w:rsidRPr="00923A72">
        <w:rPr>
          <w:b/>
          <w:color w:val="000000"/>
          <w:sz w:val="22"/>
          <w:szCs w:val="22"/>
        </w:rPr>
        <w:t xml:space="preserve">00 </w:t>
      </w:r>
      <w:r w:rsidRPr="00923A72">
        <w:rPr>
          <w:b/>
          <w:color w:val="000000"/>
          <w:sz w:val="22"/>
          <w:szCs w:val="22"/>
        </w:rPr>
        <w:t>(время местное) в здании администрации Дальнегорского городского округа</w:t>
      </w:r>
      <w:r w:rsidR="00364CEC" w:rsidRPr="00923A72">
        <w:rPr>
          <w:b/>
          <w:color w:val="000000"/>
          <w:sz w:val="22"/>
          <w:szCs w:val="22"/>
        </w:rPr>
        <w:t xml:space="preserve"> по адресу: Приморский край, г. Дальнегорск, Проспект 50 лет октября, 125, </w:t>
      </w:r>
      <w:r w:rsidRPr="00923A72">
        <w:rPr>
          <w:b/>
          <w:color w:val="000000"/>
          <w:sz w:val="22"/>
          <w:szCs w:val="22"/>
        </w:rPr>
        <w:t xml:space="preserve"> </w:t>
      </w:r>
      <w:proofErr w:type="spellStart"/>
      <w:r w:rsidRPr="00923A72">
        <w:rPr>
          <w:b/>
          <w:color w:val="000000"/>
          <w:sz w:val="22"/>
          <w:szCs w:val="22"/>
        </w:rPr>
        <w:t>каб</w:t>
      </w:r>
      <w:proofErr w:type="spellEnd"/>
      <w:r w:rsidRPr="00923A72">
        <w:rPr>
          <w:b/>
          <w:color w:val="000000"/>
          <w:sz w:val="22"/>
          <w:szCs w:val="22"/>
        </w:rPr>
        <w:t>. 2</w:t>
      </w:r>
      <w:r w:rsidR="00FD4C54" w:rsidRPr="00923A72">
        <w:rPr>
          <w:b/>
          <w:color w:val="000000"/>
          <w:sz w:val="22"/>
          <w:szCs w:val="22"/>
        </w:rPr>
        <w:t>1</w:t>
      </w:r>
      <w:r w:rsidRPr="00923A72">
        <w:rPr>
          <w:b/>
          <w:color w:val="000000"/>
          <w:sz w:val="22"/>
          <w:szCs w:val="22"/>
        </w:rPr>
        <w:t>.</w:t>
      </w:r>
    </w:p>
    <w:p w:rsidR="00FD4C54" w:rsidRPr="00515A3D" w:rsidRDefault="00CE60EB" w:rsidP="00D5175A">
      <w:pPr>
        <w:autoSpaceDE w:val="0"/>
        <w:autoSpaceDN w:val="0"/>
        <w:adjustRightInd w:val="0"/>
        <w:ind w:firstLine="709"/>
        <w:rPr>
          <w:rFonts w:eastAsiaTheme="minorHAnsi"/>
          <w:sz w:val="22"/>
          <w:szCs w:val="22"/>
          <w:lang w:eastAsia="en-US"/>
        </w:rPr>
      </w:pPr>
      <w:r>
        <w:rPr>
          <w:rFonts w:eastAsiaTheme="minorHAnsi"/>
          <w:sz w:val="22"/>
          <w:szCs w:val="22"/>
          <w:lang w:eastAsia="en-US"/>
        </w:rPr>
        <w:lastRenderedPageBreak/>
        <w:t xml:space="preserve">Единой </w:t>
      </w:r>
      <w:r w:rsidR="00FD4C54" w:rsidRPr="00515A3D">
        <w:rPr>
          <w:rFonts w:eastAsiaTheme="minorHAnsi"/>
          <w:sz w:val="22"/>
          <w:szCs w:val="22"/>
          <w:lang w:eastAsia="en-US"/>
        </w:rPr>
        <w:t xml:space="preserve"> комиссией на основании результатов рассмотрения заявок на участие в</w:t>
      </w:r>
      <w:r w:rsidR="00D5175A">
        <w:rPr>
          <w:rFonts w:eastAsiaTheme="minorHAnsi"/>
          <w:sz w:val="22"/>
          <w:szCs w:val="22"/>
          <w:lang w:eastAsia="en-US"/>
        </w:rPr>
        <w:t xml:space="preserve"> </w:t>
      </w:r>
      <w:r w:rsidR="00FD4C54" w:rsidRPr="00515A3D">
        <w:rPr>
          <w:rFonts w:eastAsiaTheme="minorHAnsi"/>
          <w:sz w:val="22"/>
          <w:szCs w:val="22"/>
          <w:lang w:eastAsia="en-US"/>
        </w:rPr>
        <w:t xml:space="preserve">предварительном отборе составляется </w:t>
      </w:r>
      <w:r w:rsidR="00092143">
        <w:rPr>
          <w:rFonts w:eastAsiaTheme="minorHAnsi"/>
          <w:sz w:val="22"/>
          <w:szCs w:val="22"/>
          <w:lang w:eastAsia="en-US"/>
        </w:rPr>
        <w:t>П</w:t>
      </w:r>
      <w:r w:rsidR="00FD4C54" w:rsidRPr="00515A3D">
        <w:rPr>
          <w:rFonts w:eastAsiaTheme="minorHAnsi"/>
          <w:sz w:val="22"/>
          <w:szCs w:val="22"/>
          <w:lang w:eastAsia="en-US"/>
        </w:rPr>
        <w:t>еречень поставщиков и принимается решение о включении или об отказе во включении участника предварительного отбора в перечень поставщиков.</w:t>
      </w:r>
    </w:p>
    <w:p w:rsidR="00FD4C54" w:rsidRPr="00515A3D" w:rsidRDefault="00FD4C54" w:rsidP="00FD4C54">
      <w:pPr>
        <w:autoSpaceDE w:val="0"/>
        <w:autoSpaceDN w:val="0"/>
        <w:adjustRightInd w:val="0"/>
        <w:ind w:firstLine="709"/>
        <w:rPr>
          <w:rFonts w:eastAsiaTheme="minorHAnsi"/>
          <w:sz w:val="22"/>
          <w:szCs w:val="22"/>
          <w:lang w:eastAsia="en-US"/>
        </w:rPr>
      </w:pPr>
      <w:r w:rsidRPr="00515A3D">
        <w:rPr>
          <w:rFonts w:eastAsiaTheme="minorHAnsi"/>
          <w:sz w:val="22"/>
          <w:szCs w:val="22"/>
          <w:lang w:eastAsia="en-US"/>
        </w:rPr>
        <w:t>Решение об отказе во включении участника предварительного отбора в перечень поставщиков принимается, если:</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1) участник предварительного отбора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2) документы для проведения предварительного отбора представлены не в полном объеме или предоставлена недостоверная информация;</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D4C54" w:rsidRPr="00515A3D" w:rsidRDefault="00FD4C54" w:rsidP="00BB7B79">
      <w:pPr>
        <w:autoSpaceDE w:val="0"/>
        <w:autoSpaceDN w:val="0"/>
        <w:adjustRightInd w:val="0"/>
        <w:ind w:firstLine="709"/>
        <w:rPr>
          <w:rFonts w:eastAsiaTheme="minorHAnsi"/>
          <w:sz w:val="22"/>
          <w:szCs w:val="22"/>
          <w:lang w:eastAsia="en-US"/>
        </w:rPr>
      </w:pPr>
    </w:p>
    <w:p w:rsidR="00FD4C54" w:rsidRPr="00D5175A"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 </w:t>
      </w:r>
      <w:r w:rsidRPr="00D5175A">
        <w:rPr>
          <w:rFonts w:eastAsiaTheme="minorHAnsi"/>
          <w:sz w:val="22"/>
          <w:szCs w:val="22"/>
          <w:lang w:eastAsia="en-US"/>
        </w:rPr>
        <w:t xml:space="preserve">Результаты рассмотрения заявок на участие в предварительном отборе оформляются протоколом, который ведется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 комиссией, подписывается всеми присутствующими членами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комиссии и в день истечения срока рассмотрения заявок на участие в предварительном отборе размещается </w:t>
      </w:r>
      <w:r w:rsidR="00BB7B79" w:rsidRPr="00D5175A">
        <w:rPr>
          <w:rFonts w:eastAsiaTheme="minorHAnsi"/>
          <w:sz w:val="22"/>
          <w:szCs w:val="22"/>
          <w:lang w:eastAsia="en-US"/>
        </w:rPr>
        <w:t>З</w:t>
      </w:r>
      <w:r w:rsidRPr="00D5175A">
        <w:rPr>
          <w:rFonts w:eastAsiaTheme="minorHAnsi"/>
          <w:sz w:val="22"/>
          <w:szCs w:val="22"/>
          <w:lang w:eastAsia="en-US"/>
        </w:rPr>
        <w:t xml:space="preserve">аказчиком в единой информационной системе. </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D5175A">
        <w:rPr>
          <w:rFonts w:eastAsiaTheme="minorHAnsi"/>
          <w:sz w:val="22"/>
          <w:szCs w:val="22"/>
          <w:lang w:eastAsia="en-US"/>
        </w:rPr>
        <w:t xml:space="preserve">Заказчик не позднее рабочего дня, следующего за датой подписания указанного протокола, направляет </w:t>
      </w:r>
      <w:r w:rsidR="00BB7B79" w:rsidRPr="00D5175A">
        <w:rPr>
          <w:rFonts w:eastAsiaTheme="minorHAnsi"/>
          <w:b/>
          <w:sz w:val="22"/>
          <w:szCs w:val="22"/>
          <w:lang w:eastAsia="en-US"/>
        </w:rPr>
        <w:t>У</w:t>
      </w:r>
      <w:r w:rsidRPr="00D5175A">
        <w:rPr>
          <w:rFonts w:eastAsiaTheme="minorHAnsi"/>
          <w:b/>
          <w:sz w:val="22"/>
          <w:szCs w:val="22"/>
          <w:lang w:eastAsia="en-US"/>
        </w:rPr>
        <w:t>ведомления</w:t>
      </w:r>
      <w:r w:rsidRPr="00D5175A">
        <w:rPr>
          <w:rFonts w:eastAsiaTheme="minorHAnsi"/>
          <w:sz w:val="22"/>
          <w:szCs w:val="22"/>
          <w:lang w:eastAsia="en-US"/>
        </w:rPr>
        <w:t xml:space="preserve"> о принятых решениях участникам предварительного отбора, подавшим заявки на участие в нем.</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Решение </w:t>
      </w:r>
      <w:r w:rsidR="00BB7B79">
        <w:rPr>
          <w:rFonts w:eastAsiaTheme="minorHAnsi"/>
          <w:sz w:val="22"/>
          <w:szCs w:val="22"/>
          <w:lang w:eastAsia="en-US"/>
        </w:rPr>
        <w:t xml:space="preserve">Единой </w:t>
      </w:r>
      <w:r w:rsidRPr="00515A3D">
        <w:rPr>
          <w:rFonts w:eastAsiaTheme="minorHAnsi"/>
          <w:sz w:val="22"/>
          <w:szCs w:val="22"/>
          <w:lang w:eastAsia="en-US"/>
        </w:rPr>
        <w:t xml:space="preserve">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Федеральным законом </w:t>
      </w:r>
      <w:r w:rsidRPr="00515A3D">
        <w:rPr>
          <w:sz w:val="22"/>
          <w:szCs w:val="22"/>
        </w:rPr>
        <w:t>от 05.04.2013 № 44-ФЗ «О контрактной системе в сфере закупок товаров, работ, услуг для обеспечения государственных и муниципальных нужд»</w:t>
      </w:r>
      <w:r w:rsidRPr="00515A3D">
        <w:rPr>
          <w:rFonts w:eastAsiaTheme="minorHAnsi"/>
          <w:sz w:val="22"/>
          <w:szCs w:val="22"/>
          <w:lang w:eastAsia="en-US"/>
        </w:rPr>
        <w:t>.</w:t>
      </w:r>
    </w:p>
    <w:p w:rsidR="00FD4C54" w:rsidRPr="00515A3D" w:rsidRDefault="00FD4C54" w:rsidP="00BB7B79">
      <w:pPr>
        <w:autoSpaceDE w:val="0"/>
        <w:autoSpaceDN w:val="0"/>
        <w:adjustRightInd w:val="0"/>
        <w:ind w:firstLine="709"/>
        <w:jc w:val="both"/>
        <w:rPr>
          <w:color w:val="000000"/>
          <w:sz w:val="22"/>
          <w:szCs w:val="22"/>
        </w:rPr>
      </w:pPr>
      <w:r w:rsidRPr="00515A3D">
        <w:rPr>
          <w:rFonts w:eastAsiaTheme="minorHAnsi"/>
          <w:sz w:val="22"/>
          <w:szCs w:val="22"/>
          <w:lang w:eastAsia="en-US"/>
        </w:rPr>
        <w:t xml:space="preserve"> Заказчик составляет </w:t>
      </w:r>
      <w:r w:rsidR="00BB7B79">
        <w:rPr>
          <w:rFonts w:eastAsiaTheme="minorHAnsi"/>
          <w:sz w:val="22"/>
          <w:szCs w:val="22"/>
          <w:lang w:eastAsia="en-US"/>
        </w:rPr>
        <w:t>П</w:t>
      </w:r>
      <w:r w:rsidRPr="00515A3D">
        <w:rPr>
          <w:rFonts w:eastAsiaTheme="minorHAnsi"/>
          <w:sz w:val="22"/>
          <w:szCs w:val="22"/>
          <w:lang w:eastAsia="en-US"/>
        </w:rPr>
        <w:t xml:space="preserve">еречень поставщиков, в который включаются участники предварительного отбора, в отношении которых принято решение о включении их в </w:t>
      </w:r>
      <w:r w:rsidR="00BB7B79">
        <w:rPr>
          <w:rFonts w:eastAsiaTheme="minorHAnsi"/>
          <w:sz w:val="22"/>
          <w:szCs w:val="22"/>
          <w:lang w:eastAsia="en-US"/>
        </w:rPr>
        <w:t>П</w:t>
      </w:r>
      <w:r w:rsidRPr="00515A3D">
        <w:rPr>
          <w:rFonts w:eastAsiaTheme="minorHAnsi"/>
          <w:sz w:val="22"/>
          <w:szCs w:val="22"/>
          <w:lang w:eastAsia="en-US"/>
        </w:rPr>
        <w:t>еречень поставщиков. Перечень поставщиков составляется в соответствии с видами товаров, соо</w:t>
      </w:r>
      <w:r w:rsidR="00BB7B79">
        <w:rPr>
          <w:rFonts w:eastAsiaTheme="minorHAnsi"/>
          <w:sz w:val="22"/>
          <w:szCs w:val="22"/>
          <w:lang w:eastAsia="en-US"/>
        </w:rPr>
        <w:t xml:space="preserve">тветственно поставки </w:t>
      </w:r>
      <w:r w:rsidRPr="00515A3D">
        <w:rPr>
          <w:rFonts w:eastAsiaTheme="minorHAnsi"/>
          <w:sz w:val="22"/>
          <w:szCs w:val="22"/>
          <w:lang w:eastAsia="en-US"/>
        </w:rPr>
        <w:t>которых могут осуществить эти участники.</w:t>
      </w:r>
    </w:p>
    <w:p w:rsidR="00FD4C54" w:rsidRPr="00515A3D" w:rsidRDefault="00FD4C54" w:rsidP="00BB7B79">
      <w:pPr>
        <w:autoSpaceDE w:val="0"/>
        <w:autoSpaceDN w:val="0"/>
        <w:adjustRightInd w:val="0"/>
        <w:ind w:firstLine="709"/>
        <w:rPr>
          <w:sz w:val="22"/>
          <w:szCs w:val="22"/>
        </w:rPr>
      </w:pPr>
      <w:r w:rsidRPr="00515A3D">
        <w:rPr>
          <w:rFonts w:eastAsiaTheme="minorHAnsi"/>
          <w:sz w:val="22"/>
          <w:szCs w:val="22"/>
          <w:lang w:eastAsia="en-US"/>
        </w:rPr>
        <w:t xml:space="preserve"> </w:t>
      </w:r>
      <w:r w:rsidRPr="00BB7B79">
        <w:rPr>
          <w:rFonts w:eastAsiaTheme="minorHAnsi"/>
          <w:sz w:val="22"/>
          <w:szCs w:val="22"/>
          <w:lang w:eastAsia="en-US"/>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412F5" w:rsidRPr="00515A3D" w:rsidRDefault="00C412F5" w:rsidP="007A61C9">
      <w:pPr>
        <w:ind w:left="360" w:firstLine="540"/>
        <w:jc w:val="both"/>
        <w:rPr>
          <w:sz w:val="22"/>
          <w:szCs w:val="22"/>
        </w:rPr>
      </w:pPr>
    </w:p>
    <w:tbl>
      <w:tblPr>
        <w:tblStyle w:val="ad"/>
        <w:tblW w:w="10188" w:type="dxa"/>
        <w:tblLayout w:type="fixed"/>
        <w:tblLook w:val="01E0"/>
      </w:tblPr>
      <w:tblGrid>
        <w:gridCol w:w="10188"/>
      </w:tblGrid>
      <w:tr w:rsidR="007A61C9" w:rsidRPr="00515A3D" w:rsidTr="00BB7B79">
        <w:trPr>
          <w:trHeight w:val="14904"/>
        </w:trPr>
        <w:tc>
          <w:tcPr>
            <w:tcW w:w="10188" w:type="dxa"/>
          </w:tcPr>
          <w:p w:rsidR="007A61C9" w:rsidRPr="00515A3D" w:rsidRDefault="007A61C9" w:rsidP="00BB7B79">
            <w:pPr>
              <w:ind w:left="360"/>
              <w:jc w:val="right"/>
              <w:rPr>
                <w:sz w:val="22"/>
                <w:szCs w:val="22"/>
              </w:rPr>
            </w:pPr>
            <w:r w:rsidRPr="00515A3D">
              <w:rPr>
                <w:sz w:val="22"/>
                <w:szCs w:val="22"/>
              </w:rPr>
              <w:lastRenderedPageBreak/>
              <w:t>Приложение № 1</w:t>
            </w:r>
            <w:r w:rsidR="00BB7B79">
              <w:rPr>
                <w:sz w:val="22"/>
                <w:szCs w:val="22"/>
              </w:rPr>
              <w:t xml:space="preserve"> к документации о проведении предварительного отбора</w:t>
            </w:r>
            <w:r w:rsidRPr="00515A3D">
              <w:rPr>
                <w:sz w:val="22"/>
                <w:szCs w:val="22"/>
              </w:rPr>
              <w:t xml:space="preserve">  </w:t>
            </w:r>
          </w:p>
          <w:p w:rsidR="007A61C9" w:rsidRPr="00515A3D" w:rsidRDefault="007A61C9" w:rsidP="00FD4C54">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7A61C9" w:rsidRPr="00515A3D" w:rsidRDefault="007A61C9" w:rsidP="00FD4C54">
            <w:pPr>
              <w:ind w:left="360"/>
              <w:jc w:val="right"/>
              <w:rPr>
                <w:sz w:val="22"/>
                <w:szCs w:val="22"/>
              </w:rPr>
            </w:pPr>
            <w:r w:rsidRPr="00515A3D">
              <w:rPr>
                <w:sz w:val="22"/>
                <w:szCs w:val="22"/>
              </w:rPr>
              <w:t xml:space="preserve"> Администрация </w:t>
            </w:r>
            <w:r w:rsidR="00100BB9" w:rsidRPr="00515A3D">
              <w:rPr>
                <w:sz w:val="22"/>
                <w:szCs w:val="22"/>
              </w:rPr>
              <w:t xml:space="preserve"> Дальнегорского </w:t>
            </w:r>
            <w:r w:rsidRPr="00515A3D">
              <w:rPr>
                <w:sz w:val="22"/>
                <w:szCs w:val="22"/>
              </w:rPr>
              <w:t xml:space="preserve">городского округа   </w:t>
            </w:r>
          </w:p>
          <w:p w:rsidR="007A61C9" w:rsidRPr="00515A3D" w:rsidRDefault="007A61C9" w:rsidP="00FD4C54">
            <w:pPr>
              <w:ind w:left="360"/>
              <w:rPr>
                <w:sz w:val="22"/>
                <w:szCs w:val="22"/>
              </w:rPr>
            </w:pPr>
            <w:r w:rsidRPr="00515A3D">
              <w:rPr>
                <w:sz w:val="22"/>
                <w:szCs w:val="22"/>
              </w:rPr>
              <w:t xml:space="preserve">                                                                                             </w:t>
            </w:r>
          </w:p>
          <w:p w:rsidR="007A61C9" w:rsidRPr="00FA05A9" w:rsidRDefault="007A61C9" w:rsidP="00FD4C54">
            <w:pPr>
              <w:ind w:left="360"/>
              <w:jc w:val="center"/>
              <w:rPr>
                <w:caps/>
                <w:sz w:val="22"/>
                <w:szCs w:val="22"/>
              </w:rPr>
            </w:pPr>
            <w:r w:rsidRPr="00FA05A9">
              <w:rPr>
                <w:caps/>
                <w:sz w:val="22"/>
                <w:szCs w:val="22"/>
              </w:rPr>
              <w:t>Заявка</w:t>
            </w:r>
          </w:p>
          <w:p w:rsidR="001C2ED9" w:rsidRPr="00FA05A9" w:rsidRDefault="001C2ED9" w:rsidP="001C2ED9">
            <w:pPr>
              <w:jc w:val="center"/>
              <w:outlineLvl w:val="0"/>
              <w:rPr>
                <w:b/>
                <w:sz w:val="22"/>
                <w:szCs w:val="22"/>
              </w:rPr>
            </w:pPr>
            <w:r w:rsidRPr="00FA05A9">
              <w:rPr>
                <w:b/>
                <w:sz w:val="22"/>
                <w:szCs w:val="22"/>
              </w:rPr>
              <w:t>На поставку товаров первой необходимости</w:t>
            </w:r>
          </w:p>
          <w:p w:rsidR="00700DD2" w:rsidRPr="00700DD2" w:rsidRDefault="001C2ED9" w:rsidP="00700DD2">
            <w:pPr>
              <w:jc w:val="center"/>
              <w:outlineLvl w:val="0"/>
              <w:rPr>
                <w:b/>
                <w:sz w:val="22"/>
                <w:szCs w:val="22"/>
              </w:rPr>
            </w:pPr>
            <w:r w:rsidRPr="00FA05A9">
              <w:rPr>
                <w:b/>
                <w:sz w:val="22"/>
                <w:szCs w:val="22"/>
              </w:rPr>
              <w:t xml:space="preserve">и вещевого имущества </w:t>
            </w:r>
            <w:r w:rsidR="00700DD2" w:rsidRPr="00700DD2">
              <w:rPr>
                <w:b/>
                <w:sz w:val="22"/>
                <w:szCs w:val="22"/>
              </w:rPr>
              <w:t>в целях ликвидации последствий</w:t>
            </w:r>
          </w:p>
          <w:p w:rsidR="00700DD2" w:rsidRPr="00700DD2" w:rsidRDefault="00700DD2" w:rsidP="00700DD2">
            <w:pPr>
              <w:jc w:val="center"/>
              <w:rPr>
                <w:b/>
                <w:sz w:val="22"/>
                <w:szCs w:val="22"/>
              </w:rPr>
            </w:pPr>
            <w:r w:rsidRPr="00700DD2">
              <w:rPr>
                <w:b/>
                <w:sz w:val="22"/>
                <w:szCs w:val="22"/>
              </w:rPr>
              <w:t>чрезвычайных ситуаций природного или техногенного характера</w:t>
            </w:r>
          </w:p>
          <w:p w:rsidR="00700DD2" w:rsidRPr="00700DD2" w:rsidRDefault="00700DD2" w:rsidP="00700DD2">
            <w:pPr>
              <w:jc w:val="center"/>
              <w:rPr>
                <w:b/>
                <w:sz w:val="22"/>
                <w:szCs w:val="22"/>
              </w:rPr>
            </w:pPr>
            <w:r w:rsidRPr="00700DD2">
              <w:rPr>
                <w:b/>
                <w:sz w:val="22"/>
                <w:szCs w:val="22"/>
              </w:rPr>
              <w:t>на территории Дальнегорского городского округа</w:t>
            </w:r>
          </w:p>
          <w:p w:rsidR="007A61C9" w:rsidRPr="00515A3D" w:rsidRDefault="00100BB9" w:rsidP="00FD4C54">
            <w:pPr>
              <w:ind w:left="360"/>
              <w:jc w:val="center"/>
              <w:rPr>
                <w:sz w:val="22"/>
                <w:szCs w:val="22"/>
              </w:rPr>
            </w:pPr>
            <w:r w:rsidRPr="00FA05A9">
              <w:rPr>
                <w:sz w:val="22"/>
                <w:szCs w:val="22"/>
              </w:rPr>
              <w:t>на ЛОТ</w:t>
            </w:r>
            <w:r w:rsidR="00700DD2">
              <w:rPr>
                <w:sz w:val="22"/>
                <w:szCs w:val="22"/>
              </w:rPr>
              <w:t xml:space="preserve"> № 1</w:t>
            </w:r>
          </w:p>
          <w:p w:rsidR="007A61C9" w:rsidRPr="00515A3D" w:rsidRDefault="007A61C9" w:rsidP="00FD4C54">
            <w:pPr>
              <w:ind w:left="360"/>
              <w:jc w:val="both"/>
              <w:rPr>
                <w:sz w:val="22"/>
                <w:szCs w:val="22"/>
              </w:rPr>
            </w:pPr>
          </w:p>
          <w:p w:rsidR="001C2ED9" w:rsidRPr="001C2ED9" w:rsidRDefault="007A61C9" w:rsidP="001C2ED9">
            <w:pPr>
              <w:jc w:val="center"/>
              <w:outlineLvl w:val="0"/>
              <w:rPr>
                <w:sz w:val="22"/>
                <w:szCs w:val="22"/>
              </w:rPr>
            </w:pPr>
            <w:r w:rsidRPr="00515A3D">
              <w:rPr>
                <w:sz w:val="22"/>
                <w:szCs w:val="22"/>
              </w:rPr>
              <w:t xml:space="preserve">Изучив </w:t>
            </w:r>
            <w:r w:rsidR="00BB7B79" w:rsidRPr="00BB7B79">
              <w:rPr>
                <w:bCs/>
                <w:kern w:val="36"/>
                <w:sz w:val="22"/>
                <w:szCs w:val="22"/>
              </w:rPr>
              <w:t>Извещение о проведении предварительного отбора участников «</w:t>
            </w:r>
            <w:r w:rsidR="001C2ED9" w:rsidRPr="001C2ED9">
              <w:rPr>
                <w:sz w:val="22"/>
                <w:szCs w:val="22"/>
              </w:rPr>
              <w:t>На поставку товаров первой необходимости и вещевого имущества в целях ликвидации последствий</w:t>
            </w:r>
          </w:p>
          <w:p w:rsidR="007A61C9" w:rsidRPr="00BB7B79" w:rsidRDefault="001C2ED9" w:rsidP="001C2ED9">
            <w:pPr>
              <w:jc w:val="center"/>
              <w:rPr>
                <w:sz w:val="22"/>
                <w:szCs w:val="22"/>
              </w:rPr>
            </w:pPr>
            <w:r w:rsidRPr="001C2ED9">
              <w:rPr>
                <w:sz w:val="22"/>
                <w:szCs w:val="22"/>
              </w:rPr>
              <w:t>чрезвычайных ситуаций природного или техногенного характера</w:t>
            </w:r>
            <w:r w:rsidR="007A61C9" w:rsidRPr="00BB7B79">
              <w:rPr>
                <w:sz w:val="22"/>
                <w:szCs w:val="22"/>
              </w:rPr>
              <w:t>,</w:t>
            </w:r>
          </w:p>
          <w:p w:rsidR="007A61C9" w:rsidRPr="00515A3D" w:rsidRDefault="007A61C9" w:rsidP="00FD4C54">
            <w:pPr>
              <w:pStyle w:val="23"/>
              <w:ind w:left="360"/>
              <w:rPr>
                <w:sz w:val="22"/>
                <w:szCs w:val="22"/>
              </w:rPr>
            </w:pPr>
            <w:r w:rsidRPr="00515A3D">
              <w:rPr>
                <w:sz w:val="22"/>
                <w:szCs w:val="22"/>
              </w:rPr>
              <w:t>________________________________________________________________________________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юридического лица, Ф.И.О. для физического лица)</w:t>
            </w:r>
          </w:p>
          <w:p w:rsidR="007A61C9" w:rsidRPr="00515A3D" w:rsidRDefault="007A61C9" w:rsidP="00FD4C54">
            <w:pPr>
              <w:pStyle w:val="23"/>
              <w:ind w:left="360"/>
              <w:rPr>
                <w:sz w:val="22"/>
                <w:szCs w:val="22"/>
              </w:rPr>
            </w:pPr>
            <w:r w:rsidRPr="00515A3D">
              <w:rPr>
                <w:sz w:val="22"/>
                <w:szCs w:val="22"/>
              </w:rPr>
              <w:t>в лице 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должности руководителя и его Ф.И.О. для юридического лица)</w:t>
            </w:r>
          </w:p>
          <w:p w:rsidR="007A61C9" w:rsidRPr="00515A3D" w:rsidRDefault="007A61C9" w:rsidP="001C2ED9">
            <w:pPr>
              <w:jc w:val="both"/>
              <w:outlineLvl w:val="0"/>
              <w:rPr>
                <w:sz w:val="22"/>
                <w:szCs w:val="22"/>
              </w:rPr>
            </w:pPr>
            <w:r w:rsidRPr="00515A3D">
              <w:rPr>
                <w:sz w:val="22"/>
                <w:szCs w:val="22"/>
              </w:rPr>
              <w:t xml:space="preserve">далее (участник закупки), подает настоящую заявку с целью признания его поставщиком, включенным в </w:t>
            </w:r>
            <w:r w:rsidR="00BB7B79">
              <w:rPr>
                <w:sz w:val="22"/>
                <w:szCs w:val="22"/>
              </w:rPr>
              <w:t>П</w:t>
            </w:r>
            <w:r w:rsidRPr="00515A3D">
              <w:rPr>
                <w:sz w:val="22"/>
                <w:szCs w:val="22"/>
              </w:rPr>
              <w:t xml:space="preserve">еречень поставщиков, прошедших предварительный отбор </w:t>
            </w:r>
            <w:r w:rsidR="00C87096" w:rsidRPr="00BB7B79">
              <w:rPr>
                <w:bCs/>
                <w:kern w:val="36"/>
                <w:sz w:val="22"/>
                <w:szCs w:val="22"/>
              </w:rPr>
              <w:t>участников «</w:t>
            </w:r>
            <w:r w:rsidR="001C2ED9" w:rsidRPr="001C2ED9">
              <w:rPr>
                <w:sz w:val="22"/>
                <w:szCs w:val="22"/>
              </w:rPr>
              <w:t>На поставку товаров первой необходимости и вещевого имущества в целях ликвидации последствий</w:t>
            </w:r>
            <w:r w:rsidR="001C2ED9">
              <w:rPr>
                <w:sz w:val="22"/>
                <w:szCs w:val="22"/>
              </w:rPr>
              <w:t xml:space="preserve"> </w:t>
            </w:r>
            <w:r w:rsidR="001C2ED9" w:rsidRPr="001C2ED9">
              <w:rPr>
                <w:sz w:val="22"/>
                <w:szCs w:val="22"/>
              </w:rPr>
              <w:t>чрезвычайных ситуаций природного или техногенного характера</w:t>
            </w:r>
            <w:r w:rsidR="001C2ED9">
              <w:t>»</w:t>
            </w:r>
            <w:r w:rsidRPr="00C87096">
              <w:rPr>
                <w:sz w:val="22"/>
                <w:szCs w:val="22"/>
              </w:rPr>
              <w:t>:</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1C2ED9" w:rsidRPr="001C2ED9" w:rsidRDefault="001C2ED9" w:rsidP="001C2ED9">
            <w:pPr>
              <w:ind w:left="360"/>
              <w:rPr>
                <w:sz w:val="22"/>
                <w:szCs w:val="22"/>
              </w:rPr>
            </w:pPr>
            <w:r w:rsidRPr="001C2ED9">
              <w:rPr>
                <w:sz w:val="22"/>
                <w:szCs w:val="22"/>
              </w:rPr>
              <w:t>Настоящей заявкой подтверждаем что ________________________________________________________________________________</w:t>
            </w:r>
          </w:p>
          <w:p w:rsidR="001C2ED9" w:rsidRPr="001C2ED9" w:rsidRDefault="001C2ED9" w:rsidP="001C2ED9">
            <w:pPr>
              <w:pStyle w:val="23"/>
              <w:ind w:left="360"/>
              <w:rPr>
                <w:sz w:val="22"/>
                <w:szCs w:val="22"/>
              </w:rPr>
            </w:pPr>
            <w:r w:rsidRPr="001C2ED9">
              <w:rPr>
                <w:sz w:val="22"/>
                <w:szCs w:val="22"/>
              </w:rPr>
              <w:t>(наименование юридического лица, Ф.И.О. для физического лица)</w:t>
            </w:r>
          </w:p>
          <w:p w:rsidR="001C2ED9" w:rsidRPr="001C2ED9" w:rsidRDefault="001C2ED9" w:rsidP="001C2ED9">
            <w:pPr>
              <w:ind w:left="360"/>
              <w:rPr>
                <w:sz w:val="22"/>
                <w:szCs w:val="22"/>
              </w:rPr>
            </w:pPr>
            <w:r w:rsidRPr="001C2ED9">
              <w:rPr>
                <w:sz w:val="22"/>
                <w:szCs w:val="22"/>
              </w:rPr>
              <w:t>________________________________________________________________________________</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не проводится ликвидация (для юридических лиц);</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 xml:space="preserve">наша деятельность на приостановлена в порядке, установленном </w:t>
            </w:r>
            <w:hyperlink r:id="rId12" w:history="1">
              <w:r w:rsidRPr="001C2ED9">
                <w:rPr>
                  <w:sz w:val="22"/>
                  <w:szCs w:val="22"/>
                </w:rPr>
                <w:t>Кодексом</w:t>
              </w:r>
            </w:hyperlink>
            <w:r w:rsidRPr="001C2ED9">
              <w:rPr>
                <w:sz w:val="22"/>
                <w:szCs w:val="22"/>
              </w:rPr>
              <w:t xml:space="preserve"> Российской Федерации об административных правонарушениях, на дату подачи заявки на участие в закупке;</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1C2ED9">
              <w:rPr>
                <w:sz w:val="22"/>
                <w:szCs w:val="22"/>
              </w:rPr>
              <w:lastRenderedPageBreak/>
              <w:t>последний отчетный период;</w:t>
            </w:r>
          </w:p>
          <w:p w:rsidR="001C2ED9" w:rsidRPr="001C2ED9" w:rsidRDefault="001C2ED9" w:rsidP="001C2ED9">
            <w:pPr>
              <w:autoSpaceDE w:val="0"/>
              <w:autoSpaceDN w:val="0"/>
              <w:adjustRightInd w:val="0"/>
              <w:ind w:left="360"/>
              <w:jc w:val="both"/>
              <w:rPr>
                <w:sz w:val="22"/>
                <w:szCs w:val="22"/>
              </w:rPr>
            </w:pPr>
            <w:r w:rsidRPr="001C2ED9">
              <w:rPr>
                <w:sz w:val="22"/>
                <w:szCs w:val="22"/>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2ED9" w:rsidRPr="001C2ED9" w:rsidRDefault="001C2ED9" w:rsidP="001C2ED9">
            <w:pPr>
              <w:autoSpaceDE w:val="0"/>
              <w:autoSpaceDN w:val="0"/>
              <w:adjustRightInd w:val="0"/>
              <w:ind w:left="360"/>
              <w:jc w:val="both"/>
              <w:rPr>
                <w:sz w:val="22"/>
                <w:szCs w:val="22"/>
              </w:rPr>
            </w:pPr>
            <w:r w:rsidRPr="001C2ED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ED9" w:rsidRPr="001C2ED9" w:rsidRDefault="001C2ED9" w:rsidP="001C2ED9">
            <w:pPr>
              <w:autoSpaceDE w:val="0"/>
              <w:autoSpaceDN w:val="0"/>
              <w:adjustRightInd w:val="0"/>
              <w:ind w:left="360"/>
              <w:jc w:val="both"/>
              <w:rPr>
                <w:sz w:val="22"/>
                <w:szCs w:val="22"/>
              </w:rPr>
            </w:pPr>
            <w:r w:rsidRPr="001C2ED9">
              <w:rPr>
                <w:sz w:val="22"/>
                <w:szCs w:val="22"/>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2ED9">
              <w:rPr>
                <w:sz w:val="22"/>
                <w:szCs w:val="22"/>
              </w:rPr>
              <w:t>выгодоприобретателями</w:t>
            </w:r>
            <w:proofErr w:type="spellEnd"/>
            <w:r w:rsidRPr="001C2ED9">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ED9">
              <w:rPr>
                <w:sz w:val="22"/>
                <w:szCs w:val="22"/>
              </w:rPr>
              <w:t>неполнородными</w:t>
            </w:r>
            <w:proofErr w:type="spellEnd"/>
            <w:r w:rsidRPr="001C2ED9">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1C2ED9">
              <w:rPr>
                <w:sz w:val="22"/>
                <w:szCs w:val="22"/>
              </w:rPr>
              <w:t>выгодоприобретателями</w:t>
            </w:r>
            <w:proofErr w:type="spellEnd"/>
            <w:r w:rsidRPr="001C2ED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7096" w:rsidRDefault="00C87096" w:rsidP="00FD4C54">
            <w:pPr>
              <w:autoSpaceDE w:val="0"/>
              <w:autoSpaceDN w:val="0"/>
              <w:adjustRightInd w:val="0"/>
              <w:ind w:left="360"/>
              <w:jc w:val="both"/>
              <w:rPr>
                <w:sz w:val="22"/>
                <w:szCs w:val="22"/>
              </w:rPr>
            </w:pPr>
          </w:p>
          <w:p w:rsidR="00C87096" w:rsidRPr="00C87096" w:rsidRDefault="00C87096" w:rsidP="00C87096">
            <w:pPr>
              <w:ind w:firstLine="851"/>
              <w:rPr>
                <w:sz w:val="22"/>
                <w:szCs w:val="22"/>
              </w:rPr>
            </w:pPr>
            <w:r w:rsidRPr="00C87096">
              <w:rPr>
                <w:sz w:val="22"/>
                <w:szCs w:val="22"/>
              </w:rPr>
              <w:t>Контактное лицо, осуществляющее от нашего имени взаимодействие с уполномоченным органом: _________________________________________________________________________</w:t>
            </w:r>
          </w:p>
          <w:p w:rsidR="00C87096" w:rsidRPr="00C87096" w:rsidRDefault="00C87096" w:rsidP="00C87096">
            <w:pPr>
              <w:jc w:val="both"/>
              <w:rPr>
                <w:sz w:val="22"/>
                <w:szCs w:val="22"/>
              </w:rPr>
            </w:pPr>
            <w:r w:rsidRPr="00C87096">
              <w:rPr>
                <w:sz w:val="22"/>
                <w:szCs w:val="22"/>
              </w:rPr>
              <w:t>(Ф.И.О., номер телефона, факс, адрес электронной почты)</w:t>
            </w:r>
          </w:p>
          <w:p w:rsidR="00C87096" w:rsidRPr="00C87096" w:rsidRDefault="00C87096" w:rsidP="00C87096">
            <w:pPr>
              <w:ind w:firstLine="709"/>
              <w:jc w:val="both"/>
              <w:rPr>
                <w:sz w:val="22"/>
                <w:szCs w:val="22"/>
              </w:rPr>
            </w:pPr>
            <w:r w:rsidRPr="00C87096">
              <w:rPr>
                <w:sz w:val="22"/>
                <w:szCs w:val="22"/>
              </w:rPr>
              <w:t>Все сведения о проведении предварительного отбора  просим сообщать указанному уполномоченному лицу.</w:t>
            </w:r>
          </w:p>
          <w:p w:rsidR="00C87096" w:rsidRPr="00C87096" w:rsidRDefault="00C87096" w:rsidP="00C87096">
            <w:pPr>
              <w:ind w:firstLine="851"/>
              <w:jc w:val="both"/>
              <w:rPr>
                <w:sz w:val="22"/>
                <w:szCs w:val="22"/>
              </w:rPr>
            </w:pPr>
            <w:r w:rsidRPr="00C87096">
              <w:rPr>
                <w:sz w:val="22"/>
                <w:szCs w:val="22"/>
              </w:rPr>
              <w:t xml:space="preserve">Настоящая заявка на участие в предварительном отборе действует в течение года с даты составления Перечня поставщиков. Данная заявка на участие в предварительном отборе будет оставаться для нас обязательной и может быть принята в любой момент до истечения вышеуказанного срока.         </w:t>
            </w:r>
          </w:p>
          <w:p w:rsidR="00C87096" w:rsidRPr="00C87096" w:rsidRDefault="00C87096" w:rsidP="00C87096">
            <w:pPr>
              <w:ind w:firstLine="851"/>
              <w:jc w:val="both"/>
              <w:rPr>
                <w:sz w:val="22"/>
                <w:szCs w:val="22"/>
              </w:rPr>
            </w:pPr>
            <w:r w:rsidRPr="00C87096">
              <w:rPr>
                <w:sz w:val="22"/>
                <w:szCs w:val="22"/>
              </w:rPr>
              <w:t xml:space="preserve"> Подтверждаем, что информация, содержащаяся в документах настоящей заявки достоверна на день подачи заявки.</w:t>
            </w:r>
          </w:p>
          <w:p w:rsidR="00C87096" w:rsidRPr="00C87096" w:rsidRDefault="00C87096" w:rsidP="00C87096">
            <w:pPr>
              <w:ind w:firstLine="993"/>
              <w:jc w:val="both"/>
              <w:rPr>
                <w:sz w:val="22"/>
                <w:szCs w:val="22"/>
              </w:rPr>
            </w:pPr>
            <w:r w:rsidRPr="00C87096">
              <w:rPr>
                <w:sz w:val="22"/>
                <w:szCs w:val="22"/>
              </w:rPr>
              <w:t>К настоящей заявке прилагаются документы на ___________ листах.</w:t>
            </w:r>
          </w:p>
          <w:p w:rsidR="00C87096" w:rsidRDefault="00C87096" w:rsidP="00C87096">
            <w:pPr>
              <w:jc w:val="both"/>
              <w:rPr>
                <w:sz w:val="26"/>
                <w:szCs w:val="26"/>
              </w:rPr>
            </w:pPr>
          </w:p>
          <w:p w:rsidR="007A61C9" w:rsidRPr="00515A3D" w:rsidRDefault="007A61C9" w:rsidP="00FD4C54">
            <w:pPr>
              <w:ind w:left="360"/>
              <w:jc w:val="both"/>
              <w:rPr>
                <w:color w:val="000000"/>
                <w:sz w:val="22"/>
                <w:szCs w:val="22"/>
              </w:rPr>
            </w:pPr>
            <w:r w:rsidRPr="00515A3D">
              <w:rPr>
                <w:color w:val="000000"/>
                <w:sz w:val="22"/>
                <w:szCs w:val="22"/>
              </w:rPr>
              <w:t xml:space="preserve"> __________________                         __________________                _______________________</w:t>
            </w:r>
          </w:p>
          <w:p w:rsidR="007A61C9" w:rsidRPr="00515A3D" w:rsidRDefault="007A61C9" w:rsidP="00FD4C54">
            <w:pPr>
              <w:ind w:left="360"/>
              <w:jc w:val="both"/>
              <w:rPr>
                <w:sz w:val="22"/>
                <w:szCs w:val="22"/>
                <w:vertAlign w:val="superscript"/>
              </w:rPr>
            </w:pPr>
            <w:r w:rsidRPr="00515A3D">
              <w:rPr>
                <w:sz w:val="22"/>
                <w:szCs w:val="22"/>
              </w:rPr>
              <w:t xml:space="preserve">         </w:t>
            </w:r>
            <w:r w:rsidRPr="00515A3D">
              <w:rPr>
                <w:sz w:val="22"/>
                <w:szCs w:val="22"/>
                <w:vertAlign w:val="superscript"/>
              </w:rPr>
              <w:t>(должность)                                                                (подпись, печать)                                                      (расшифровка подписи)</w:t>
            </w:r>
          </w:p>
          <w:p w:rsidR="007A61C9" w:rsidRPr="00515A3D" w:rsidRDefault="007A61C9" w:rsidP="00FD4C54">
            <w:pPr>
              <w:rPr>
                <w:sz w:val="22"/>
                <w:szCs w:val="22"/>
              </w:rPr>
            </w:pPr>
          </w:p>
        </w:tc>
      </w:tr>
    </w:tbl>
    <w:p w:rsidR="007A61C9" w:rsidRPr="00515A3D" w:rsidRDefault="007A61C9" w:rsidP="007A61C9">
      <w:pPr>
        <w:jc w:val="both"/>
        <w:rPr>
          <w:sz w:val="22"/>
          <w:szCs w:val="22"/>
        </w:rPr>
      </w:pPr>
    </w:p>
    <w:p w:rsidR="00D5175A" w:rsidRPr="00515A3D" w:rsidRDefault="00D5175A" w:rsidP="00D5175A">
      <w:pPr>
        <w:ind w:left="360" w:firstLine="540"/>
        <w:jc w:val="both"/>
        <w:rPr>
          <w:sz w:val="22"/>
          <w:szCs w:val="22"/>
        </w:rPr>
      </w:pPr>
      <w:r w:rsidRPr="00515A3D">
        <w:rPr>
          <w:sz w:val="22"/>
          <w:szCs w:val="22"/>
        </w:rPr>
        <w:lastRenderedPageBreak/>
        <w:t xml:space="preserve">Приложение к заявке «Сведения об участнике закупки» </w:t>
      </w:r>
      <w:r w:rsidRPr="00515A3D">
        <w:rPr>
          <w:sz w:val="22"/>
          <w:szCs w:val="22"/>
          <w:u w:val="single"/>
        </w:rPr>
        <w:t>для юридических</w:t>
      </w:r>
      <w:r w:rsidRPr="00515A3D">
        <w:rPr>
          <w:sz w:val="22"/>
          <w:szCs w:val="22"/>
        </w:rPr>
        <w:t xml:space="preserve"> лиц заполняется по следующей форме:</w:t>
      </w:r>
    </w:p>
    <w:p w:rsidR="00D5175A" w:rsidRPr="00515A3D" w:rsidRDefault="00D5175A" w:rsidP="00D5175A">
      <w:pPr>
        <w:jc w:val="both"/>
        <w:rPr>
          <w:sz w:val="22"/>
          <w:szCs w:val="22"/>
        </w:rPr>
      </w:pPr>
    </w:p>
    <w:tbl>
      <w:tblPr>
        <w:tblStyle w:val="ad"/>
        <w:tblW w:w="9360" w:type="dxa"/>
        <w:tblInd w:w="468" w:type="dxa"/>
        <w:tblLayout w:type="fixed"/>
        <w:tblLook w:val="01E0"/>
      </w:tblPr>
      <w:tblGrid>
        <w:gridCol w:w="9360"/>
      </w:tblGrid>
      <w:tr w:rsidR="00D5175A" w:rsidRPr="00515A3D" w:rsidTr="006A6DFC">
        <w:tc>
          <w:tcPr>
            <w:tcW w:w="9360" w:type="dxa"/>
          </w:tcPr>
          <w:p w:rsidR="00D5175A" w:rsidRPr="00515A3D" w:rsidRDefault="00D5175A" w:rsidP="006A6DFC">
            <w:pPr>
              <w:ind w:left="360"/>
              <w:jc w:val="center"/>
              <w:rPr>
                <w:sz w:val="22"/>
                <w:szCs w:val="22"/>
              </w:rPr>
            </w:pPr>
          </w:p>
          <w:p w:rsidR="00D5175A" w:rsidRPr="00515A3D" w:rsidRDefault="00D5175A" w:rsidP="006A6DFC">
            <w:pPr>
              <w:ind w:left="360"/>
              <w:jc w:val="center"/>
              <w:rPr>
                <w:sz w:val="22"/>
                <w:szCs w:val="22"/>
              </w:rPr>
            </w:pPr>
            <w:r w:rsidRPr="00515A3D">
              <w:rPr>
                <w:sz w:val="22"/>
                <w:szCs w:val="22"/>
              </w:rPr>
              <w:t>Сведения об участнике закупки,</w:t>
            </w:r>
          </w:p>
          <w:p w:rsidR="00BC0952" w:rsidRPr="00B63BAC" w:rsidRDefault="00BC0952" w:rsidP="00BC0952">
            <w:pPr>
              <w:jc w:val="center"/>
              <w:outlineLvl w:val="0"/>
              <w:rPr>
                <w:b/>
                <w:bCs/>
                <w:kern w:val="36"/>
                <w:sz w:val="22"/>
                <w:szCs w:val="22"/>
              </w:rPr>
            </w:pPr>
            <w:r w:rsidRPr="00B63BAC">
              <w:rPr>
                <w:b/>
                <w:sz w:val="22"/>
                <w:szCs w:val="22"/>
              </w:rPr>
              <w:t>участвующего</w:t>
            </w:r>
            <w:r w:rsidRPr="00515A3D">
              <w:rPr>
                <w:sz w:val="22"/>
                <w:szCs w:val="22"/>
              </w:rPr>
              <w:t xml:space="preserve"> </w:t>
            </w:r>
            <w:r w:rsidRPr="00B63BAC">
              <w:rPr>
                <w:b/>
                <w:bCs/>
                <w:kern w:val="36"/>
                <w:sz w:val="22"/>
                <w:szCs w:val="22"/>
              </w:rPr>
              <w:t>в предварительном отборе участников</w:t>
            </w:r>
          </w:p>
          <w:p w:rsidR="00700DD2" w:rsidRPr="00700DD2" w:rsidRDefault="002D4566" w:rsidP="00700DD2">
            <w:pPr>
              <w:jc w:val="center"/>
              <w:outlineLvl w:val="0"/>
              <w:rPr>
                <w:b/>
                <w:sz w:val="22"/>
                <w:szCs w:val="22"/>
              </w:rPr>
            </w:pPr>
            <w:r w:rsidRPr="002D4566">
              <w:rPr>
                <w:rFonts w:eastAsia="Calibri"/>
                <w:b/>
                <w:sz w:val="22"/>
                <w:szCs w:val="22"/>
              </w:rPr>
              <w:t>на поставку товаров первой необходимости и вещевого имущества</w:t>
            </w:r>
            <w:r w:rsidRPr="006A6DFC">
              <w:rPr>
                <w:rFonts w:eastAsia="Calibri"/>
                <w:sz w:val="22"/>
                <w:szCs w:val="22"/>
              </w:rPr>
              <w:t xml:space="preserve"> </w:t>
            </w:r>
            <w:r w:rsidR="00700DD2" w:rsidRPr="00700DD2">
              <w:rPr>
                <w:b/>
                <w:sz w:val="22"/>
                <w:szCs w:val="22"/>
              </w:rPr>
              <w:t>в целях ликвидации последствий чрезвычайных ситуаций природного или техногенного характера</w:t>
            </w:r>
          </w:p>
          <w:p w:rsidR="00700DD2" w:rsidRPr="00700DD2" w:rsidRDefault="00700DD2" w:rsidP="00700DD2">
            <w:pPr>
              <w:jc w:val="center"/>
              <w:rPr>
                <w:b/>
                <w:sz w:val="22"/>
                <w:szCs w:val="22"/>
              </w:rPr>
            </w:pPr>
            <w:r w:rsidRPr="00700DD2">
              <w:rPr>
                <w:b/>
                <w:sz w:val="22"/>
                <w:szCs w:val="22"/>
              </w:rPr>
              <w:t>на территории Дальнегорского городского округа</w:t>
            </w:r>
          </w:p>
          <w:p w:rsidR="00BC0952" w:rsidRPr="00FA05A9" w:rsidRDefault="00BC0952" w:rsidP="002D4566">
            <w:pPr>
              <w:jc w:val="center"/>
              <w:outlineLvl w:val="0"/>
              <w:rPr>
                <w:b/>
                <w:sz w:val="22"/>
                <w:szCs w:val="22"/>
              </w:rPr>
            </w:pPr>
          </w:p>
          <w:p w:rsidR="00BC0952" w:rsidRPr="00515A3D" w:rsidRDefault="00BC0952" w:rsidP="006A6DFC">
            <w:pPr>
              <w:ind w:left="360"/>
              <w:jc w:val="center"/>
              <w:rPr>
                <w:sz w:val="22"/>
                <w:szCs w:val="22"/>
              </w:rPr>
            </w:pPr>
          </w:p>
          <w:tbl>
            <w:tblPr>
              <w:tblStyle w:val="ad"/>
              <w:tblW w:w="9247" w:type="dxa"/>
              <w:tblLayout w:type="fixed"/>
              <w:tblLook w:val="00BF"/>
            </w:tblPr>
            <w:tblGrid>
              <w:gridCol w:w="4315"/>
              <w:gridCol w:w="4932"/>
            </w:tblGrid>
            <w:tr w:rsidR="00D5175A" w:rsidRPr="00515A3D" w:rsidTr="006A6DFC">
              <w:tc>
                <w:tcPr>
                  <w:tcW w:w="4315" w:type="dxa"/>
                </w:tcPr>
                <w:p w:rsidR="00D5175A" w:rsidRPr="00515A3D" w:rsidRDefault="00D5175A" w:rsidP="006A6DFC">
                  <w:pPr>
                    <w:ind w:left="67"/>
                    <w:rPr>
                      <w:sz w:val="22"/>
                      <w:szCs w:val="22"/>
                    </w:rPr>
                  </w:pPr>
                  <w:r w:rsidRPr="00515A3D">
                    <w:rPr>
                      <w:sz w:val="22"/>
                      <w:szCs w:val="22"/>
                    </w:rPr>
                    <w:t>Полное наименование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Фирменное наименование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Сведения об организационно-правовой форме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Место нахождения</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Почтовый адрес</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Номер(а) контактного телефона</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Банковские реквизиты:</w:t>
                  </w:r>
                </w:p>
                <w:p w:rsidR="00D5175A" w:rsidRPr="00515A3D" w:rsidRDefault="00D5175A" w:rsidP="006A6DFC">
                  <w:pPr>
                    <w:ind w:left="67"/>
                    <w:rPr>
                      <w:sz w:val="22"/>
                      <w:szCs w:val="22"/>
                    </w:rPr>
                  </w:pPr>
                  <w:r w:rsidRPr="00515A3D">
                    <w:rPr>
                      <w:sz w:val="22"/>
                      <w:szCs w:val="22"/>
                    </w:rPr>
                    <w:t>Наименование банка</w:t>
                  </w:r>
                </w:p>
                <w:p w:rsidR="00D5175A" w:rsidRPr="00515A3D" w:rsidRDefault="00D5175A" w:rsidP="006A6DFC">
                  <w:pPr>
                    <w:ind w:left="67"/>
                    <w:rPr>
                      <w:sz w:val="22"/>
                      <w:szCs w:val="22"/>
                    </w:rPr>
                  </w:pPr>
                  <w:proofErr w:type="spellStart"/>
                  <w:r w:rsidRPr="00515A3D">
                    <w:rPr>
                      <w:sz w:val="22"/>
                      <w:szCs w:val="22"/>
                    </w:rPr>
                    <w:t>р</w:t>
                  </w:r>
                  <w:proofErr w:type="spellEnd"/>
                  <w:r w:rsidRPr="00515A3D">
                    <w:rPr>
                      <w:sz w:val="22"/>
                      <w:szCs w:val="22"/>
                    </w:rPr>
                    <w:t>/счет</w:t>
                  </w:r>
                </w:p>
                <w:p w:rsidR="00D5175A" w:rsidRPr="00515A3D" w:rsidRDefault="00D5175A" w:rsidP="006A6DFC">
                  <w:pPr>
                    <w:ind w:left="67"/>
                    <w:rPr>
                      <w:sz w:val="22"/>
                      <w:szCs w:val="22"/>
                    </w:rPr>
                  </w:pPr>
                  <w:proofErr w:type="spellStart"/>
                  <w:r w:rsidRPr="00515A3D">
                    <w:rPr>
                      <w:sz w:val="22"/>
                      <w:szCs w:val="22"/>
                    </w:rPr>
                    <w:t>кор</w:t>
                  </w:r>
                  <w:proofErr w:type="spellEnd"/>
                  <w:r w:rsidRPr="00515A3D">
                    <w:rPr>
                      <w:sz w:val="22"/>
                      <w:szCs w:val="22"/>
                    </w:rPr>
                    <w:t>/счет</w:t>
                  </w:r>
                </w:p>
                <w:p w:rsidR="00D5175A" w:rsidRPr="00515A3D" w:rsidRDefault="00D5175A" w:rsidP="006A6DFC">
                  <w:pPr>
                    <w:ind w:left="67"/>
                    <w:rPr>
                      <w:sz w:val="22"/>
                      <w:szCs w:val="22"/>
                    </w:rPr>
                  </w:pPr>
                  <w:r w:rsidRPr="00515A3D">
                    <w:rPr>
                      <w:sz w:val="22"/>
                      <w:szCs w:val="22"/>
                    </w:rPr>
                    <w:t>ИНН</w:t>
                  </w:r>
                </w:p>
                <w:p w:rsidR="00D5175A" w:rsidRPr="00515A3D" w:rsidRDefault="00D5175A" w:rsidP="006A6DFC">
                  <w:pPr>
                    <w:ind w:left="67"/>
                    <w:rPr>
                      <w:sz w:val="22"/>
                      <w:szCs w:val="22"/>
                    </w:rPr>
                  </w:pPr>
                  <w:r w:rsidRPr="00515A3D">
                    <w:rPr>
                      <w:sz w:val="22"/>
                      <w:szCs w:val="22"/>
                    </w:rPr>
                    <w:t>БИК</w:t>
                  </w:r>
                </w:p>
                <w:p w:rsidR="00D5175A" w:rsidRPr="00515A3D" w:rsidRDefault="00D5175A" w:rsidP="006A6DFC">
                  <w:pPr>
                    <w:ind w:left="67"/>
                    <w:rPr>
                      <w:sz w:val="22"/>
                      <w:szCs w:val="22"/>
                    </w:rPr>
                  </w:pPr>
                  <w:r w:rsidRPr="00515A3D">
                    <w:rPr>
                      <w:sz w:val="22"/>
                      <w:szCs w:val="22"/>
                    </w:rPr>
                    <w:t>КПП</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Адрес (а) электронной почты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Факс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Фамилия, имя, отчество руководителя</w:t>
                  </w:r>
                </w:p>
              </w:tc>
              <w:tc>
                <w:tcPr>
                  <w:tcW w:w="4932" w:type="dxa"/>
                </w:tcPr>
                <w:p w:rsidR="00D5175A" w:rsidRPr="00515A3D" w:rsidRDefault="00D5175A" w:rsidP="006A6DFC">
                  <w:pPr>
                    <w:ind w:left="360"/>
                    <w:jc w:val="both"/>
                    <w:rPr>
                      <w:sz w:val="22"/>
                      <w:szCs w:val="22"/>
                    </w:rPr>
                  </w:pPr>
                </w:p>
              </w:tc>
            </w:tr>
          </w:tbl>
          <w:p w:rsidR="00D5175A" w:rsidRPr="00515A3D" w:rsidRDefault="00D5175A" w:rsidP="006A6DFC">
            <w:pPr>
              <w:jc w:val="both"/>
              <w:rPr>
                <w:sz w:val="22"/>
                <w:szCs w:val="22"/>
              </w:rPr>
            </w:pPr>
            <w:r w:rsidRPr="00515A3D">
              <w:rPr>
                <w:sz w:val="22"/>
                <w:szCs w:val="22"/>
              </w:rPr>
              <w:t>Должность:</w:t>
            </w:r>
            <w:r w:rsidRPr="00515A3D">
              <w:rPr>
                <w:sz w:val="22"/>
                <w:szCs w:val="22"/>
              </w:rPr>
              <w:tab/>
              <w:t xml:space="preserve"> _________________    (________________________)</w:t>
            </w:r>
          </w:p>
          <w:p w:rsidR="00D5175A" w:rsidRPr="00515A3D" w:rsidRDefault="00D5175A" w:rsidP="006A6DFC">
            <w:pPr>
              <w:ind w:left="360"/>
              <w:jc w:val="both"/>
              <w:rPr>
                <w:sz w:val="22"/>
                <w:szCs w:val="22"/>
              </w:rPr>
            </w:pPr>
            <w:r w:rsidRPr="00515A3D">
              <w:rPr>
                <w:b/>
                <w:color w:val="999999"/>
                <w:sz w:val="22"/>
                <w:szCs w:val="22"/>
              </w:rPr>
              <w:t xml:space="preserve">                              М.П.</w:t>
            </w:r>
            <w:r w:rsidRPr="00515A3D">
              <w:rPr>
                <w:sz w:val="22"/>
                <w:szCs w:val="22"/>
              </w:rPr>
              <w:t xml:space="preserve">         подпись                                                    Ф.И.О.</w:t>
            </w:r>
          </w:p>
          <w:p w:rsidR="00D5175A" w:rsidRPr="00515A3D" w:rsidRDefault="00D5175A" w:rsidP="006A6DFC">
            <w:pPr>
              <w:ind w:left="360"/>
              <w:jc w:val="both"/>
              <w:rPr>
                <w:sz w:val="22"/>
                <w:szCs w:val="22"/>
              </w:rPr>
            </w:pPr>
          </w:p>
        </w:tc>
      </w:tr>
    </w:tbl>
    <w:p w:rsidR="00D5175A" w:rsidRPr="00515A3D" w:rsidRDefault="00D5175A" w:rsidP="00D5175A">
      <w:pPr>
        <w:jc w:val="both"/>
        <w:rPr>
          <w:sz w:val="22"/>
          <w:szCs w:val="22"/>
        </w:rPr>
        <w:sectPr w:rsidR="00D5175A" w:rsidRPr="00515A3D" w:rsidSect="00D5175A">
          <w:headerReference w:type="even" r:id="rId13"/>
          <w:headerReference w:type="default" r:id="rId14"/>
          <w:footerReference w:type="even" r:id="rId15"/>
          <w:footerReference w:type="default" r:id="rId16"/>
          <w:type w:val="continuous"/>
          <w:pgSz w:w="11906" w:h="16838"/>
          <w:pgMar w:top="660" w:right="851" w:bottom="851" w:left="1418" w:header="357" w:footer="26" w:gutter="0"/>
          <w:pgNumType w:fmt="numberInDash"/>
          <w:cols w:space="708"/>
          <w:titlePg/>
          <w:docGrid w:linePitch="360"/>
        </w:sectPr>
      </w:pPr>
    </w:p>
    <w:p w:rsidR="00D5175A" w:rsidRDefault="00D5175A" w:rsidP="00D5175A">
      <w:pPr>
        <w:ind w:firstLine="708"/>
        <w:jc w:val="both"/>
        <w:rPr>
          <w:sz w:val="22"/>
          <w:szCs w:val="22"/>
        </w:rPr>
      </w:pPr>
    </w:p>
    <w:p w:rsidR="00D5175A" w:rsidRDefault="00D5175A" w:rsidP="00D5175A">
      <w:pPr>
        <w:ind w:firstLine="708"/>
        <w:jc w:val="both"/>
        <w:rPr>
          <w:sz w:val="22"/>
          <w:szCs w:val="22"/>
        </w:rPr>
      </w:pPr>
    </w:p>
    <w:p w:rsidR="00D5175A" w:rsidRPr="00515A3D" w:rsidRDefault="00D5175A" w:rsidP="00D5175A">
      <w:pPr>
        <w:ind w:firstLine="708"/>
        <w:jc w:val="both"/>
        <w:rPr>
          <w:sz w:val="22"/>
          <w:szCs w:val="22"/>
        </w:rPr>
      </w:pPr>
      <w:r w:rsidRPr="00515A3D">
        <w:rPr>
          <w:sz w:val="22"/>
          <w:szCs w:val="22"/>
        </w:rPr>
        <w:t xml:space="preserve">Приложение к заявке «Сведения об участнике закупки» </w:t>
      </w:r>
      <w:r w:rsidRPr="00515A3D">
        <w:rPr>
          <w:sz w:val="22"/>
          <w:szCs w:val="22"/>
          <w:u w:val="single"/>
        </w:rPr>
        <w:t>для физических лиц</w:t>
      </w:r>
      <w:r w:rsidRPr="00515A3D">
        <w:rPr>
          <w:sz w:val="22"/>
          <w:szCs w:val="22"/>
        </w:rPr>
        <w:t xml:space="preserve"> заполняется по следующей форме:</w:t>
      </w:r>
    </w:p>
    <w:p w:rsidR="00D5175A" w:rsidRPr="00515A3D" w:rsidRDefault="00D5175A" w:rsidP="00D5175A">
      <w:pPr>
        <w:ind w:left="360"/>
        <w:jc w:val="both"/>
        <w:rPr>
          <w:sz w:val="22"/>
          <w:szCs w:val="22"/>
        </w:rPr>
      </w:pPr>
    </w:p>
    <w:tbl>
      <w:tblPr>
        <w:tblStyle w:val="ad"/>
        <w:tblW w:w="10188" w:type="dxa"/>
        <w:tblLayout w:type="fixed"/>
        <w:tblLook w:val="01E0"/>
      </w:tblPr>
      <w:tblGrid>
        <w:gridCol w:w="10188"/>
      </w:tblGrid>
      <w:tr w:rsidR="00D5175A" w:rsidRPr="00515A3D" w:rsidTr="006A6DFC">
        <w:tc>
          <w:tcPr>
            <w:tcW w:w="9828" w:type="dxa"/>
          </w:tcPr>
          <w:p w:rsidR="00D5175A" w:rsidRPr="00515A3D" w:rsidRDefault="00D5175A" w:rsidP="006A6DFC">
            <w:pPr>
              <w:ind w:left="360"/>
              <w:jc w:val="center"/>
              <w:rPr>
                <w:sz w:val="22"/>
                <w:szCs w:val="22"/>
              </w:rPr>
            </w:pPr>
            <w:r w:rsidRPr="00515A3D">
              <w:rPr>
                <w:sz w:val="22"/>
                <w:szCs w:val="22"/>
              </w:rPr>
              <w:t>Сведения об участнике закупки,</w:t>
            </w:r>
          </w:p>
          <w:p w:rsidR="00BC0952" w:rsidRPr="00B63BAC" w:rsidRDefault="00BC0952" w:rsidP="00BC0952">
            <w:pPr>
              <w:jc w:val="center"/>
              <w:outlineLvl w:val="0"/>
              <w:rPr>
                <w:b/>
                <w:bCs/>
                <w:kern w:val="36"/>
                <w:sz w:val="22"/>
                <w:szCs w:val="22"/>
              </w:rPr>
            </w:pPr>
            <w:r w:rsidRPr="00B63BAC">
              <w:rPr>
                <w:b/>
                <w:sz w:val="22"/>
                <w:szCs w:val="22"/>
              </w:rPr>
              <w:t>участвующего</w:t>
            </w:r>
            <w:r w:rsidRPr="00515A3D">
              <w:rPr>
                <w:sz w:val="22"/>
                <w:szCs w:val="22"/>
              </w:rPr>
              <w:t xml:space="preserve"> </w:t>
            </w:r>
            <w:r w:rsidRPr="00B63BAC">
              <w:rPr>
                <w:b/>
                <w:bCs/>
                <w:kern w:val="36"/>
                <w:sz w:val="22"/>
                <w:szCs w:val="22"/>
              </w:rPr>
              <w:t>в предварительном отборе участников</w:t>
            </w:r>
          </w:p>
          <w:p w:rsidR="00BC0952" w:rsidRPr="00515A3D" w:rsidRDefault="002D4566" w:rsidP="006A6DFC">
            <w:pPr>
              <w:ind w:left="360"/>
              <w:jc w:val="center"/>
              <w:rPr>
                <w:sz w:val="22"/>
                <w:szCs w:val="22"/>
              </w:rPr>
            </w:pPr>
            <w:r w:rsidRPr="002D4566">
              <w:rPr>
                <w:rFonts w:eastAsia="Calibri"/>
                <w:b/>
                <w:sz w:val="22"/>
                <w:szCs w:val="22"/>
              </w:rPr>
              <w:t>на поставку товаров первой необходимости и вещевого имущества</w:t>
            </w:r>
            <w:r w:rsidRPr="006A6DFC">
              <w:rPr>
                <w:rFonts w:eastAsia="Calibri"/>
                <w:sz w:val="22"/>
                <w:szCs w:val="22"/>
              </w:rPr>
              <w:t xml:space="preserve"> </w:t>
            </w:r>
            <w:r w:rsidR="00BC0952" w:rsidRPr="00FA05A9">
              <w:rPr>
                <w:b/>
                <w:sz w:val="22"/>
                <w:szCs w:val="22"/>
              </w:rPr>
              <w:t>в целях ликвидации последствий</w:t>
            </w:r>
            <w:r>
              <w:rPr>
                <w:b/>
                <w:sz w:val="22"/>
                <w:szCs w:val="22"/>
              </w:rPr>
              <w:t xml:space="preserve"> </w:t>
            </w:r>
            <w:r w:rsidR="00923A72" w:rsidRPr="00923A72">
              <w:rPr>
                <w:rFonts w:eastAsia="Calibri"/>
                <w:b/>
                <w:sz w:val="22"/>
                <w:szCs w:val="22"/>
              </w:rPr>
              <w:t xml:space="preserve">чрезвычайных ситуаций на территории </w:t>
            </w:r>
            <w:r w:rsidR="00923A72" w:rsidRPr="00923A72">
              <w:rPr>
                <w:b/>
                <w:sz w:val="22"/>
                <w:szCs w:val="22"/>
              </w:rPr>
              <w:t>Дальнегорского городского округа</w:t>
            </w:r>
            <w:r w:rsidR="00923A72" w:rsidRPr="00515A3D">
              <w:rPr>
                <w:sz w:val="22"/>
                <w:szCs w:val="22"/>
              </w:rPr>
              <w:t xml:space="preserve"> </w:t>
            </w:r>
          </w:p>
          <w:tbl>
            <w:tblPr>
              <w:tblStyle w:val="ad"/>
              <w:tblW w:w="9715" w:type="dxa"/>
              <w:tblLayout w:type="fixed"/>
              <w:tblLook w:val="00BF"/>
            </w:tblPr>
            <w:tblGrid>
              <w:gridCol w:w="3860"/>
              <w:gridCol w:w="5855"/>
            </w:tblGrid>
            <w:tr w:rsidR="00D5175A" w:rsidRPr="00515A3D" w:rsidTr="006A6DFC">
              <w:tc>
                <w:tcPr>
                  <w:tcW w:w="3860" w:type="dxa"/>
                </w:tcPr>
                <w:p w:rsidR="00D5175A" w:rsidRPr="00515A3D" w:rsidRDefault="00D5175A" w:rsidP="006A6DFC">
                  <w:pPr>
                    <w:rPr>
                      <w:sz w:val="22"/>
                      <w:szCs w:val="22"/>
                    </w:rPr>
                  </w:pPr>
                  <w:r w:rsidRPr="00515A3D">
                    <w:rPr>
                      <w:sz w:val="22"/>
                      <w:szCs w:val="22"/>
                    </w:rPr>
                    <w:t>Фамилия, имя отчество</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Серия, номер паспорта, кем и</w:t>
                  </w:r>
                </w:p>
                <w:p w:rsidR="00D5175A" w:rsidRPr="00515A3D" w:rsidRDefault="00D5175A" w:rsidP="006A6DFC">
                  <w:pPr>
                    <w:rPr>
                      <w:sz w:val="22"/>
                      <w:szCs w:val="22"/>
                    </w:rPr>
                  </w:pPr>
                  <w:r w:rsidRPr="00515A3D">
                    <w:rPr>
                      <w:sz w:val="22"/>
                      <w:szCs w:val="22"/>
                    </w:rPr>
                    <w:t xml:space="preserve"> когда выдан</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Сведения о месте жительства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Номер (а) контактного телефона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Банковские реквизиты</w:t>
                  </w:r>
                </w:p>
                <w:p w:rsidR="00D5175A" w:rsidRPr="00515A3D" w:rsidRDefault="00D5175A" w:rsidP="006A6DFC">
                  <w:pPr>
                    <w:rPr>
                      <w:sz w:val="22"/>
                      <w:szCs w:val="22"/>
                    </w:rPr>
                  </w:pPr>
                  <w:r w:rsidRPr="00515A3D">
                    <w:rPr>
                      <w:sz w:val="22"/>
                      <w:szCs w:val="22"/>
                    </w:rPr>
                    <w:t>наименование банка номер счета БИК (для индивидуального предпринимателя)</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Адрес (а) электронной почты (при наличии)</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Факс (при наличии)</w:t>
                  </w:r>
                </w:p>
              </w:tc>
              <w:tc>
                <w:tcPr>
                  <w:tcW w:w="5855" w:type="dxa"/>
                </w:tcPr>
                <w:p w:rsidR="00D5175A" w:rsidRPr="00515A3D" w:rsidRDefault="00D5175A" w:rsidP="006A6DFC">
                  <w:pPr>
                    <w:ind w:left="360"/>
                    <w:jc w:val="both"/>
                    <w:rPr>
                      <w:sz w:val="22"/>
                      <w:szCs w:val="22"/>
                    </w:rPr>
                  </w:pPr>
                </w:p>
              </w:tc>
            </w:tr>
          </w:tbl>
          <w:p w:rsidR="00D5175A" w:rsidRPr="00515A3D" w:rsidRDefault="00D5175A" w:rsidP="006A6DFC">
            <w:pPr>
              <w:ind w:left="360"/>
              <w:jc w:val="both"/>
              <w:rPr>
                <w:sz w:val="22"/>
                <w:szCs w:val="22"/>
              </w:rPr>
            </w:pPr>
            <w:r w:rsidRPr="00515A3D">
              <w:rPr>
                <w:sz w:val="22"/>
                <w:szCs w:val="22"/>
              </w:rPr>
              <w:t xml:space="preserve">      Подпись:    ____________ (___________________)</w:t>
            </w:r>
          </w:p>
          <w:p w:rsidR="00D5175A" w:rsidRPr="00515A3D" w:rsidRDefault="00D5175A" w:rsidP="006A6DFC">
            <w:pPr>
              <w:ind w:left="360"/>
              <w:jc w:val="both"/>
              <w:rPr>
                <w:sz w:val="22"/>
                <w:szCs w:val="22"/>
              </w:rPr>
            </w:pPr>
          </w:p>
        </w:tc>
      </w:tr>
    </w:tbl>
    <w:p w:rsidR="00D5175A" w:rsidRDefault="00D5175A" w:rsidP="004E0FBA">
      <w:pPr>
        <w:ind w:left="6372"/>
        <w:rPr>
          <w:sz w:val="22"/>
          <w:szCs w:val="22"/>
          <w:highlight w:val="yellow"/>
        </w:rPr>
      </w:pPr>
    </w:p>
    <w:p w:rsidR="00D5175A" w:rsidRDefault="00D5175A"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FA05A9" w:rsidRPr="00515A3D" w:rsidRDefault="00FA05A9" w:rsidP="00FA05A9">
      <w:pPr>
        <w:ind w:left="360"/>
        <w:jc w:val="right"/>
        <w:rPr>
          <w:sz w:val="22"/>
          <w:szCs w:val="22"/>
        </w:rPr>
      </w:pPr>
      <w:r w:rsidRPr="00515A3D">
        <w:rPr>
          <w:sz w:val="22"/>
          <w:szCs w:val="22"/>
        </w:rPr>
        <w:t xml:space="preserve">Приложение № </w:t>
      </w:r>
      <w:r>
        <w:rPr>
          <w:sz w:val="22"/>
          <w:szCs w:val="22"/>
        </w:rPr>
        <w:t>2 к документации о проведении предварительного отбора</w:t>
      </w:r>
      <w:r w:rsidRPr="00515A3D">
        <w:rPr>
          <w:sz w:val="22"/>
          <w:szCs w:val="22"/>
        </w:rPr>
        <w:t xml:space="preserve">  </w:t>
      </w:r>
    </w:p>
    <w:p w:rsidR="00FA05A9" w:rsidRPr="00515A3D" w:rsidRDefault="00FA05A9" w:rsidP="00FA05A9">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FA05A9" w:rsidRPr="00515A3D" w:rsidRDefault="00FA05A9" w:rsidP="00FA05A9">
      <w:pPr>
        <w:ind w:left="360"/>
        <w:jc w:val="right"/>
        <w:rPr>
          <w:sz w:val="22"/>
          <w:szCs w:val="22"/>
        </w:rPr>
      </w:pPr>
      <w:r w:rsidRPr="00515A3D">
        <w:rPr>
          <w:sz w:val="22"/>
          <w:szCs w:val="22"/>
        </w:rPr>
        <w:t xml:space="preserve"> Администрация  Дальнегорского городского округа   </w:t>
      </w:r>
    </w:p>
    <w:p w:rsidR="00FA05A9" w:rsidRDefault="00FA05A9" w:rsidP="006A6DFC">
      <w:pPr>
        <w:jc w:val="center"/>
        <w:rPr>
          <w:sz w:val="22"/>
          <w:szCs w:val="22"/>
        </w:rPr>
      </w:pPr>
    </w:p>
    <w:p w:rsidR="006A6DFC" w:rsidRPr="006A6DFC" w:rsidRDefault="006A6DFC" w:rsidP="006A6DFC">
      <w:pPr>
        <w:jc w:val="center"/>
        <w:rPr>
          <w:sz w:val="22"/>
          <w:szCs w:val="22"/>
        </w:rPr>
      </w:pPr>
      <w:r w:rsidRPr="006A6DFC">
        <w:rPr>
          <w:sz w:val="22"/>
          <w:szCs w:val="22"/>
        </w:rPr>
        <w:t>ПРОЕКТ</w:t>
      </w:r>
    </w:p>
    <w:p w:rsidR="006A6DFC" w:rsidRPr="00700DD2" w:rsidRDefault="006A6DFC" w:rsidP="006A6DFC">
      <w:pPr>
        <w:jc w:val="center"/>
        <w:rPr>
          <w:b/>
          <w:sz w:val="22"/>
          <w:szCs w:val="22"/>
        </w:rPr>
      </w:pPr>
      <w:r w:rsidRPr="00700DD2">
        <w:rPr>
          <w:b/>
          <w:sz w:val="22"/>
          <w:szCs w:val="22"/>
        </w:rPr>
        <w:t>Муниципальный контракт № ______</w:t>
      </w:r>
    </w:p>
    <w:p w:rsidR="00700DD2" w:rsidRPr="00700DD2" w:rsidRDefault="006A6DFC" w:rsidP="00700DD2">
      <w:pPr>
        <w:jc w:val="center"/>
        <w:outlineLvl w:val="0"/>
        <w:rPr>
          <w:b/>
          <w:sz w:val="22"/>
          <w:szCs w:val="22"/>
        </w:rPr>
      </w:pPr>
      <w:r w:rsidRPr="00700DD2">
        <w:rPr>
          <w:rFonts w:eastAsia="Calibri"/>
          <w:b/>
          <w:sz w:val="22"/>
          <w:szCs w:val="22"/>
        </w:rPr>
        <w:t xml:space="preserve">на поставку товаров первой необходимости и вещевого имущества </w:t>
      </w:r>
      <w:r w:rsidR="00700DD2" w:rsidRPr="00700DD2">
        <w:rPr>
          <w:b/>
          <w:sz w:val="22"/>
          <w:szCs w:val="22"/>
        </w:rPr>
        <w:t>в целях ликвидации последствий чрезвычайных ситуаций природного или техногенного характера</w:t>
      </w:r>
    </w:p>
    <w:p w:rsidR="00700DD2" w:rsidRPr="00700DD2" w:rsidRDefault="00700DD2" w:rsidP="00700DD2">
      <w:pPr>
        <w:jc w:val="center"/>
        <w:rPr>
          <w:b/>
          <w:sz w:val="22"/>
          <w:szCs w:val="22"/>
        </w:rPr>
      </w:pPr>
      <w:r w:rsidRPr="00700DD2">
        <w:rPr>
          <w:b/>
          <w:sz w:val="22"/>
          <w:szCs w:val="22"/>
        </w:rPr>
        <w:t>на территории Дальнегорского городского округа</w:t>
      </w:r>
    </w:p>
    <w:p w:rsidR="006A6DFC" w:rsidRPr="006A6DFC" w:rsidRDefault="006A6DFC" w:rsidP="00700DD2">
      <w:pPr>
        <w:autoSpaceDE w:val="0"/>
        <w:autoSpaceDN w:val="0"/>
        <w:adjustRightInd w:val="0"/>
        <w:ind w:firstLine="709"/>
        <w:jc w:val="center"/>
        <w:rPr>
          <w:sz w:val="22"/>
          <w:szCs w:val="22"/>
        </w:rPr>
      </w:pPr>
    </w:p>
    <w:p w:rsidR="006A6DFC" w:rsidRPr="006A6DFC" w:rsidRDefault="006A6DFC" w:rsidP="006A6DFC">
      <w:pPr>
        <w:jc w:val="both"/>
        <w:rPr>
          <w:sz w:val="22"/>
          <w:szCs w:val="22"/>
        </w:rPr>
      </w:pPr>
      <w:r w:rsidRPr="006A6DFC">
        <w:rPr>
          <w:sz w:val="22"/>
          <w:szCs w:val="22"/>
        </w:rPr>
        <w:t>г.Дальнегорск</w:t>
      </w:r>
      <w:r w:rsidRPr="006A6DFC">
        <w:rPr>
          <w:sz w:val="22"/>
          <w:szCs w:val="22"/>
        </w:rPr>
        <w:tab/>
      </w:r>
      <w:r w:rsidRPr="006A6DFC">
        <w:rPr>
          <w:sz w:val="22"/>
          <w:szCs w:val="22"/>
        </w:rPr>
        <w:tab/>
      </w:r>
      <w:r w:rsidRPr="006A6DFC">
        <w:rPr>
          <w:sz w:val="22"/>
          <w:szCs w:val="22"/>
        </w:rPr>
        <w:tab/>
      </w:r>
      <w:r w:rsidRPr="006A6DFC">
        <w:rPr>
          <w:sz w:val="22"/>
          <w:szCs w:val="22"/>
        </w:rPr>
        <w:tab/>
      </w:r>
      <w:r w:rsidRPr="006A6DFC">
        <w:rPr>
          <w:sz w:val="22"/>
          <w:szCs w:val="22"/>
        </w:rPr>
        <w:tab/>
        <w:t xml:space="preserve">         </w:t>
      </w:r>
      <w:r w:rsidRPr="006A6DFC">
        <w:rPr>
          <w:sz w:val="22"/>
          <w:szCs w:val="22"/>
        </w:rPr>
        <w:tab/>
      </w:r>
      <w:r w:rsidRPr="006A6DFC">
        <w:rPr>
          <w:sz w:val="22"/>
          <w:szCs w:val="22"/>
        </w:rPr>
        <w:tab/>
        <w:t xml:space="preserve">         ______________</w:t>
      </w:r>
      <w:r w:rsidRPr="006A6DFC">
        <w:rPr>
          <w:sz w:val="22"/>
          <w:szCs w:val="22"/>
        </w:rPr>
        <w:softHyphen/>
      </w:r>
      <w:r w:rsidRPr="006A6DFC">
        <w:rPr>
          <w:sz w:val="22"/>
          <w:szCs w:val="22"/>
        </w:rPr>
        <w:softHyphen/>
      </w:r>
      <w:r w:rsidRPr="006A6DFC">
        <w:rPr>
          <w:sz w:val="22"/>
          <w:szCs w:val="22"/>
        </w:rPr>
        <w:softHyphen/>
      </w:r>
      <w:r w:rsidRPr="006A6DFC">
        <w:rPr>
          <w:sz w:val="22"/>
          <w:szCs w:val="22"/>
        </w:rPr>
        <w:softHyphen/>
        <w:t>_____</w:t>
      </w:r>
    </w:p>
    <w:p w:rsidR="006A6DFC" w:rsidRPr="006A6DFC" w:rsidRDefault="006A6DFC" w:rsidP="006A6DFC">
      <w:pPr>
        <w:jc w:val="both"/>
        <w:rPr>
          <w:sz w:val="22"/>
          <w:szCs w:val="22"/>
        </w:rPr>
      </w:pPr>
    </w:p>
    <w:p w:rsidR="006A6DFC" w:rsidRPr="006A6DFC" w:rsidRDefault="006A6DFC" w:rsidP="006A6DFC">
      <w:pPr>
        <w:ind w:firstLine="567"/>
        <w:jc w:val="both"/>
        <w:rPr>
          <w:color w:val="000000"/>
          <w:kern w:val="2"/>
          <w:sz w:val="22"/>
          <w:szCs w:val="22"/>
          <w:lang w:eastAsia="hi-IN" w:bidi="hi-IN"/>
        </w:rPr>
      </w:pPr>
      <w:r w:rsidRPr="006A6DFC">
        <w:rPr>
          <w:sz w:val="22"/>
          <w:szCs w:val="22"/>
        </w:rPr>
        <w:t xml:space="preserve">Администрация Дальнегорского городского округа, действующая от имени муниципального образования </w:t>
      </w:r>
      <w:proofErr w:type="spellStart"/>
      <w:r w:rsidRPr="006A6DFC">
        <w:rPr>
          <w:sz w:val="22"/>
          <w:szCs w:val="22"/>
        </w:rPr>
        <w:t>Дальнегорский</w:t>
      </w:r>
      <w:proofErr w:type="spellEnd"/>
      <w:r w:rsidRPr="006A6DFC">
        <w:rPr>
          <w:sz w:val="22"/>
          <w:szCs w:val="22"/>
        </w:rPr>
        <w:t xml:space="preserve"> городской округ в лице ____________________________________________________________________________, действующего на основании  Устава Дальнегорского городского округа, именуемая в дальнейшем «Заказчик с одной стороны, и __________________________________________________________________________________________________________________________________________________________, именуемый в дальнейшем «Поставщик», с другой стороны, при совместном упоминании по тексту настоящего Муниципального контракта именуемые «Стороны»,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_______________________________________</w:t>
      </w:r>
      <w:r w:rsidRPr="006A6DFC">
        <w:rPr>
          <w:color w:val="000000"/>
          <w:spacing w:val="-1"/>
          <w:kern w:val="2"/>
          <w:sz w:val="22"/>
          <w:szCs w:val="22"/>
          <w:lang w:eastAsia="hi-IN" w:bidi="hi-IN"/>
        </w:rPr>
        <w:t xml:space="preserve"> в целях ______________________________________________________________________, что отражено в протоколе _______________________________________________________ № _______ от «__»_______________ 2016 г.</w:t>
      </w:r>
      <w:r w:rsidRPr="006A6DFC">
        <w:rPr>
          <w:color w:val="000000"/>
          <w:kern w:val="2"/>
          <w:sz w:val="22"/>
          <w:szCs w:val="22"/>
          <w:lang w:eastAsia="hi-IN" w:bidi="hi-IN"/>
        </w:rPr>
        <w:t>, заключили настоящий муниципальный Контракт (далее – Контракт) о нижеследующем:</w:t>
      </w:r>
    </w:p>
    <w:p w:rsidR="006A6DFC" w:rsidRPr="006A6DFC" w:rsidRDefault="006A6DFC" w:rsidP="006A6DFC">
      <w:pPr>
        <w:widowControl w:val="0"/>
        <w:ind w:firstLine="709"/>
        <w:jc w:val="both"/>
        <w:rPr>
          <w:sz w:val="22"/>
          <w:szCs w:val="22"/>
        </w:rPr>
      </w:pPr>
    </w:p>
    <w:p w:rsidR="006A6DFC" w:rsidRPr="006A6DFC" w:rsidRDefault="006A6DFC" w:rsidP="006A6DFC">
      <w:pPr>
        <w:widowControl w:val="0"/>
        <w:jc w:val="center"/>
        <w:rPr>
          <w:b/>
          <w:bCs/>
          <w:sz w:val="22"/>
          <w:szCs w:val="22"/>
        </w:rPr>
      </w:pPr>
      <w:r w:rsidRPr="006A6DFC">
        <w:rPr>
          <w:b/>
          <w:bCs/>
          <w:sz w:val="22"/>
          <w:szCs w:val="22"/>
        </w:rPr>
        <w:t>1. ПРЕДМЕТ МУНИЦИПАЛЬНОГО КОНТРАКТА.</w:t>
      </w:r>
    </w:p>
    <w:p w:rsidR="006A6DFC" w:rsidRPr="006A6DFC" w:rsidRDefault="006A6DFC" w:rsidP="006A6DFC">
      <w:pPr>
        <w:widowControl w:val="0"/>
        <w:ind w:firstLine="709"/>
        <w:jc w:val="both"/>
        <w:rPr>
          <w:b/>
          <w:bCs/>
          <w:sz w:val="22"/>
          <w:szCs w:val="22"/>
        </w:rPr>
      </w:pPr>
    </w:p>
    <w:p w:rsidR="006A6DFC" w:rsidRPr="006A6DFC" w:rsidRDefault="006A6DFC" w:rsidP="006A6DFC">
      <w:pPr>
        <w:widowControl w:val="0"/>
        <w:ind w:firstLine="708"/>
        <w:jc w:val="both"/>
        <w:rPr>
          <w:sz w:val="22"/>
          <w:szCs w:val="22"/>
        </w:rPr>
      </w:pPr>
      <w:r w:rsidRPr="006A6DFC">
        <w:rPr>
          <w:sz w:val="22"/>
          <w:szCs w:val="22"/>
        </w:rPr>
        <w:t xml:space="preserve">1.1. Поставщик обязуется поставить </w:t>
      </w:r>
      <w:r w:rsidRPr="006A6DFC">
        <w:rPr>
          <w:rFonts w:eastAsia="Calibri"/>
          <w:sz w:val="22"/>
          <w:szCs w:val="22"/>
        </w:rPr>
        <w:t>товары первой необходимости и вещевого имущества</w:t>
      </w:r>
      <w:r w:rsidRPr="006A6DFC">
        <w:rPr>
          <w:sz w:val="22"/>
          <w:szCs w:val="22"/>
        </w:rPr>
        <w:t>, необходимый для ликвидации последствий чрезвычайных ситуаций природного и техногенного характера на территории Дальнегорского городского округа (далее – Товары) в соответствии с условиями настоящего Муниципального контракта и Техническим заданием (Приложение № 1 к настоящему Муниципальному контракту), являющихся неотъемлемой частью настоящего Муниципального контракта, а Заказчик обязуется принять и оплатить постановленные  товары в порядке и на условиях, предусмотренных настоящим Муниципальным контрактом.</w:t>
      </w:r>
    </w:p>
    <w:p w:rsidR="006A6DFC" w:rsidRPr="006A6DFC" w:rsidRDefault="006A6DFC" w:rsidP="006A6DFC">
      <w:pPr>
        <w:widowControl w:val="0"/>
        <w:jc w:val="both"/>
        <w:rPr>
          <w:b/>
          <w:bCs/>
          <w:sz w:val="22"/>
          <w:szCs w:val="22"/>
        </w:rPr>
      </w:pPr>
    </w:p>
    <w:p w:rsidR="006A6DFC" w:rsidRPr="006A6DFC" w:rsidRDefault="006A6DFC" w:rsidP="006A6DFC">
      <w:pPr>
        <w:widowControl w:val="0"/>
        <w:jc w:val="center"/>
        <w:rPr>
          <w:b/>
          <w:bCs/>
          <w:sz w:val="22"/>
          <w:szCs w:val="22"/>
        </w:rPr>
      </w:pPr>
      <w:r w:rsidRPr="006A6DFC">
        <w:rPr>
          <w:b/>
          <w:bCs/>
          <w:sz w:val="22"/>
          <w:szCs w:val="22"/>
        </w:rPr>
        <w:t>2. ЦЕНА МУНИЦИПАЛЬНОГО КОНТРАКТА. УСЛОВИЯ И ПОРЯДОК РАСЧЕТОВ.</w:t>
      </w:r>
    </w:p>
    <w:p w:rsidR="006A6DFC" w:rsidRPr="006A6DFC" w:rsidRDefault="006A6DFC" w:rsidP="006A6DFC">
      <w:pPr>
        <w:widowControl w:val="0"/>
        <w:ind w:firstLine="709"/>
        <w:jc w:val="both"/>
        <w:rPr>
          <w:b/>
          <w:bCs/>
          <w:sz w:val="22"/>
          <w:szCs w:val="22"/>
        </w:rPr>
      </w:pPr>
    </w:p>
    <w:p w:rsidR="006A6DFC" w:rsidRPr="006A6DFC" w:rsidRDefault="006A6DFC" w:rsidP="006A6DFC">
      <w:pPr>
        <w:ind w:firstLine="708"/>
        <w:jc w:val="both"/>
        <w:rPr>
          <w:sz w:val="22"/>
          <w:szCs w:val="22"/>
        </w:rPr>
      </w:pPr>
      <w:r w:rsidRPr="006A6DFC">
        <w:rPr>
          <w:sz w:val="22"/>
          <w:szCs w:val="22"/>
        </w:rPr>
        <w:t xml:space="preserve">2.1. Цена Муниципального контракта составляет </w:t>
      </w:r>
      <w:r w:rsidRPr="006A6DFC">
        <w:rPr>
          <w:bCs/>
          <w:sz w:val="22"/>
          <w:szCs w:val="22"/>
        </w:rPr>
        <w:t xml:space="preserve">_______________ рублей </w:t>
      </w:r>
      <w:proofErr w:type="spellStart"/>
      <w:r w:rsidRPr="006A6DFC">
        <w:rPr>
          <w:bCs/>
          <w:sz w:val="22"/>
          <w:szCs w:val="22"/>
        </w:rPr>
        <w:t>____копеек</w:t>
      </w:r>
      <w:proofErr w:type="spellEnd"/>
      <w:r w:rsidRPr="006A6DFC">
        <w:rPr>
          <w:bCs/>
          <w:sz w:val="22"/>
          <w:szCs w:val="22"/>
        </w:rPr>
        <w:t xml:space="preserve"> (________________________ рублей __________ копеек), НДС</w:t>
      </w:r>
      <w:r w:rsidRPr="006A6DFC">
        <w:rPr>
          <w:sz w:val="22"/>
          <w:szCs w:val="22"/>
        </w:rPr>
        <w:t xml:space="preserve">. </w:t>
      </w:r>
      <w:proofErr w:type="spellStart"/>
      <w:r w:rsidRPr="006A6DFC">
        <w:rPr>
          <w:sz w:val="22"/>
          <w:szCs w:val="22"/>
        </w:rPr>
        <w:t>________рублей</w:t>
      </w:r>
      <w:proofErr w:type="spellEnd"/>
      <w:r w:rsidRPr="006A6DFC">
        <w:rPr>
          <w:sz w:val="22"/>
          <w:szCs w:val="22"/>
        </w:rPr>
        <w:t xml:space="preserve"> </w:t>
      </w:r>
      <w:proofErr w:type="spellStart"/>
      <w:r w:rsidRPr="006A6DFC">
        <w:rPr>
          <w:sz w:val="22"/>
          <w:szCs w:val="22"/>
        </w:rPr>
        <w:t>_______копеек</w:t>
      </w:r>
      <w:proofErr w:type="spellEnd"/>
      <w:r w:rsidRPr="006A6DFC">
        <w:rPr>
          <w:sz w:val="22"/>
          <w:szCs w:val="22"/>
        </w:rPr>
        <w:t xml:space="preserve">. Источник финансирования – средства бюджета Дальнегорского городского округа согласно подпрограммы «Снижение рисков и минимизация последствий от чрезвычайных ситуаций мирного и военного времени» муниципальной программы </w:t>
      </w:r>
      <w:r w:rsidRPr="006A6DFC">
        <w:rPr>
          <w:bCs/>
          <w:sz w:val="22"/>
          <w:szCs w:val="22"/>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A6DFC">
        <w:rPr>
          <w:sz w:val="22"/>
          <w:szCs w:val="22"/>
        </w:rPr>
        <w:t>».</w:t>
      </w:r>
    </w:p>
    <w:p w:rsidR="006A6DFC" w:rsidRPr="006A6DFC" w:rsidRDefault="006A6DFC" w:rsidP="006A6DFC">
      <w:pPr>
        <w:pStyle w:val="a7"/>
        <w:widowControl w:val="0"/>
        <w:ind w:firstLine="567"/>
        <w:rPr>
          <w:sz w:val="22"/>
          <w:szCs w:val="22"/>
        </w:rPr>
      </w:pPr>
      <w:r w:rsidRPr="006A6DFC">
        <w:rPr>
          <w:sz w:val="22"/>
          <w:szCs w:val="22"/>
        </w:rPr>
        <w:t>2.2. Цена Муниципального контракта является твердой и изменению не подлежит.</w:t>
      </w:r>
    </w:p>
    <w:p w:rsidR="006A6DFC" w:rsidRPr="006A6DFC" w:rsidRDefault="006A6DFC" w:rsidP="006A6DFC">
      <w:pPr>
        <w:widowControl w:val="0"/>
        <w:ind w:firstLine="567"/>
        <w:jc w:val="both"/>
        <w:rPr>
          <w:sz w:val="22"/>
          <w:szCs w:val="22"/>
        </w:rPr>
      </w:pPr>
      <w:r w:rsidRPr="006A6DFC">
        <w:rPr>
          <w:sz w:val="22"/>
          <w:szCs w:val="22"/>
        </w:rPr>
        <w:t>2.3 Цена Контракта определена по результатам проведения запроса Котировок в целях ликвидации последствий чрезвычайной ситуации природного или техногенного характера.</w:t>
      </w:r>
    </w:p>
    <w:p w:rsidR="006A6DFC" w:rsidRPr="006A6DFC" w:rsidRDefault="006A6DFC" w:rsidP="006A6DFC">
      <w:pPr>
        <w:widowControl w:val="0"/>
        <w:ind w:firstLine="567"/>
        <w:jc w:val="both"/>
        <w:rPr>
          <w:sz w:val="22"/>
          <w:szCs w:val="22"/>
        </w:rPr>
      </w:pPr>
      <w:r w:rsidRPr="006A6DFC">
        <w:rPr>
          <w:sz w:val="22"/>
          <w:szCs w:val="22"/>
        </w:rPr>
        <w:t>2.4 Цена Контракта включает в себя стоимость товара, с учетом затрат на уплату налогов, таможенных пошлин, сборов и других обязательных платежей, а также затраты на доставку товара, и прочие затраты Поставщика.</w:t>
      </w:r>
    </w:p>
    <w:p w:rsidR="006A6DFC" w:rsidRPr="006A6DFC" w:rsidRDefault="006A6DFC" w:rsidP="006A6DFC">
      <w:pPr>
        <w:widowControl w:val="0"/>
        <w:ind w:firstLine="567"/>
        <w:jc w:val="both"/>
        <w:rPr>
          <w:sz w:val="22"/>
          <w:szCs w:val="22"/>
        </w:rPr>
      </w:pPr>
      <w:r w:rsidRPr="006A6DFC">
        <w:rPr>
          <w:sz w:val="22"/>
          <w:szCs w:val="22"/>
        </w:rPr>
        <w:t xml:space="preserve">2.5 В случае если Поставщиком  по данному Контракту является физическое лицо, за </w:t>
      </w:r>
      <w:r w:rsidRPr="006A6DFC">
        <w:rPr>
          <w:sz w:val="22"/>
          <w:szCs w:val="22"/>
        </w:rPr>
        <w:lastRenderedPageBreak/>
        <w:t>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6A6DFC" w:rsidRPr="006A6DFC" w:rsidRDefault="006A6DFC" w:rsidP="006A6DFC">
      <w:pPr>
        <w:widowControl w:val="0"/>
        <w:ind w:firstLine="567"/>
        <w:jc w:val="both"/>
        <w:rPr>
          <w:sz w:val="22"/>
          <w:szCs w:val="22"/>
        </w:rPr>
      </w:pPr>
      <w:r w:rsidRPr="006A6DFC">
        <w:rPr>
          <w:sz w:val="22"/>
          <w:szCs w:val="22"/>
        </w:rPr>
        <w:t>2.6 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 акта приема-передачи Товара. Основанием для выставления счета является поставленные Поставщиком товары по настоящему Контракту, согласно Технического задания (Приложение 1 к настоящему контракту), передача Заказчику счетов-фактур, товарных накладных.</w:t>
      </w:r>
    </w:p>
    <w:p w:rsidR="006A6DFC" w:rsidRPr="006A6DFC" w:rsidRDefault="006A6DFC" w:rsidP="006A6DFC">
      <w:pPr>
        <w:widowControl w:val="0"/>
        <w:ind w:firstLine="567"/>
        <w:jc w:val="both"/>
        <w:rPr>
          <w:sz w:val="22"/>
          <w:szCs w:val="22"/>
        </w:rPr>
      </w:pPr>
      <w:r w:rsidRPr="006A6DFC">
        <w:rPr>
          <w:sz w:val="22"/>
          <w:szCs w:val="22"/>
        </w:rPr>
        <w:t>2.7 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6A6DFC" w:rsidRPr="006A6DFC" w:rsidRDefault="006A6DFC" w:rsidP="006A6DFC">
      <w:pPr>
        <w:widowControl w:val="0"/>
        <w:ind w:firstLine="567"/>
        <w:jc w:val="both"/>
        <w:rPr>
          <w:sz w:val="22"/>
          <w:szCs w:val="22"/>
        </w:rPr>
      </w:pPr>
      <w:r w:rsidRPr="006A6DFC">
        <w:rPr>
          <w:sz w:val="22"/>
          <w:szCs w:val="22"/>
        </w:rPr>
        <w:t>2.8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6A6DFC" w:rsidRPr="006A6DFC" w:rsidRDefault="006A6DFC" w:rsidP="006A6DFC">
      <w:pPr>
        <w:widowControl w:val="0"/>
        <w:ind w:firstLine="567"/>
        <w:jc w:val="both"/>
        <w:rPr>
          <w:sz w:val="22"/>
          <w:szCs w:val="22"/>
        </w:rPr>
      </w:pPr>
    </w:p>
    <w:p w:rsidR="006A6DFC" w:rsidRPr="006A6DFC" w:rsidRDefault="006A6DFC" w:rsidP="006A6DFC">
      <w:pPr>
        <w:widowControl w:val="0"/>
        <w:jc w:val="center"/>
        <w:rPr>
          <w:b/>
          <w:bCs/>
          <w:sz w:val="22"/>
          <w:szCs w:val="22"/>
        </w:rPr>
      </w:pPr>
      <w:r w:rsidRPr="006A6DFC">
        <w:rPr>
          <w:b/>
          <w:bCs/>
          <w:color w:val="000000"/>
          <w:sz w:val="22"/>
          <w:szCs w:val="22"/>
        </w:rPr>
        <w:t xml:space="preserve">3. </w:t>
      </w:r>
      <w:r w:rsidRPr="006A6DFC">
        <w:rPr>
          <w:b/>
          <w:bCs/>
          <w:sz w:val="22"/>
          <w:szCs w:val="22"/>
        </w:rPr>
        <w:t>КАЧЕСТВО ТОВАРА. ГАРАНТИЙНЫЕ ОБЯЗАТЕЛЬСТВА.</w:t>
      </w:r>
    </w:p>
    <w:p w:rsidR="006A6DFC" w:rsidRPr="006A6DFC" w:rsidRDefault="006A6DFC" w:rsidP="006A6DFC">
      <w:pPr>
        <w:widowControl w:val="0"/>
        <w:ind w:firstLine="709"/>
        <w:jc w:val="center"/>
        <w:rPr>
          <w:b/>
          <w:bCs/>
          <w:sz w:val="22"/>
          <w:szCs w:val="22"/>
        </w:rPr>
      </w:pPr>
    </w:p>
    <w:p w:rsidR="006A6DFC" w:rsidRPr="006A6DFC" w:rsidRDefault="006A6DFC" w:rsidP="006A6DFC">
      <w:pPr>
        <w:widowControl w:val="0"/>
        <w:tabs>
          <w:tab w:val="left" w:pos="1176"/>
        </w:tabs>
        <w:ind w:right="10" w:firstLine="567"/>
        <w:jc w:val="both"/>
        <w:rPr>
          <w:sz w:val="22"/>
          <w:szCs w:val="22"/>
        </w:rPr>
      </w:pPr>
      <w:r w:rsidRPr="006A6DFC">
        <w:rPr>
          <w:sz w:val="22"/>
          <w:szCs w:val="22"/>
        </w:rPr>
        <w:t>3.1.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6A6DFC" w:rsidRPr="006A6DFC" w:rsidRDefault="006A6DFC" w:rsidP="006A6DFC">
      <w:pPr>
        <w:widowControl w:val="0"/>
        <w:tabs>
          <w:tab w:val="left" w:pos="1176"/>
        </w:tabs>
        <w:ind w:right="10" w:firstLine="567"/>
        <w:jc w:val="both"/>
        <w:rPr>
          <w:sz w:val="22"/>
          <w:szCs w:val="22"/>
        </w:rPr>
      </w:pPr>
      <w:r w:rsidRPr="006A6DFC">
        <w:rPr>
          <w:sz w:val="22"/>
          <w:szCs w:val="22"/>
        </w:rPr>
        <w:t>3.2.  Поставщик гарантирует, что поставляемый товар является новым и ранее не использованным, гарантийный срок на поставляемый товар устанавливается в соответствии с сертификатом (паспортом) завода-изготовителя.</w:t>
      </w:r>
    </w:p>
    <w:p w:rsidR="006A6DFC" w:rsidRPr="006A6DFC" w:rsidRDefault="006A6DFC" w:rsidP="006A6DFC">
      <w:pPr>
        <w:widowControl w:val="0"/>
        <w:tabs>
          <w:tab w:val="left" w:pos="1176"/>
        </w:tabs>
        <w:ind w:right="10" w:firstLine="567"/>
        <w:jc w:val="both"/>
        <w:rPr>
          <w:sz w:val="22"/>
          <w:szCs w:val="22"/>
        </w:rPr>
      </w:pPr>
      <w:r w:rsidRPr="006A6DFC">
        <w:rPr>
          <w:sz w:val="22"/>
          <w:szCs w:val="22"/>
        </w:rPr>
        <w:t>3.3. Гарантийный срок исчисляется с момента, когда по условиям Муниципального контракта товар принят или должен быть принят Заказчиком, если иной момент не установлен законом.</w:t>
      </w:r>
    </w:p>
    <w:p w:rsidR="006A6DFC" w:rsidRPr="006A6DFC" w:rsidRDefault="006A6DFC" w:rsidP="006A6DFC">
      <w:pPr>
        <w:widowControl w:val="0"/>
        <w:tabs>
          <w:tab w:val="left" w:pos="1176"/>
        </w:tabs>
        <w:ind w:right="10" w:firstLine="567"/>
        <w:jc w:val="both"/>
        <w:rPr>
          <w:sz w:val="22"/>
          <w:szCs w:val="22"/>
        </w:rPr>
      </w:pPr>
      <w:r w:rsidRPr="006A6DFC">
        <w:rPr>
          <w:sz w:val="22"/>
          <w:szCs w:val="22"/>
        </w:rPr>
        <w:t>3.4. Гарантийный срок продлевается на период, в течение которого Заказчик не мог пользоваться товаром из-за обнаруженных в них недостатков, при условии, что Поставщик был письменно извещен Заказчиком об обнаружении недостатков в срок, предусмотренный Муниципальным контрактом.</w:t>
      </w:r>
    </w:p>
    <w:p w:rsidR="006A6DFC" w:rsidRPr="006A6DFC" w:rsidRDefault="006A6DFC" w:rsidP="006A6DFC">
      <w:pPr>
        <w:widowControl w:val="0"/>
        <w:ind w:firstLine="567"/>
        <w:jc w:val="both"/>
        <w:rPr>
          <w:sz w:val="22"/>
          <w:szCs w:val="22"/>
        </w:rPr>
      </w:pPr>
      <w:r w:rsidRPr="006A6DFC">
        <w:rPr>
          <w:sz w:val="22"/>
          <w:szCs w:val="22"/>
        </w:rPr>
        <w:t>3.5. Извещение о выявленных недостатках направляется Заказчиком Поставщику в течение 3 рабочих дней со дня их обнаружения.</w:t>
      </w:r>
    </w:p>
    <w:p w:rsidR="006A6DFC" w:rsidRPr="006A6DFC" w:rsidRDefault="006A6DFC" w:rsidP="006A6DFC">
      <w:pPr>
        <w:widowControl w:val="0"/>
        <w:ind w:firstLine="567"/>
        <w:jc w:val="both"/>
        <w:rPr>
          <w:sz w:val="22"/>
          <w:szCs w:val="22"/>
        </w:rPr>
      </w:pPr>
      <w:r w:rsidRPr="006A6DFC">
        <w:rPr>
          <w:sz w:val="22"/>
          <w:szCs w:val="22"/>
        </w:rPr>
        <w:t>3.6. В случае предъявления Заказчиком требования о безвозмездном устранении дефектов поставленного товара согласно п.1 ст. 723 ГК РФ они должны быть устранены Поставщиком в течение 3 рабочих дней с момента получения данного требования.</w:t>
      </w:r>
    </w:p>
    <w:p w:rsidR="006A6DFC" w:rsidRPr="006A6DFC" w:rsidRDefault="006A6DFC" w:rsidP="006A6DFC">
      <w:pPr>
        <w:pStyle w:val="a7"/>
        <w:widowControl w:val="0"/>
        <w:ind w:firstLine="567"/>
        <w:rPr>
          <w:sz w:val="22"/>
          <w:szCs w:val="22"/>
        </w:rPr>
      </w:pPr>
      <w:r w:rsidRPr="006A6DFC">
        <w:rPr>
          <w:sz w:val="22"/>
          <w:szCs w:val="22"/>
        </w:rPr>
        <w:t>3.7. Исполнение Поставщиком обязательств по настоящему Муниципальному контракту не должно нарушать имущественных и неимущественных прав Заказчика и третьих лиц.</w:t>
      </w:r>
    </w:p>
    <w:p w:rsidR="006A6DFC" w:rsidRPr="006A6DFC" w:rsidRDefault="006A6DFC" w:rsidP="006A6DFC">
      <w:pPr>
        <w:widowControl w:val="0"/>
        <w:jc w:val="center"/>
        <w:rPr>
          <w:b/>
          <w:bCs/>
          <w:color w:val="000000"/>
          <w:sz w:val="22"/>
          <w:szCs w:val="22"/>
        </w:rPr>
      </w:pPr>
      <w:r w:rsidRPr="006A6DFC">
        <w:rPr>
          <w:b/>
          <w:bCs/>
          <w:color w:val="000000"/>
          <w:sz w:val="22"/>
          <w:szCs w:val="22"/>
        </w:rPr>
        <w:t>4. ПОРЯДОК ПРИЕМА-ПЕРЕДАЧИ ТОВАРА.</w:t>
      </w:r>
    </w:p>
    <w:p w:rsidR="006A6DFC" w:rsidRPr="006A6DFC" w:rsidRDefault="006A6DFC" w:rsidP="006A6DFC">
      <w:pPr>
        <w:widowControl w:val="0"/>
        <w:ind w:firstLine="709"/>
        <w:jc w:val="both"/>
        <w:rPr>
          <w:sz w:val="22"/>
          <w:szCs w:val="22"/>
        </w:rPr>
      </w:pPr>
    </w:p>
    <w:p w:rsidR="006A6DFC" w:rsidRPr="006A6DFC" w:rsidRDefault="006A6DFC" w:rsidP="006A6DFC">
      <w:pPr>
        <w:pStyle w:val="a7"/>
        <w:widowControl w:val="0"/>
        <w:ind w:firstLine="567"/>
        <w:rPr>
          <w:sz w:val="22"/>
          <w:szCs w:val="22"/>
        </w:rPr>
      </w:pPr>
      <w:r w:rsidRPr="006A6DFC">
        <w:rPr>
          <w:sz w:val="22"/>
          <w:szCs w:val="22"/>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Техническому заданию Заказчика. Поставщик обязуется передать Заказчику документацию соответствия товара его техническим характеристикам., Акт приема-передачи товара (приложение 2 к муниципальному контракту), счет, счет-фактуру, товарную накладную (сертификаты качества (паспорта) предоставляются не позднее 2 (двух) дней).</w:t>
      </w:r>
    </w:p>
    <w:p w:rsidR="006A6DFC" w:rsidRPr="006A6DFC" w:rsidRDefault="006A6DFC" w:rsidP="006A6DFC">
      <w:pPr>
        <w:pStyle w:val="a7"/>
        <w:widowControl w:val="0"/>
        <w:ind w:firstLine="567"/>
        <w:rPr>
          <w:sz w:val="22"/>
          <w:szCs w:val="22"/>
        </w:rPr>
      </w:pPr>
      <w:r w:rsidRPr="006A6DFC">
        <w:rPr>
          <w:sz w:val="22"/>
          <w:szCs w:val="22"/>
        </w:rPr>
        <w:t>В случае невыполнения Поставщиком условий о передаче документов, Заказчик вправе отказаться от приемки товара.</w:t>
      </w:r>
    </w:p>
    <w:p w:rsidR="006A6DFC" w:rsidRPr="006A6DFC" w:rsidRDefault="006A6DFC" w:rsidP="006A6DFC">
      <w:pPr>
        <w:pStyle w:val="a7"/>
        <w:widowControl w:val="0"/>
        <w:ind w:firstLine="567"/>
        <w:rPr>
          <w:sz w:val="22"/>
          <w:szCs w:val="22"/>
        </w:rPr>
      </w:pPr>
      <w:r w:rsidRPr="006A6DFC">
        <w:rPr>
          <w:sz w:val="22"/>
          <w:szCs w:val="22"/>
        </w:rPr>
        <w:t>4.2. Заказчик обязуется принять поставленный товар в течение 1 (одних) суток со дня получения и направить Поставщику подписанный Акт приема-передачи товара или мотивированный отказ в приемке поставленного товара.</w:t>
      </w:r>
    </w:p>
    <w:p w:rsidR="006A6DFC" w:rsidRPr="006A6DFC" w:rsidRDefault="006A6DFC" w:rsidP="006A6DFC">
      <w:pPr>
        <w:pStyle w:val="a7"/>
        <w:widowControl w:val="0"/>
        <w:ind w:firstLine="567"/>
        <w:rPr>
          <w:sz w:val="22"/>
          <w:szCs w:val="22"/>
        </w:rPr>
      </w:pPr>
      <w:r w:rsidRPr="006A6DFC">
        <w:rPr>
          <w:sz w:val="22"/>
          <w:szCs w:val="22"/>
        </w:rPr>
        <w:t>4.3. До подписания акта приема-передачи товара по результатам поставки товара Заказчиком осуществляется приемка результатов поставленного товара в части соответствия требованиям Муниципального контракта, Технического задания.</w:t>
      </w:r>
    </w:p>
    <w:p w:rsidR="006A6DFC" w:rsidRPr="006A6DFC" w:rsidRDefault="006A6DFC" w:rsidP="006A6DFC">
      <w:pPr>
        <w:pStyle w:val="a7"/>
        <w:widowControl w:val="0"/>
        <w:ind w:firstLine="567"/>
        <w:rPr>
          <w:sz w:val="22"/>
          <w:szCs w:val="22"/>
        </w:rPr>
      </w:pPr>
      <w:r w:rsidRPr="006A6DFC">
        <w:rPr>
          <w:sz w:val="22"/>
          <w:szCs w:val="22"/>
        </w:rPr>
        <w:t>4.4. При приемке товара Заказчиком своими силами проводится экспертиза с подписанием заключения экспертизы лицом, указанным в распоряжении администрации Дальнегорского городского округа.</w:t>
      </w:r>
    </w:p>
    <w:p w:rsidR="006A6DFC" w:rsidRPr="006A6DFC" w:rsidRDefault="006A6DFC" w:rsidP="006A6DFC">
      <w:pPr>
        <w:pStyle w:val="a7"/>
        <w:widowControl w:val="0"/>
        <w:ind w:firstLine="567"/>
        <w:rPr>
          <w:sz w:val="22"/>
          <w:szCs w:val="22"/>
        </w:rPr>
      </w:pPr>
      <w:r w:rsidRPr="006A6DFC">
        <w:rPr>
          <w:sz w:val="22"/>
          <w:szCs w:val="22"/>
        </w:rPr>
        <w:t xml:space="preserve">В случае, если по результатам такой экспертизы установлены нарушения требований Муниципального контракта, не препятствующие приемке товара, в заключении могут содержаться </w:t>
      </w:r>
      <w:r w:rsidRPr="006A6DFC">
        <w:rPr>
          <w:sz w:val="22"/>
          <w:szCs w:val="22"/>
        </w:rPr>
        <w:lastRenderedPageBreak/>
        <w:t>предложения об устранении данных нарушений, в том числе с указанием срока их устранения.</w:t>
      </w:r>
    </w:p>
    <w:p w:rsidR="006A6DFC" w:rsidRPr="006A6DFC" w:rsidRDefault="006A6DFC" w:rsidP="006A6DFC">
      <w:pPr>
        <w:pStyle w:val="a7"/>
        <w:widowControl w:val="0"/>
        <w:ind w:firstLine="567"/>
        <w:rPr>
          <w:sz w:val="22"/>
          <w:szCs w:val="22"/>
        </w:rPr>
      </w:pPr>
      <w:r w:rsidRPr="006A6DFC">
        <w:rPr>
          <w:sz w:val="22"/>
          <w:szCs w:val="22"/>
        </w:rPr>
        <w:t>4.5. Заказчик вправе не отказывать в приемке товара в случае выявления несоответствия товара условиям Муниципального контракта, и Технического задания, если выявленное несоответствие не препятствует приемке результатов исполнения Контракта и устранено Поставщиком.</w:t>
      </w:r>
    </w:p>
    <w:p w:rsidR="006A6DFC" w:rsidRPr="006A6DFC" w:rsidRDefault="006A6DFC" w:rsidP="006A6DFC">
      <w:pPr>
        <w:pStyle w:val="a7"/>
        <w:widowControl w:val="0"/>
        <w:ind w:firstLine="567"/>
        <w:rPr>
          <w:sz w:val="22"/>
          <w:szCs w:val="22"/>
        </w:rPr>
      </w:pPr>
      <w:r w:rsidRPr="006A6DFC">
        <w:rPr>
          <w:sz w:val="22"/>
          <w:szCs w:val="22"/>
        </w:rPr>
        <w:t>4.6. Документом, подтверждающим окончательную приемку товара является акт приема-передачи товара, товарная накладная, подписанная Сторонами. Обязательство Поставщика по поставке товара в соответствии с условиями Муниципального контракта, Технического задания считается исполненным с даты (дня) подписания Сторонами акта приема-передачи товара.</w:t>
      </w:r>
    </w:p>
    <w:p w:rsidR="006A6DFC" w:rsidRPr="006A6DFC" w:rsidRDefault="006A6DFC" w:rsidP="006A6DFC">
      <w:pPr>
        <w:pStyle w:val="a7"/>
        <w:widowControl w:val="0"/>
        <w:ind w:firstLine="567"/>
        <w:rPr>
          <w:sz w:val="22"/>
          <w:szCs w:val="22"/>
        </w:rPr>
      </w:pPr>
    </w:p>
    <w:p w:rsidR="006A6DFC" w:rsidRPr="006A6DFC" w:rsidRDefault="006A6DFC" w:rsidP="006A6DFC">
      <w:pPr>
        <w:widowControl w:val="0"/>
        <w:shd w:val="clear" w:color="auto" w:fill="FFFFFF"/>
        <w:ind w:right="10"/>
        <w:jc w:val="center"/>
        <w:rPr>
          <w:b/>
          <w:bCs/>
          <w:color w:val="000000"/>
          <w:sz w:val="22"/>
          <w:szCs w:val="22"/>
        </w:rPr>
      </w:pPr>
      <w:r w:rsidRPr="006A6DFC">
        <w:rPr>
          <w:b/>
          <w:bCs/>
          <w:color w:val="000000"/>
          <w:sz w:val="22"/>
          <w:szCs w:val="22"/>
        </w:rPr>
        <w:t>5. ПРАВА И ОБЯЗАННОСТИ ЗАКАЗЧИКА.</w:t>
      </w:r>
    </w:p>
    <w:p w:rsidR="006A6DFC" w:rsidRPr="006A6DFC" w:rsidRDefault="006A6DFC" w:rsidP="006A6DFC">
      <w:pPr>
        <w:widowControl w:val="0"/>
        <w:shd w:val="clear" w:color="auto" w:fill="FFFFFF"/>
        <w:ind w:right="10" w:firstLine="709"/>
        <w:jc w:val="both"/>
        <w:rPr>
          <w:b/>
          <w:bCs/>
          <w:color w:val="000000"/>
          <w:sz w:val="22"/>
          <w:szCs w:val="22"/>
        </w:rPr>
      </w:pPr>
    </w:p>
    <w:p w:rsidR="006A6DFC" w:rsidRPr="006A6DFC" w:rsidRDefault="006A6DFC" w:rsidP="006A6DFC">
      <w:pPr>
        <w:widowControl w:val="0"/>
        <w:shd w:val="clear" w:color="auto" w:fill="FFFFFF"/>
        <w:tabs>
          <w:tab w:val="left" w:pos="1061"/>
        </w:tabs>
        <w:ind w:right="10" w:firstLine="709"/>
        <w:jc w:val="both"/>
        <w:rPr>
          <w:sz w:val="22"/>
          <w:szCs w:val="22"/>
        </w:rPr>
      </w:pPr>
      <w:r w:rsidRPr="006A6DFC">
        <w:rPr>
          <w:color w:val="000000"/>
          <w:sz w:val="22"/>
          <w:szCs w:val="22"/>
        </w:rPr>
        <w:t>5.1. Заказчик по настоящему Муниципальному контракту вправе:</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5.1.3. Проверять ход и качество поставляемого товара, выполняемой Поставщиком, ее соответствие условиям Муниципального контракта, Технического задания, не вмешиваясь в хозяйственную деятельность Поставщика.</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5.1.4. В случае установления факта некачественной поставки товара со стороны Поставщика составить акт, ознакомить с ним Поставщика и установить срок безвозмездного устранения недостатков, определенный п. 3.6 Муниципального контракта. Требование об устранении недостатков подлежит обязательному выполнению Поставщиком.</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5.1.5. Отказаться (полностью или частично) от оплаты работы, не соответствующей требованиям, установленным Муниципальным контрактом, Техническим заданием.</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5.1.6.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6A6DFC" w:rsidRPr="006A6DFC" w:rsidRDefault="006A6DFC" w:rsidP="006A6DFC">
      <w:pPr>
        <w:widowControl w:val="0"/>
        <w:shd w:val="clear" w:color="auto" w:fill="FFFFFF"/>
        <w:tabs>
          <w:tab w:val="left" w:pos="1238"/>
        </w:tabs>
        <w:autoSpaceDE w:val="0"/>
        <w:autoSpaceDN w:val="0"/>
        <w:adjustRightInd w:val="0"/>
        <w:ind w:right="10" w:firstLine="709"/>
        <w:jc w:val="both"/>
        <w:rPr>
          <w:color w:val="000000"/>
          <w:sz w:val="22"/>
          <w:szCs w:val="22"/>
        </w:rPr>
      </w:pPr>
      <w:r w:rsidRPr="006A6DFC">
        <w:rPr>
          <w:color w:val="000000"/>
          <w:sz w:val="22"/>
          <w:szCs w:val="22"/>
        </w:rPr>
        <w:t xml:space="preserve">5.1.7. Осуществлять иные права в соответствии с </w:t>
      </w:r>
      <w:r w:rsidRPr="006A6DFC">
        <w:rPr>
          <w:sz w:val="22"/>
          <w:szCs w:val="22"/>
        </w:rPr>
        <w:t>действующим законодательством Российской Федерации.</w:t>
      </w:r>
    </w:p>
    <w:p w:rsidR="006A6DFC" w:rsidRPr="006A6DFC" w:rsidRDefault="006A6DFC" w:rsidP="006A6DFC">
      <w:pPr>
        <w:widowControl w:val="0"/>
        <w:shd w:val="clear" w:color="auto" w:fill="FFFFFF"/>
        <w:tabs>
          <w:tab w:val="left" w:pos="1061"/>
        </w:tabs>
        <w:ind w:right="10" w:firstLine="709"/>
        <w:jc w:val="both"/>
        <w:rPr>
          <w:color w:val="000000"/>
          <w:sz w:val="22"/>
          <w:szCs w:val="22"/>
        </w:rPr>
      </w:pPr>
      <w:r w:rsidRPr="006A6DFC">
        <w:rPr>
          <w:color w:val="000000"/>
          <w:sz w:val="22"/>
          <w:szCs w:val="22"/>
        </w:rPr>
        <w:t>5.2. Заказчик по настоящему Муниципальному контракту обязан:</w:t>
      </w:r>
    </w:p>
    <w:p w:rsidR="006A6DFC" w:rsidRPr="006A6DFC" w:rsidRDefault="006A6DFC" w:rsidP="006A6DFC">
      <w:pPr>
        <w:widowControl w:val="0"/>
        <w:shd w:val="clear" w:color="auto" w:fill="FFFFFF"/>
        <w:tabs>
          <w:tab w:val="left" w:pos="1061"/>
        </w:tabs>
        <w:ind w:right="10" w:firstLine="709"/>
        <w:jc w:val="both"/>
        <w:rPr>
          <w:sz w:val="22"/>
          <w:szCs w:val="22"/>
        </w:rPr>
      </w:pPr>
      <w:r w:rsidRPr="006A6DFC">
        <w:rPr>
          <w:color w:val="000000"/>
          <w:sz w:val="22"/>
          <w:szCs w:val="22"/>
        </w:rPr>
        <w:t>5.2.1  Принять Товар.</w:t>
      </w:r>
    </w:p>
    <w:p w:rsidR="006A6DFC" w:rsidRPr="006A6DFC" w:rsidRDefault="006A6DFC" w:rsidP="006A6DFC">
      <w:pPr>
        <w:widowControl w:val="0"/>
        <w:shd w:val="clear" w:color="auto" w:fill="FFFFFF"/>
        <w:tabs>
          <w:tab w:val="left" w:pos="1330"/>
        </w:tabs>
        <w:ind w:right="10" w:firstLine="709"/>
        <w:jc w:val="both"/>
        <w:rPr>
          <w:color w:val="000000"/>
          <w:sz w:val="22"/>
          <w:szCs w:val="22"/>
        </w:rPr>
      </w:pPr>
      <w:r w:rsidRPr="006A6DFC">
        <w:rPr>
          <w:color w:val="000000"/>
          <w:sz w:val="22"/>
          <w:szCs w:val="22"/>
        </w:rPr>
        <w:t xml:space="preserve">5.2.2. Произвести оплату в порядке и сроки, предусмотренные </w:t>
      </w:r>
      <w:r w:rsidRPr="006A6DFC">
        <w:rPr>
          <w:sz w:val="22"/>
          <w:szCs w:val="22"/>
        </w:rPr>
        <w:t>разделом 2 настоящего Муниципального контракта</w:t>
      </w:r>
      <w:r w:rsidRPr="006A6DFC">
        <w:rPr>
          <w:color w:val="000000"/>
          <w:sz w:val="22"/>
          <w:szCs w:val="22"/>
        </w:rPr>
        <w:t>.</w:t>
      </w:r>
    </w:p>
    <w:p w:rsidR="006A6DFC" w:rsidRPr="006A6DFC" w:rsidRDefault="006A6DFC" w:rsidP="006A6DFC">
      <w:pPr>
        <w:widowControl w:val="0"/>
        <w:shd w:val="clear" w:color="auto" w:fill="FFFFFF"/>
        <w:tabs>
          <w:tab w:val="left" w:pos="1330"/>
        </w:tabs>
        <w:ind w:right="10" w:firstLine="709"/>
        <w:jc w:val="both"/>
        <w:rPr>
          <w:color w:val="000000"/>
          <w:sz w:val="22"/>
          <w:szCs w:val="22"/>
        </w:rPr>
      </w:pPr>
      <w:r w:rsidRPr="006A6DFC">
        <w:rPr>
          <w:color w:val="000000"/>
          <w:sz w:val="22"/>
          <w:szCs w:val="22"/>
        </w:rPr>
        <w:t>5.2.3. Контролировать качество и своевременность поставки товара по Муниципальному контракту.</w:t>
      </w:r>
    </w:p>
    <w:p w:rsidR="006A6DFC" w:rsidRPr="006A6DFC" w:rsidRDefault="006A6DFC" w:rsidP="006A6DFC">
      <w:pPr>
        <w:widowControl w:val="0"/>
        <w:shd w:val="clear" w:color="auto" w:fill="FFFFFF"/>
        <w:tabs>
          <w:tab w:val="left" w:pos="1330"/>
        </w:tabs>
        <w:ind w:right="10" w:firstLine="709"/>
        <w:jc w:val="both"/>
        <w:rPr>
          <w:sz w:val="22"/>
          <w:szCs w:val="22"/>
        </w:rPr>
      </w:pPr>
      <w:r w:rsidRPr="006A6DFC">
        <w:rPr>
          <w:color w:val="000000"/>
          <w:sz w:val="22"/>
          <w:szCs w:val="22"/>
        </w:rPr>
        <w:t xml:space="preserve">5.2.4. </w:t>
      </w:r>
      <w:r w:rsidRPr="006A6DFC">
        <w:rPr>
          <w:sz w:val="22"/>
          <w:szCs w:val="22"/>
        </w:rPr>
        <w:t>Своевременно предоставлять Поставщику всю информацию, необходимую для выполнения обязательств по настоящему Муниципальному контракту.</w:t>
      </w:r>
    </w:p>
    <w:p w:rsidR="006A6DFC" w:rsidRPr="006A6DFC" w:rsidRDefault="006A6DFC" w:rsidP="006A6DFC">
      <w:pPr>
        <w:widowControl w:val="0"/>
        <w:shd w:val="clear" w:color="auto" w:fill="FFFFFF"/>
        <w:tabs>
          <w:tab w:val="left" w:pos="1330"/>
        </w:tabs>
        <w:ind w:right="10" w:firstLine="709"/>
        <w:jc w:val="both"/>
        <w:rPr>
          <w:color w:val="000000"/>
          <w:sz w:val="22"/>
          <w:szCs w:val="22"/>
        </w:rPr>
      </w:pPr>
      <w:r w:rsidRPr="006A6DFC">
        <w:rPr>
          <w:sz w:val="22"/>
          <w:szCs w:val="22"/>
        </w:rPr>
        <w:t xml:space="preserve">5.2.5. </w:t>
      </w:r>
      <w:r w:rsidRPr="006A6DFC">
        <w:rPr>
          <w:color w:val="000000"/>
          <w:sz w:val="22"/>
          <w:szCs w:val="22"/>
        </w:rPr>
        <w:t>По факту поставки товара организовать и произвести прием товара по количеству и качеству, указанному в Муниципальном контракте.</w:t>
      </w:r>
    </w:p>
    <w:p w:rsidR="006A6DFC" w:rsidRPr="006A6DFC" w:rsidRDefault="006A6DFC" w:rsidP="006A6DFC">
      <w:pPr>
        <w:widowControl w:val="0"/>
        <w:shd w:val="clear" w:color="auto" w:fill="FFFFFF"/>
        <w:tabs>
          <w:tab w:val="left" w:pos="1330"/>
        </w:tabs>
        <w:ind w:right="10" w:firstLine="709"/>
        <w:jc w:val="both"/>
        <w:rPr>
          <w:sz w:val="22"/>
          <w:szCs w:val="22"/>
        </w:rPr>
      </w:pPr>
      <w:r w:rsidRPr="006A6DFC">
        <w:rPr>
          <w:color w:val="000000"/>
          <w:sz w:val="22"/>
          <w:szCs w:val="22"/>
        </w:rPr>
        <w:t xml:space="preserve">5.2.6. </w:t>
      </w:r>
      <w:r w:rsidRPr="006A6DFC">
        <w:rPr>
          <w:sz w:val="22"/>
          <w:szCs w:val="22"/>
        </w:rPr>
        <w:t>Надлежаще исполнять иные принятые на себя обязательства.</w:t>
      </w:r>
    </w:p>
    <w:p w:rsidR="006A6DFC" w:rsidRPr="006A6DFC" w:rsidRDefault="006A6DFC" w:rsidP="006A6DFC">
      <w:pPr>
        <w:widowControl w:val="0"/>
        <w:shd w:val="clear" w:color="auto" w:fill="FFFFFF"/>
        <w:tabs>
          <w:tab w:val="left" w:pos="1061"/>
        </w:tabs>
        <w:ind w:right="10" w:firstLine="709"/>
        <w:jc w:val="both"/>
        <w:rPr>
          <w:color w:val="000000"/>
          <w:sz w:val="22"/>
          <w:szCs w:val="22"/>
        </w:rPr>
      </w:pPr>
    </w:p>
    <w:p w:rsidR="006A6DFC" w:rsidRPr="006A6DFC" w:rsidRDefault="006A6DFC" w:rsidP="006A6DFC">
      <w:pPr>
        <w:widowControl w:val="0"/>
        <w:shd w:val="clear" w:color="auto" w:fill="FFFFFF"/>
        <w:ind w:right="10"/>
        <w:jc w:val="center"/>
        <w:rPr>
          <w:b/>
          <w:bCs/>
          <w:color w:val="000000"/>
          <w:sz w:val="22"/>
          <w:szCs w:val="22"/>
        </w:rPr>
      </w:pPr>
      <w:r w:rsidRPr="006A6DFC">
        <w:rPr>
          <w:b/>
          <w:bCs/>
          <w:color w:val="000000"/>
          <w:sz w:val="22"/>
          <w:szCs w:val="22"/>
        </w:rPr>
        <w:t>6. ПРАВА И ОБЯЗАННОСТИ ПОСТАВЩИКА.</w:t>
      </w:r>
    </w:p>
    <w:p w:rsidR="006A6DFC" w:rsidRPr="006A6DFC" w:rsidRDefault="006A6DFC" w:rsidP="006A6DFC">
      <w:pPr>
        <w:widowControl w:val="0"/>
        <w:shd w:val="clear" w:color="auto" w:fill="FFFFFF"/>
        <w:ind w:right="10" w:firstLine="709"/>
        <w:jc w:val="both"/>
        <w:rPr>
          <w:color w:val="000000"/>
          <w:sz w:val="22"/>
          <w:szCs w:val="22"/>
        </w:rPr>
      </w:pPr>
    </w:p>
    <w:p w:rsidR="006A6DFC" w:rsidRPr="006A6DFC" w:rsidRDefault="006A6DFC" w:rsidP="006A6DFC">
      <w:pPr>
        <w:widowControl w:val="0"/>
        <w:shd w:val="clear" w:color="auto" w:fill="FFFFFF"/>
        <w:ind w:right="10" w:firstLine="709"/>
        <w:jc w:val="both"/>
        <w:rPr>
          <w:sz w:val="22"/>
          <w:szCs w:val="22"/>
        </w:rPr>
      </w:pPr>
      <w:r w:rsidRPr="006A6DFC">
        <w:rPr>
          <w:color w:val="000000"/>
          <w:sz w:val="22"/>
          <w:szCs w:val="22"/>
        </w:rPr>
        <w:t xml:space="preserve">6.1. Поставщик по </w:t>
      </w:r>
      <w:r w:rsidRPr="006A6DFC">
        <w:rPr>
          <w:sz w:val="22"/>
          <w:szCs w:val="22"/>
        </w:rPr>
        <w:t>настоящему Муниципальному контракту</w:t>
      </w:r>
      <w:r w:rsidRPr="006A6DFC">
        <w:rPr>
          <w:color w:val="000000"/>
          <w:sz w:val="22"/>
          <w:szCs w:val="22"/>
        </w:rPr>
        <w:t xml:space="preserve"> вправе:</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color w:val="000000"/>
          <w:sz w:val="22"/>
          <w:szCs w:val="22"/>
        </w:rPr>
      </w:pPr>
      <w:r w:rsidRPr="006A6DFC">
        <w:rPr>
          <w:color w:val="000000"/>
          <w:sz w:val="22"/>
          <w:szCs w:val="22"/>
        </w:rPr>
        <w:t>6.1.1. Требовать у Заказчика информацию и документы, необходимые для поставки товара.</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color w:val="000000"/>
          <w:sz w:val="22"/>
          <w:szCs w:val="22"/>
        </w:rPr>
      </w:pPr>
      <w:r w:rsidRPr="006A6DFC">
        <w:rPr>
          <w:color w:val="000000"/>
          <w:sz w:val="22"/>
          <w:szCs w:val="22"/>
        </w:rPr>
        <w:t>6.1.2. Требовать своевременной оплаты за поставленный в рамках Муниципального контракта товар.</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color w:val="000000"/>
          <w:sz w:val="22"/>
          <w:szCs w:val="22"/>
        </w:rPr>
      </w:pPr>
      <w:r w:rsidRPr="006A6DFC">
        <w:rPr>
          <w:color w:val="000000"/>
          <w:sz w:val="22"/>
          <w:szCs w:val="22"/>
        </w:rPr>
        <w:t>6.1.3. Самостоятельно определять способ поставки товара.</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color w:val="000000"/>
          <w:sz w:val="22"/>
          <w:szCs w:val="22"/>
        </w:rPr>
      </w:pPr>
      <w:r w:rsidRPr="006A6DFC">
        <w:rPr>
          <w:color w:val="000000"/>
          <w:sz w:val="22"/>
          <w:szCs w:val="22"/>
        </w:rPr>
        <w:t>6.1.4. Привлечь к выполнению своих обязательств по Муниципальному контракту других лиц –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Соисполнителем в соответствии с п.1 ст. 313 и ст. 403 ГК РФ.</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color w:val="000000"/>
          <w:sz w:val="22"/>
          <w:szCs w:val="22"/>
        </w:rPr>
      </w:pPr>
      <w:r w:rsidRPr="006A6DFC">
        <w:rPr>
          <w:color w:val="000000"/>
          <w:sz w:val="22"/>
          <w:szCs w:val="22"/>
        </w:rPr>
        <w:t xml:space="preserve">6.1.5.  Осуществлять иные права в соответствии с </w:t>
      </w:r>
      <w:r w:rsidRPr="006A6DFC">
        <w:rPr>
          <w:sz w:val="22"/>
          <w:szCs w:val="22"/>
        </w:rPr>
        <w:t>действующим законодательством Российской Федерации.</w:t>
      </w:r>
    </w:p>
    <w:p w:rsidR="006A6DFC" w:rsidRPr="006A6DFC" w:rsidRDefault="006A6DFC" w:rsidP="006A6DFC">
      <w:pPr>
        <w:widowControl w:val="0"/>
        <w:shd w:val="clear" w:color="auto" w:fill="FFFFFF"/>
        <w:tabs>
          <w:tab w:val="left" w:pos="2549"/>
        </w:tabs>
        <w:autoSpaceDE w:val="0"/>
        <w:autoSpaceDN w:val="0"/>
        <w:adjustRightInd w:val="0"/>
        <w:ind w:right="10" w:firstLine="709"/>
        <w:jc w:val="both"/>
        <w:rPr>
          <w:sz w:val="22"/>
          <w:szCs w:val="22"/>
        </w:rPr>
      </w:pPr>
      <w:r w:rsidRPr="006A6DFC">
        <w:rPr>
          <w:color w:val="000000"/>
          <w:sz w:val="22"/>
          <w:szCs w:val="22"/>
        </w:rPr>
        <w:t xml:space="preserve">6.2. Поставщик по </w:t>
      </w:r>
      <w:r w:rsidRPr="006A6DFC">
        <w:rPr>
          <w:sz w:val="22"/>
          <w:szCs w:val="22"/>
        </w:rPr>
        <w:t>настоящему Муниципальному контракту</w:t>
      </w:r>
      <w:r w:rsidRPr="006A6DFC">
        <w:rPr>
          <w:color w:val="000000"/>
          <w:sz w:val="22"/>
          <w:szCs w:val="22"/>
        </w:rPr>
        <w:t xml:space="preserve"> обязан:</w:t>
      </w:r>
    </w:p>
    <w:p w:rsidR="006A6DFC" w:rsidRPr="006A6DFC" w:rsidRDefault="006A6DFC" w:rsidP="006A6DFC">
      <w:pPr>
        <w:widowControl w:val="0"/>
        <w:shd w:val="clear" w:color="auto" w:fill="FFFFFF"/>
        <w:tabs>
          <w:tab w:val="left" w:pos="2534"/>
        </w:tabs>
        <w:autoSpaceDE w:val="0"/>
        <w:autoSpaceDN w:val="0"/>
        <w:adjustRightInd w:val="0"/>
        <w:ind w:right="10" w:firstLine="709"/>
        <w:jc w:val="both"/>
        <w:rPr>
          <w:color w:val="000000"/>
          <w:sz w:val="22"/>
          <w:szCs w:val="22"/>
        </w:rPr>
      </w:pPr>
      <w:r w:rsidRPr="006A6DFC">
        <w:rPr>
          <w:color w:val="000000"/>
          <w:sz w:val="22"/>
          <w:szCs w:val="22"/>
        </w:rPr>
        <w:t>6.2.1 Поставить товар в соответствии с условиями настоящего Муниципального контракта, Технического задания своими силами и (или) привлеченными силами Соисполнителей.</w:t>
      </w:r>
    </w:p>
    <w:p w:rsidR="006A6DFC" w:rsidRPr="006A6DFC" w:rsidRDefault="006A6DFC" w:rsidP="006A6DFC">
      <w:pPr>
        <w:widowControl w:val="0"/>
        <w:shd w:val="clear" w:color="auto" w:fill="FFFFFF"/>
        <w:tabs>
          <w:tab w:val="left" w:pos="2534"/>
        </w:tabs>
        <w:autoSpaceDE w:val="0"/>
        <w:autoSpaceDN w:val="0"/>
        <w:adjustRightInd w:val="0"/>
        <w:ind w:right="10" w:firstLine="709"/>
        <w:jc w:val="both"/>
        <w:rPr>
          <w:color w:val="000000"/>
          <w:sz w:val="22"/>
          <w:szCs w:val="22"/>
        </w:rPr>
      </w:pPr>
      <w:r w:rsidRPr="006A6DFC">
        <w:rPr>
          <w:color w:val="000000"/>
          <w:sz w:val="22"/>
          <w:szCs w:val="22"/>
        </w:rPr>
        <w:t xml:space="preserve">6.2.2. В срок, установленный в письменном запросе Заказчика, предоставлять информацию о </w:t>
      </w:r>
      <w:r w:rsidRPr="006A6DFC">
        <w:rPr>
          <w:color w:val="000000"/>
          <w:sz w:val="22"/>
          <w:szCs w:val="22"/>
        </w:rPr>
        <w:lastRenderedPageBreak/>
        <w:t>ходе исполнения принятых на себя обязательств, в том числе о сложностях, возникающих при исполнении Муниципального контракта.</w:t>
      </w:r>
    </w:p>
    <w:p w:rsidR="006A6DFC" w:rsidRPr="006A6DFC" w:rsidRDefault="006A6DFC" w:rsidP="006A6DFC">
      <w:pPr>
        <w:widowControl w:val="0"/>
        <w:shd w:val="clear" w:color="auto" w:fill="FFFFFF"/>
        <w:tabs>
          <w:tab w:val="left" w:pos="1330"/>
        </w:tabs>
        <w:ind w:right="10" w:firstLine="709"/>
        <w:jc w:val="both"/>
        <w:rPr>
          <w:sz w:val="22"/>
          <w:szCs w:val="22"/>
        </w:rPr>
      </w:pPr>
      <w:r w:rsidRPr="006A6DFC">
        <w:rPr>
          <w:sz w:val="22"/>
          <w:szCs w:val="22"/>
        </w:rPr>
        <w:t>6.2.3. Надлежаще исполнять иные принятые на себя обязательств.</w:t>
      </w:r>
    </w:p>
    <w:p w:rsidR="006A6DFC" w:rsidRPr="006A6DFC" w:rsidRDefault="006A6DFC" w:rsidP="006A6DFC">
      <w:pPr>
        <w:widowControl w:val="0"/>
        <w:shd w:val="clear" w:color="auto" w:fill="FFFFFF"/>
        <w:ind w:right="10"/>
        <w:jc w:val="center"/>
        <w:rPr>
          <w:b/>
          <w:bCs/>
          <w:color w:val="000000"/>
          <w:sz w:val="22"/>
          <w:szCs w:val="22"/>
        </w:rPr>
      </w:pPr>
      <w:r w:rsidRPr="006A6DFC">
        <w:rPr>
          <w:b/>
          <w:bCs/>
          <w:color w:val="000000"/>
          <w:sz w:val="22"/>
          <w:szCs w:val="22"/>
        </w:rPr>
        <w:t>7. ОТВЕТСТВЕННОСТЬ СТОРОН.</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sz w:val="22"/>
          <w:szCs w:val="22"/>
        </w:rPr>
      </w:pPr>
      <w:r w:rsidRPr="006A6DFC">
        <w:rPr>
          <w:sz w:val="22"/>
          <w:szCs w:val="22"/>
        </w:rPr>
        <w:t>7.1. За неисполнение или ненадлежащее исполнение обязательств по настоящему Муниципальному контракту Стороны несут ответственность в соответствии с действующим законодательством Российской Федерации.</w:t>
      </w:r>
    </w:p>
    <w:p w:rsidR="006A6DFC" w:rsidRPr="006A6DFC" w:rsidRDefault="006A6DFC" w:rsidP="006A6DFC">
      <w:pPr>
        <w:widowControl w:val="0"/>
        <w:ind w:firstLine="709"/>
        <w:jc w:val="both"/>
        <w:rPr>
          <w:sz w:val="22"/>
          <w:szCs w:val="22"/>
        </w:rPr>
      </w:pPr>
      <w:r w:rsidRPr="006A6DFC">
        <w:rPr>
          <w:sz w:val="22"/>
          <w:szCs w:val="22"/>
        </w:rPr>
        <w:t>7.2. Неустойка по Муниципальному контракту выплачивается только на основании обоснованного письменного требования Стороны.</w:t>
      </w:r>
    </w:p>
    <w:p w:rsidR="006A6DFC" w:rsidRPr="006A6DFC" w:rsidRDefault="006A6DFC" w:rsidP="006A6DFC">
      <w:pPr>
        <w:widowControl w:val="0"/>
        <w:ind w:firstLine="709"/>
        <w:jc w:val="both"/>
        <w:rPr>
          <w:sz w:val="22"/>
          <w:szCs w:val="22"/>
        </w:rPr>
      </w:pPr>
      <w:r w:rsidRPr="006A6DFC">
        <w:rPr>
          <w:sz w:val="22"/>
          <w:szCs w:val="22"/>
        </w:rPr>
        <w:t>7.3. Ответственность Заказчика:</w:t>
      </w:r>
    </w:p>
    <w:p w:rsidR="006A6DFC" w:rsidRPr="006A6DFC" w:rsidRDefault="006A6DFC" w:rsidP="006A6DFC">
      <w:pPr>
        <w:widowControl w:val="0"/>
        <w:ind w:firstLine="709"/>
        <w:jc w:val="both"/>
        <w:rPr>
          <w:sz w:val="22"/>
          <w:szCs w:val="22"/>
        </w:rPr>
      </w:pPr>
      <w:r w:rsidRPr="006A6DFC">
        <w:rPr>
          <w:sz w:val="22"/>
          <w:szCs w:val="22"/>
        </w:rPr>
        <w:t>7.3.1. В случае просрочки исполнения Заказчиком обязательств, предусмотренных Муниципальным контрактом, а также в иных случаях неисполнения или ненадлежащего исполнения Заказчиком обязательств, предусмотренных Муниципальным контрактом, Поставщик вправе требовать уплаты неустоек (штрафов, пеней).</w:t>
      </w:r>
    </w:p>
    <w:p w:rsidR="006A6DFC" w:rsidRPr="006A6DFC" w:rsidRDefault="006A6DFC" w:rsidP="006A6DFC">
      <w:pPr>
        <w:widowControl w:val="0"/>
        <w:ind w:firstLine="709"/>
        <w:jc w:val="both"/>
        <w:rPr>
          <w:sz w:val="22"/>
          <w:szCs w:val="22"/>
        </w:rPr>
      </w:pPr>
      <w:r w:rsidRPr="006A6DFC">
        <w:rPr>
          <w:sz w:val="22"/>
          <w:szCs w:val="22"/>
        </w:rPr>
        <w:t>7.3.2. В случае просрочки исполнения Заказчиком обязательств, предусмотренных Муниципальным контрактом, Поставщик вправе потребовать уплаты пени в размере 1/300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начиная со дня, следующего за днем истечения установленного Муниципальным контрактом срока исполнения обязательства, до момента фактического его исполнения.</w:t>
      </w:r>
    </w:p>
    <w:p w:rsidR="006A6DFC" w:rsidRPr="006A6DFC" w:rsidRDefault="006A6DFC" w:rsidP="006A6DFC">
      <w:pPr>
        <w:widowControl w:val="0"/>
        <w:ind w:firstLine="709"/>
        <w:jc w:val="both"/>
        <w:rPr>
          <w:sz w:val="22"/>
          <w:szCs w:val="22"/>
        </w:rPr>
      </w:pPr>
      <w:r w:rsidRPr="006A6DFC">
        <w:rPr>
          <w:sz w:val="22"/>
          <w:szCs w:val="22"/>
        </w:rPr>
        <w:t>7.3.3. За ненадлежащее исполнение Заказчиком обязательств, предусмотренных Муниципальным контрактом, за исключением просрочки исполнения обязательств, Поставщик вправе потребовать уплаты штрафа в размере 10 процентов цены Муниципального контракта в сумме ___________ (____________________) рублей.</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sz w:val="22"/>
          <w:szCs w:val="22"/>
        </w:rPr>
      </w:pPr>
      <w:bookmarkStart w:id="0" w:name="_GoBack"/>
      <w:bookmarkEnd w:id="0"/>
      <w:r w:rsidRPr="006A6DFC">
        <w:rPr>
          <w:sz w:val="22"/>
          <w:szCs w:val="22"/>
        </w:rPr>
        <w:t>7.4. Ответственность Поставщика:</w:t>
      </w:r>
    </w:p>
    <w:p w:rsidR="006A6DFC" w:rsidRPr="006A6DFC" w:rsidRDefault="006A6DFC" w:rsidP="006A6DFC">
      <w:pPr>
        <w:widowControl w:val="0"/>
        <w:ind w:firstLine="709"/>
        <w:jc w:val="both"/>
        <w:rPr>
          <w:sz w:val="22"/>
          <w:szCs w:val="22"/>
        </w:rPr>
      </w:pPr>
      <w:r w:rsidRPr="006A6DFC">
        <w:rPr>
          <w:sz w:val="22"/>
          <w:szCs w:val="22"/>
        </w:rPr>
        <w:t>7.4.1. В случае просрочки исполнения Поставщиком обязательств (в том числе гарантийного обязательства), предусмотренных Муниципальным контрактом, а также в иных случаях неисполнения или ненадлежащего исполнения Поставщиком обязательств, предусмотренных Муниципальным контрактом, Заказчик направляет Поставщику требование об уплате неустоек (пеней, штрафов).</w:t>
      </w:r>
    </w:p>
    <w:p w:rsidR="006A6DFC" w:rsidRPr="006A6DFC" w:rsidRDefault="006A6DFC" w:rsidP="006A6DFC">
      <w:pPr>
        <w:widowControl w:val="0"/>
        <w:ind w:firstLine="709"/>
        <w:jc w:val="both"/>
        <w:rPr>
          <w:sz w:val="22"/>
          <w:szCs w:val="22"/>
        </w:rPr>
      </w:pPr>
      <w:r w:rsidRPr="006A6DFC">
        <w:rPr>
          <w:sz w:val="22"/>
          <w:szCs w:val="22"/>
        </w:rPr>
        <w:t>7.4.2. За каждый день просрочки исполнения Поставщиком обязательств, предусмотренных Муниципальным контрактом начисляется пеня, начиная со дня, следующего  после дня истечения установленного Муниципальным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Муниципального контракта, уменьшенной на сумму, пропорциональную объему обязательств, предусмотренных Муниципальным контрактом и фактически исполненных Поставщиком.</w:t>
      </w:r>
    </w:p>
    <w:p w:rsidR="006A6DFC" w:rsidRPr="006A6DFC" w:rsidRDefault="006A6DFC" w:rsidP="006A6DFC">
      <w:pPr>
        <w:widowControl w:val="0"/>
        <w:ind w:firstLine="709"/>
        <w:jc w:val="both"/>
        <w:rPr>
          <w:color w:val="FF0000"/>
          <w:sz w:val="22"/>
          <w:szCs w:val="22"/>
        </w:rPr>
      </w:pPr>
      <w:r w:rsidRPr="006A6DFC">
        <w:rPr>
          <w:sz w:val="22"/>
          <w:szCs w:val="22"/>
        </w:rPr>
        <w:t>7.4.3. За неисполнение или ненадлежащее исполнение Исполнителем обязательств, предусмотренных Муниципальным контрактом, за исключением просрочки исполнения Исполнителем обязательств (в том числе гарантийного обязательства), предусмотренных Муниципальным контрактом Исполнитель обязуется выплатить Заказчику штраф в размере 10 процентов цены Муниципального контракта (размер устанавливается в порядке, утверждаемом Правительством Российской Федерации) в сумме _______________ (________________) рублей.</w:t>
      </w:r>
    </w:p>
    <w:p w:rsidR="006A6DFC" w:rsidRPr="006A6DFC" w:rsidRDefault="006A6DFC" w:rsidP="006A6DFC">
      <w:pPr>
        <w:widowControl w:val="0"/>
        <w:ind w:firstLine="709"/>
        <w:jc w:val="both"/>
        <w:rPr>
          <w:sz w:val="22"/>
          <w:szCs w:val="22"/>
        </w:rPr>
      </w:pPr>
      <w:r w:rsidRPr="006A6DFC">
        <w:rPr>
          <w:sz w:val="22"/>
          <w:szCs w:val="22"/>
        </w:rPr>
        <w:t>7.4.4. За неисполнение обязанности привлечения к исполнению Муниципального контракта Соисполнителей из числа субъектов малого предпринимательства, социально ориентированных некоммерческих организаций Поставщик несет ответственность, предусмотренную действующим законодательством РФ</w:t>
      </w:r>
    </w:p>
    <w:p w:rsidR="006A6DFC" w:rsidRPr="006A6DFC" w:rsidRDefault="006A6DFC" w:rsidP="006A6DFC">
      <w:pPr>
        <w:widowControl w:val="0"/>
        <w:ind w:firstLine="709"/>
        <w:jc w:val="both"/>
        <w:rPr>
          <w:sz w:val="22"/>
          <w:szCs w:val="22"/>
        </w:rPr>
      </w:pPr>
      <w:r w:rsidRPr="006A6DFC">
        <w:rPr>
          <w:sz w:val="22"/>
          <w:szCs w:val="22"/>
        </w:rPr>
        <w:t>7.5. Уплата пени и штрафов не освобождает Стороны от исполнения обязательств по Муниципальному контракту.</w:t>
      </w:r>
    </w:p>
    <w:p w:rsidR="006A6DFC" w:rsidRPr="006A6DFC" w:rsidRDefault="006A6DFC" w:rsidP="006A6DFC">
      <w:pPr>
        <w:ind w:firstLine="708"/>
        <w:jc w:val="both"/>
        <w:rPr>
          <w:sz w:val="22"/>
          <w:szCs w:val="22"/>
        </w:rPr>
      </w:pPr>
      <w:r w:rsidRPr="006A6DFC">
        <w:rPr>
          <w:sz w:val="22"/>
          <w:szCs w:val="22"/>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Муниципальным контрактом, произошло вследствие непреодолимой силы или по вине другой Стороны.</w:t>
      </w:r>
    </w:p>
    <w:p w:rsidR="006A6DFC" w:rsidRPr="006A6DFC" w:rsidRDefault="006A6DFC" w:rsidP="006A6DFC">
      <w:pPr>
        <w:widowControl w:val="0"/>
        <w:jc w:val="center"/>
        <w:rPr>
          <w:b/>
          <w:bCs/>
          <w:sz w:val="22"/>
          <w:szCs w:val="22"/>
        </w:rPr>
      </w:pPr>
      <w:r w:rsidRPr="006A6DFC">
        <w:rPr>
          <w:b/>
          <w:bCs/>
          <w:sz w:val="22"/>
          <w:szCs w:val="22"/>
        </w:rPr>
        <w:t>8. ФОРС-МАЖОРНЫЕ ОБСТОЯТЕЛЬСТВА.</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sz w:val="22"/>
          <w:szCs w:val="22"/>
        </w:rPr>
      </w:pPr>
      <w:r w:rsidRPr="006A6DFC">
        <w:rPr>
          <w:sz w:val="22"/>
          <w:szCs w:val="22"/>
        </w:rPr>
        <w:t xml:space="preserve">8.1. Стороны освобождаются от ответственности за частичное или полное неисполнение обязательств по настоящему Муниципальному контракту, если это неисполнение явилось следствием обстоятельств непреодолимой силы, возникших после заключения Муниципального контракта в </w:t>
      </w:r>
      <w:r w:rsidRPr="006A6DFC">
        <w:rPr>
          <w:sz w:val="22"/>
          <w:szCs w:val="22"/>
        </w:rPr>
        <w:lastRenderedPageBreak/>
        <w:t>результате событий чрезвычайного характера.</w:t>
      </w:r>
    </w:p>
    <w:p w:rsidR="006A6DFC" w:rsidRPr="006A6DFC" w:rsidRDefault="006A6DFC" w:rsidP="006A6DFC">
      <w:pPr>
        <w:widowControl w:val="0"/>
        <w:ind w:firstLine="709"/>
        <w:jc w:val="both"/>
        <w:rPr>
          <w:sz w:val="22"/>
          <w:szCs w:val="22"/>
        </w:rPr>
      </w:pPr>
      <w:r w:rsidRPr="006A6DFC">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Муниципальному контракту. К таким обстоятельствам не относятся отсутствие средств или невозможность выполнить финансовые обязательства.</w:t>
      </w:r>
    </w:p>
    <w:p w:rsidR="006A6DFC" w:rsidRPr="006A6DFC" w:rsidRDefault="006A6DFC" w:rsidP="006A6DFC">
      <w:pPr>
        <w:widowControl w:val="0"/>
        <w:ind w:firstLine="709"/>
        <w:jc w:val="both"/>
        <w:rPr>
          <w:sz w:val="22"/>
          <w:szCs w:val="22"/>
        </w:rPr>
      </w:pPr>
      <w:r w:rsidRPr="006A6DFC">
        <w:rPr>
          <w:sz w:val="22"/>
          <w:szCs w:val="22"/>
        </w:rPr>
        <w:t>8.2.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6A6DFC" w:rsidRPr="006A6DFC" w:rsidRDefault="006A6DFC" w:rsidP="006A6DFC">
      <w:pPr>
        <w:widowControl w:val="0"/>
        <w:ind w:firstLine="709"/>
        <w:jc w:val="both"/>
        <w:rPr>
          <w:sz w:val="22"/>
          <w:szCs w:val="22"/>
        </w:rPr>
      </w:pPr>
      <w:r w:rsidRPr="006A6DFC">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A6DFC" w:rsidRPr="006A6DFC" w:rsidRDefault="006A6DFC" w:rsidP="006A6DFC">
      <w:pPr>
        <w:widowControl w:val="0"/>
        <w:ind w:firstLine="709"/>
        <w:jc w:val="both"/>
        <w:rPr>
          <w:sz w:val="22"/>
          <w:szCs w:val="22"/>
        </w:rPr>
      </w:pPr>
      <w:r w:rsidRPr="006A6DFC">
        <w:rPr>
          <w:sz w:val="22"/>
          <w:szCs w:val="22"/>
        </w:rPr>
        <w:t>8.3.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6A6DFC" w:rsidRPr="006A6DFC" w:rsidRDefault="006A6DFC" w:rsidP="006A6DFC">
      <w:pPr>
        <w:widowControl w:val="0"/>
        <w:ind w:firstLine="709"/>
        <w:jc w:val="both"/>
        <w:rPr>
          <w:sz w:val="22"/>
          <w:szCs w:val="22"/>
        </w:rPr>
      </w:pPr>
      <w:r w:rsidRPr="006A6DFC">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A6DFC" w:rsidRPr="006A6DFC" w:rsidRDefault="006A6DFC" w:rsidP="006A6DFC">
      <w:pPr>
        <w:widowControl w:val="0"/>
        <w:ind w:firstLine="709"/>
        <w:jc w:val="both"/>
        <w:rPr>
          <w:sz w:val="22"/>
          <w:szCs w:val="22"/>
        </w:rPr>
      </w:pPr>
      <w:r w:rsidRPr="006A6DFC">
        <w:rPr>
          <w:sz w:val="22"/>
          <w:szCs w:val="22"/>
        </w:rPr>
        <w:t>8.4. Стороны могут отказаться от дальнейшего исполнения обязательств по Муниципальному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Муниципальному контракту, обязана возвратить другой Стороне все полученное ей по настоящему Муниципальному контракту от другой Стороны.</w:t>
      </w:r>
    </w:p>
    <w:p w:rsidR="006A6DFC" w:rsidRPr="006A6DFC" w:rsidRDefault="006A6DFC" w:rsidP="006A6DFC">
      <w:pPr>
        <w:widowControl w:val="0"/>
        <w:jc w:val="center"/>
        <w:rPr>
          <w:b/>
          <w:bCs/>
          <w:sz w:val="22"/>
          <w:szCs w:val="22"/>
        </w:rPr>
      </w:pPr>
      <w:r w:rsidRPr="006A6DFC">
        <w:rPr>
          <w:b/>
          <w:bCs/>
          <w:sz w:val="22"/>
          <w:szCs w:val="22"/>
        </w:rPr>
        <w:t>9. УВЕДОМЛЕНИЯ И ИЗВЕЩЕНИЯ.</w:t>
      </w:r>
    </w:p>
    <w:p w:rsidR="006A6DFC" w:rsidRPr="006A6DFC" w:rsidRDefault="006A6DFC" w:rsidP="006A6DFC">
      <w:pPr>
        <w:widowControl w:val="0"/>
        <w:ind w:firstLine="709"/>
        <w:jc w:val="both"/>
        <w:rPr>
          <w:b/>
          <w:bCs/>
          <w:sz w:val="22"/>
          <w:szCs w:val="22"/>
        </w:rPr>
      </w:pPr>
    </w:p>
    <w:p w:rsidR="006A6DFC" w:rsidRPr="006A6DFC" w:rsidRDefault="006A6DFC" w:rsidP="006A6DFC">
      <w:pPr>
        <w:widowControl w:val="0"/>
        <w:ind w:firstLine="709"/>
        <w:jc w:val="both"/>
        <w:rPr>
          <w:sz w:val="22"/>
          <w:szCs w:val="22"/>
        </w:rPr>
      </w:pPr>
      <w:r w:rsidRPr="006A6DFC">
        <w:rPr>
          <w:sz w:val="22"/>
          <w:szCs w:val="22"/>
        </w:rPr>
        <w:t>9.1. Все уведомления и извещения, необходимые в соответствии с настоящим Муниципальным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6A6DFC" w:rsidRPr="006A6DFC" w:rsidRDefault="006A6DFC" w:rsidP="006A6DFC">
      <w:pPr>
        <w:widowControl w:val="0"/>
        <w:ind w:firstLine="709"/>
        <w:jc w:val="both"/>
        <w:rPr>
          <w:sz w:val="22"/>
          <w:szCs w:val="22"/>
        </w:rPr>
      </w:pPr>
      <w:r w:rsidRPr="006A6DFC">
        <w:rPr>
          <w:sz w:val="22"/>
          <w:szCs w:val="22"/>
        </w:rPr>
        <w:t>9.2. Уведомления и извещения направляются за счет уведомляющей Стороны.</w:t>
      </w:r>
    </w:p>
    <w:p w:rsidR="006A6DFC" w:rsidRPr="006A6DFC" w:rsidRDefault="006A6DFC" w:rsidP="006A6DFC">
      <w:pPr>
        <w:widowControl w:val="0"/>
        <w:ind w:firstLine="709"/>
        <w:jc w:val="both"/>
        <w:rPr>
          <w:sz w:val="22"/>
          <w:szCs w:val="22"/>
        </w:rPr>
      </w:pPr>
      <w:r w:rsidRPr="006A6DFC">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6A6DFC" w:rsidRPr="006A6DFC" w:rsidRDefault="006A6DFC" w:rsidP="006A6DFC">
      <w:pPr>
        <w:widowControl w:val="0"/>
        <w:ind w:firstLine="709"/>
        <w:jc w:val="both"/>
        <w:rPr>
          <w:sz w:val="22"/>
          <w:szCs w:val="22"/>
        </w:rPr>
      </w:pPr>
      <w:r w:rsidRPr="006A6DFC">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A6DFC" w:rsidRPr="006A6DFC" w:rsidRDefault="006A6DFC" w:rsidP="006A6DFC">
      <w:pPr>
        <w:widowControl w:val="0"/>
        <w:jc w:val="center"/>
        <w:rPr>
          <w:b/>
          <w:bCs/>
          <w:sz w:val="22"/>
          <w:szCs w:val="22"/>
        </w:rPr>
      </w:pPr>
      <w:r w:rsidRPr="006A6DFC">
        <w:rPr>
          <w:b/>
          <w:bCs/>
          <w:sz w:val="22"/>
          <w:szCs w:val="22"/>
        </w:rPr>
        <w:t>10. РАЗРЕШЕНИЕ СПОРОВ.</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sz w:val="22"/>
          <w:szCs w:val="22"/>
        </w:rPr>
      </w:pPr>
      <w:r w:rsidRPr="006A6DFC">
        <w:rPr>
          <w:sz w:val="22"/>
          <w:szCs w:val="22"/>
        </w:rPr>
        <w:t>10.1. Все споры и разногласия, которые могут возникнуть в связи с выполнением обязательств по настоящему Муниципальному контракту, Стороны будут стремиться разрешать путем переговоров.</w:t>
      </w:r>
    </w:p>
    <w:p w:rsidR="006A6DFC" w:rsidRPr="006A6DFC" w:rsidRDefault="006A6DFC" w:rsidP="006A6DF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6A6DFC">
        <w:rPr>
          <w:sz w:val="22"/>
          <w:szCs w:val="22"/>
        </w:rPr>
        <w:t>10.2. Претензия в письменной форме направляется Стороне, допустившей нарушение условий Муниципального контракта. В претензии  указываются  допущенные  нарушения со ссылкой на соответствующие положения Муниципального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6A6DFC" w:rsidRPr="006A6DFC" w:rsidRDefault="006A6DFC" w:rsidP="006A6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A6DFC">
        <w:rPr>
          <w:sz w:val="22"/>
          <w:szCs w:val="22"/>
        </w:rPr>
        <w:t>10.3. Срок рассмотрения писем,  уведомлений или претензий не может превышать  10 (десять) календарных дней со дня их получения, если настоящим Муниципальным контрактом не  предусмотрены  иные  сроки рассмотрения.</w:t>
      </w:r>
    </w:p>
    <w:p w:rsidR="006A6DFC" w:rsidRPr="006A6DFC" w:rsidRDefault="006A6DFC" w:rsidP="006A6DFC">
      <w:pPr>
        <w:widowControl w:val="0"/>
        <w:ind w:firstLine="709"/>
        <w:jc w:val="both"/>
        <w:rPr>
          <w:sz w:val="22"/>
          <w:szCs w:val="22"/>
        </w:rPr>
      </w:pPr>
      <w:r w:rsidRPr="006A6DFC">
        <w:rPr>
          <w:sz w:val="22"/>
          <w:szCs w:val="22"/>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6A6DFC" w:rsidRPr="006A6DFC" w:rsidRDefault="006A6DFC" w:rsidP="006A6DFC">
      <w:pPr>
        <w:widowControl w:val="0"/>
        <w:jc w:val="both"/>
        <w:rPr>
          <w:b/>
          <w:bCs/>
          <w:sz w:val="22"/>
          <w:szCs w:val="22"/>
        </w:rPr>
      </w:pPr>
    </w:p>
    <w:p w:rsidR="006A6DFC" w:rsidRPr="006A6DFC" w:rsidRDefault="006A6DFC" w:rsidP="006A6DFC">
      <w:pPr>
        <w:widowControl w:val="0"/>
        <w:jc w:val="center"/>
        <w:rPr>
          <w:b/>
          <w:bCs/>
          <w:sz w:val="22"/>
          <w:szCs w:val="22"/>
        </w:rPr>
      </w:pPr>
      <w:r w:rsidRPr="006A6DFC">
        <w:rPr>
          <w:b/>
          <w:bCs/>
          <w:sz w:val="22"/>
          <w:szCs w:val="22"/>
        </w:rPr>
        <w:t>11. ДЕЙСТВИЕ МУНИЦИПАЛЬНОГО КОНТРАКТА.</w:t>
      </w:r>
    </w:p>
    <w:p w:rsidR="006A6DFC" w:rsidRPr="006A6DFC" w:rsidRDefault="006A6DFC" w:rsidP="006A6DFC">
      <w:pPr>
        <w:widowControl w:val="0"/>
        <w:jc w:val="center"/>
        <w:rPr>
          <w:b/>
          <w:bCs/>
          <w:sz w:val="22"/>
          <w:szCs w:val="22"/>
        </w:rPr>
      </w:pPr>
      <w:r w:rsidRPr="006A6DFC">
        <w:rPr>
          <w:b/>
          <w:bCs/>
          <w:sz w:val="22"/>
          <w:szCs w:val="22"/>
        </w:rPr>
        <w:t>УСЛОВИЯ ИЗМЕНЕНИЯ И РАСТОРЖЕНИЯ МУНИЦИПАЛЬНОГО КОНТРАКТА.</w:t>
      </w:r>
    </w:p>
    <w:p w:rsidR="006A6DFC" w:rsidRPr="006A6DFC" w:rsidRDefault="006A6DFC" w:rsidP="006A6DFC">
      <w:pPr>
        <w:widowControl w:val="0"/>
        <w:ind w:firstLine="709"/>
        <w:jc w:val="center"/>
        <w:rPr>
          <w:b/>
          <w:bCs/>
          <w:sz w:val="22"/>
          <w:szCs w:val="22"/>
        </w:rPr>
      </w:pPr>
    </w:p>
    <w:p w:rsidR="006A6DFC" w:rsidRPr="006A6DFC" w:rsidRDefault="006A6DFC" w:rsidP="006A6DFC">
      <w:pPr>
        <w:widowControl w:val="0"/>
        <w:ind w:firstLine="709"/>
        <w:jc w:val="both"/>
        <w:rPr>
          <w:sz w:val="22"/>
          <w:szCs w:val="22"/>
        </w:rPr>
      </w:pPr>
      <w:r w:rsidRPr="006A6DFC">
        <w:rPr>
          <w:sz w:val="22"/>
          <w:szCs w:val="22"/>
        </w:rPr>
        <w:t>11.1. Настоящий Муниципальный контракт вступает в силу с даты заключения муниципального контракта и действует по __________________________.</w:t>
      </w:r>
    </w:p>
    <w:p w:rsidR="006A6DFC" w:rsidRPr="006A6DFC" w:rsidRDefault="006A6DFC" w:rsidP="006A6DFC">
      <w:pPr>
        <w:widowControl w:val="0"/>
        <w:ind w:firstLine="709"/>
        <w:jc w:val="both"/>
        <w:rPr>
          <w:sz w:val="22"/>
          <w:szCs w:val="22"/>
        </w:rPr>
      </w:pPr>
      <w:r w:rsidRPr="006A6DFC">
        <w:rPr>
          <w:sz w:val="22"/>
          <w:szCs w:val="22"/>
        </w:rPr>
        <w:t>11.2. Стороны Муниципального контракта вправе расторгнуть его по взаимному соглашению.</w:t>
      </w:r>
    </w:p>
    <w:p w:rsidR="006A6DFC" w:rsidRPr="006A6DFC" w:rsidRDefault="006A6DFC" w:rsidP="006A6DFC">
      <w:pPr>
        <w:widowControl w:val="0"/>
        <w:ind w:firstLine="709"/>
        <w:jc w:val="both"/>
        <w:rPr>
          <w:sz w:val="22"/>
          <w:szCs w:val="22"/>
        </w:rPr>
      </w:pPr>
      <w:r w:rsidRPr="006A6DFC">
        <w:rPr>
          <w:sz w:val="22"/>
          <w:szCs w:val="22"/>
        </w:rPr>
        <w:lastRenderedPageBreak/>
        <w:t>11.3. Муниципальный контракт может быть расторгнут по решению суда.</w:t>
      </w:r>
    </w:p>
    <w:p w:rsidR="006A6DFC" w:rsidRPr="006A6DFC" w:rsidRDefault="006A6DFC" w:rsidP="006A6DFC">
      <w:pPr>
        <w:widowControl w:val="0"/>
        <w:ind w:firstLine="709"/>
        <w:jc w:val="both"/>
        <w:rPr>
          <w:sz w:val="22"/>
          <w:szCs w:val="22"/>
        </w:rPr>
      </w:pPr>
      <w:r w:rsidRPr="006A6DFC">
        <w:rPr>
          <w:sz w:val="22"/>
          <w:szCs w:val="22"/>
        </w:rPr>
        <w:t>11.4. Односторонний отказ от исполнения Муниципального контракта (полностью или частично) или одностороннее его изменение допускается в случае существенного нарушения контракта одной из Сторон.</w:t>
      </w:r>
    </w:p>
    <w:p w:rsidR="006A6DFC" w:rsidRPr="006A6DFC" w:rsidRDefault="006A6DFC" w:rsidP="006A6DFC">
      <w:pPr>
        <w:widowControl w:val="0"/>
        <w:ind w:firstLine="709"/>
        <w:jc w:val="both"/>
        <w:rPr>
          <w:sz w:val="22"/>
          <w:szCs w:val="22"/>
        </w:rPr>
      </w:pPr>
      <w:r w:rsidRPr="006A6DFC">
        <w:rPr>
          <w:sz w:val="22"/>
          <w:szCs w:val="22"/>
        </w:rPr>
        <w:t>11.4.1. Нарушение Муниципального контракта Поставщиком признается существенным в случаях:</w:t>
      </w:r>
    </w:p>
    <w:p w:rsidR="006A6DFC" w:rsidRPr="006A6DFC" w:rsidRDefault="006A6DFC" w:rsidP="006A6DFC">
      <w:pPr>
        <w:widowControl w:val="0"/>
        <w:ind w:firstLine="709"/>
        <w:jc w:val="both"/>
        <w:rPr>
          <w:sz w:val="22"/>
          <w:szCs w:val="22"/>
        </w:rPr>
      </w:pPr>
      <w:r w:rsidRPr="006A6DFC">
        <w:rPr>
          <w:sz w:val="22"/>
          <w:szCs w:val="22"/>
        </w:rPr>
        <w:t>- отступления при поставке товара от условий Муниципального контракта,  Технического задания (недопоставки товара, поставки товара, несоответствующего качества);</w:t>
      </w:r>
    </w:p>
    <w:p w:rsidR="006A6DFC" w:rsidRPr="006A6DFC" w:rsidRDefault="006A6DFC" w:rsidP="006A6DFC">
      <w:pPr>
        <w:widowControl w:val="0"/>
        <w:ind w:firstLine="709"/>
        <w:jc w:val="both"/>
        <w:rPr>
          <w:sz w:val="22"/>
          <w:szCs w:val="22"/>
        </w:rPr>
      </w:pPr>
      <w:r w:rsidRPr="006A6DFC">
        <w:rPr>
          <w:sz w:val="22"/>
          <w:szCs w:val="22"/>
        </w:rPr>
        <w:t>- выявления недостатков в ходе поставки товара, в случае если они не были устранены в установленный Муниципальным контрактом срок, либо если они являются неустранимыми либо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A6DFC" w:rsidRPr="006A6DFC" w:rsidRDefault="006A6DFC" w:rsidP="006A6DFC">
      <w:pPr>
        <w:widowControl w:val="0"/>
        <w:ind w:firstLine="709"/>
        <w:jc w:val="both"/>
        <w:rPr>
          <w:sz w:val="22"/>
          <w:szCs w:val="22"/>
        </w:rPr>
      </w:pPr>
      <w:r w:rsidRPr="006A6DFC">
        <w:rPr>
          <w:sz w:val="22"/>
          <w:szCs w:val="22"/>
        </w:rPr>
        <w:t>11.4.2. Нарушение Муниципального контракта Заказчиком признается существенным в случаях:</w:t>
      </w:r>
    </w:p>
    <w:p w:rsidR="006A6DFC" w:rsidRPr="006A6DFC" w:rsidRDefault="006A6DFC" w:rsidP="006A6DFC">
      <w:pPr>
        <w:widowControl w:val="0"/>
        <w:ind w:firstLine="709"/>
        <w:jc w:val="both"/>
        <w:rPr>
          <w:sz w:val="22"/>
          <w:szCs w:val="22"/>
        </w:rPr>
      </w:pPr>
      <w:r w:rsidRPr="006A6DFC">
        <w:rPr>
          <w:sz w:val="22"/>
          <w:szCs w:val="22"/>
        </w:rPr>
        <w:t>- нарушения срока оплаты товара более, чем на 5 (пять) дней.</w:t>
      </w:r>
    </w:p>
    <w:p w:rsidR="006A6DFC" w:rsidRPr="006A6DFC" w:rsidRDefault="006A6DFC" w:rsidP="006A6DFC">
      <w:pPr>
        <w:widowControl w:val="0"/>
        <w:ind w:firstLine="709"/>
        <w:jc w:val="both"/>
        <w:rPr>
          <w:sz w:val="22"/>
          <w:szCs w:val="22"/>
        </w:rPr>
      </w:pPr>
      <w:r w:rsidRPr="006A6DFC">
        <w:rPr>
          <w:sz w:val="22"/>
          <w:szCs w:val="22"/>
        </w:rPr>
        <w:t>11.5. Уведомление о расторжении Муниципального контракта в одностороннем порядке направляется в письменном виде.</w:t>
      </w:r>
    </w:p>
    <w:p w:rsidR="006A6DFC" w:rsidRPr="006A6DFC" w:rsidRDefault="006A6DFC" w:rsidP="006A6DFC">
      <w:pPr>
        <w:widowControl w:val="0"/>
        <w:ind w:firstLine="709"/>
        <w:jc w:val="both"/>
        <w:rPr>
          <w:sz w:val="22"/>
          <w:szCs w:val="22"/>
        </w:rPr>
      </w:pPr>
      <w:r w:rsidRPr="006A6DFC">
        <w:rPr>
          <w:sz w:val="22"/>
          <w:szCs w:val="22"/>
        </w:rPr>
        <w:t>11.6. При одностороннем отказе от исполнения Муниципального контракта он будет считаться расторгнутым по истечении 10 (десяти) календарных дней после получения одной Стороной соответствующего уведомления от другой Стороны.</w:t>
      </w:r>
    </w:p>
    <w:p w:rsidR="006A6DFC" w:rsidRPr="006A6DFC" w:rsidRDefault="006A6DFC" w:rsidP="006A6DFC">
      <w:pPr>
        <w:widowControl w:val="0"/>
        <w:ind w:firstLine="709"/>
        <w:jc w:val="both"/>
        <w:rPr>
          <w:sz w:val="22"/>
          <w:szCs w:val="22"/>
        </w:rPr>
      </w:pPr>
      <w:r w:rsidRPr="006A6DFC">
        <w:rPr>
          <w:sz w:val="22"/>
          <w:szCs w:val="22"/>
        </w:rPr>
        <w:t>11.7 Заказчик обязан принять решение об одностороннем отказе от исполнения Муниципального контракта, если в ходе исполнения контракта установлено, что Поставщик не соответствует установленным извещением и документации о запросе котировок ликвидации последствий чрезвычайной ситуации природного или техногенного характера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center"/>
        <w:rPr>
          <w:b/>
          <w:bCs/>
          <w:sz w:val="22"/>
          <w:szCs w:val="22"/>
        </w:rPr>
      </w:pPr>
      <w:r w:rsidRPr="006A6DFC">
        <w:rPr>
          <w:b/>
          <w:bCs/>
          <w:sz w:val="22"/>
          <w:szCs w:val="22"/>
        </w:rPr>
        <w:t>12. ЗАКЛЮЧИТЕЛЬНЫЕ ПОЛОЖЕНИЯ.</w:t>
      </w:r>
    </w:p>
    <w:p w:rsidR="006A6DFC" w:rsidRPr="006A6DFC" w:rsidRDefault="006A6DFC" w:rsidP="006A6DFC">
      <w:pPr>
        <w:widowControl w:val="0"/>
        <w:ind w:firstLine="709"/>
        <w:jc w:val="center"/>
        <w:rPr>
          <w:b/>
          <w:bCs/>
          <w:sz w:val="22"/>
          <w:szCs w:val="22"/>
        </w:rPr>
      </w:pPr>
    </w:p>
    <w:p w:rsidR="006A6DFC" w:rsidRPr="006A6DFC" w:rsidRDefault="006A6DFC" w:rsidP="006A6DFC">
      <w:pPr>
        <w:widowControl w:val="0"/>
        <w:ind w:firstLine="709"/>
        <w:jc w:val="both"/>
        <w:rPr>
          <w:sz w:val="22"/>
          <w:szCs w:val="22"/>
        </w:rPr>
      </w:pPr>
      <w:r w:rsidRPr="006A6DFC">
        <w:rPr>
          <w:sz w:val="22"/>
          <w:szCs w:val="22"/>
        </w:rPr>
        <w:t>12.1. В части отношений между Сторонами, неурегулированной положениями настоящего Муниципального контракта, применяется действующее законодательство Российской Федерации.</w:t>
      </w:r>
    </w:p>
    <w:p w:rsidR="006A6DFC" w:rsidRPr="006A6DFC" w:rsidRDefault="006A6DFC" w:rsidP="006A6DFC">
      <w:pPr>
        <w:widowControl w:val="0"/>
        <w:ind w:firstLine="709"/>
        <w:jc w:val="both"/>
        <w:rPr>
          <w:sz w:val="22"/>
          <w:szCs w:val="22"/>
        </w:rPr>
      </w:pPr>
      <w:r w:rsidRPr="006A6DFC">
        <w:rPr>
          <w:sz w:val="22"/>
          <w:szCs w:val="22"/>
        </w:rPr>
        <w:t>12.2. Если какое-либо из положений настоящего Муниципального контракта становится недействительным, это не затрагивает действительности остальных его положений.</w:t>
      </w:r>
    </w:p>
    <w:p w:rsidR="006A6DFC" w:rsidRPr="006A6DFC" w:rsidRDefault="006A6DFC" w:rsidP="006A6DFC">
      <w:pPr>
        <w:widowControl w:val="0"/>
        <w:ind w:firstLine="709"/>
        <w:jc w:val="both"/>
        <w:rPr>
          <w:sz w:val="22"/>
          <w:szCs w:val="22"/>
        </w:rPr>
      </w:pPr>
      <w:r w:rsidRPr="006A6DFC">
        <w:rPr>
          <w:sz w:val="22"/>
          <w:szCs w:val="22"/>
        </w:rPr>
        <w:t>12.3. Любые изменения и дополнения к настоящему Муниципальному контракту должны быть совершены в письменной форме и подписаны надлежаще уполномоченными представителями Сторон. Все приложения и дополнения к настоящему Муниципальному контракту являются его неотъемлемыми частями и составляют с ним единое целое.</w:t>
      </w:r>
    </w:p>
    <w:p w:rsidR="006A6DFC" w:rsidRPr="006A6DFC" w:rsidRDefault="006A6DFC" w:rsidP="006A6DFC">
      <w:pPr>
        <w:widowControl w:val="0"/>
        <w:ind w:firstLine="709"/>
        <w:jc w:val="both"/>
        <w:rPr>
          <w:sz w:val="22"/>
          <w:szCs w:val="22"/>
        </w:rPr>
      </w:pPr>
      <w:r w:rsidRPr="006A6DFC">
        <w:rPr>
          <w:sz w:val="22"/>
          <w:szCs w:val="22"/>
        </w:rPr>
        <w:t>12.4. Муниципальный контракт составлен в 2 (двух) подлинных экземплярах, один из которых находится у Поставщика, один экземпляр – у Заказчика. Все экземпляры имеют равную юридическую силу.</w:t>
      </w:r>
    </w:p>
    <w:p w:rsidR="006A6DFC" w:rsidRPr="006A6DFC" w:rsidRDefault="006A6DFC" w:rsidP="006A6DFC">
      <w:pPr>
        <w:widowControl w:val="0"/>
        <w:ind w:firstLine="709"/>
        <w:jc w:val="both"/>
        <w:rPr>
          <w:sz w:val="22"/>
          <w:szCs w:val="22"/>
        </w:rPr>
      </w:pPr>
      <w:r w:rsidRPr="006A6DFC">
        <w:rPr>
          <w:sz w:val="22"/>
          <w:szCs w:val="22"/>
        </w:rPr>
        <w:t>12.5 Приложения к Муниципальному контракту:</w:t>
      </w:r>
    </w:p>
    <w:p w:rsidR="006A6DFC" w:rsidRPr="006A6DFC" w:rsidRDefault="006A6DFC" w:rsidP="006A6DFC">
      <w:pPr>
        <w:widowControl w:val="0"/>
        <w:ind w:firstLine="709"/>
        <w:jc w:val="both"/>
        <w:rPr>
          <w:sz w:val="22"/>
          <w:szCs w:val="22"/>
        </w:rPr>
      </w:pPr>
      <w:r w:rsidRPr="006A6DFC">
        <w:rPr>
          <w:sz w:val="22"/>
          <w:szCs w:val="22"/>
        </w:rPr>
        <w:t>1.  Техническое задание;</w:t>
      </w:r>
    </w:p>
    <w:p w:rsidR="006A6DFC" w:rsidRPr="006A6DFC" w:rsidRDefault="006A6DFC" w:rsidP="006A6DFC">
      <w:pPr>
        <w:widowControl w:val="0"/>
        <w:ind w:firstLine="709"/>
        <w:jc w:val="both"/>
        <w:rPr>
          <w:sz w:val="22"/>
          <w:szCs w:val="22"/>
        </w:rPr>
      </w:pPr>
      <w:r w:rsidRPr="006A6DFC">
        <w:rPr>
          <w:sz w:val="22"/>
          <w:szCs w:val="22"/>
        </w:rPr>
        <w:t>2. Акт приема-передачи товара.</w:t>
      </w:r>
    </w:p>
    <w:p w:rsidR="006A6DFC" w:rsidRPr="006A6DFC" w:rsidRDefault="006A6DFC" w:rsidP="006A6DFC">
      <w:pPr>
        <w:widowControl w:val="0"/>
        <w:ind w:firstLine="709"/>
        <w:jc w:val="both"/>
        <w:rPr>
          <w:sz w:val="22"/>
          <w:szCs w:val="22"/>
        </w:rPr>
      </w:pPr>
    </w:p>
    <w:p w:rsidR="006A6DFC" w:rsidRPr="006A6DFC" w:rsidRDefault="006A6DFC" w:rsidP="006A6DFC">
      <w:pPr>
        <w:widowControl w:val="0"/>
        <w:ind w:firstLine="709"/>
        <w:jc w:val="both"/>
        <w:rPr>
          <w:b/>
          <w:bCs/>
          <w:sz w:val="22"/>
          <w:szCs w:val="22"/>
        </w:rPr>
      </w:pPr>
      <w:r w:rsidRPr="006A6DFC">
        <w:rPr>
          <w:b/>
          <w:bCs/>
          <w:sz w:val="22"/>
          <w:szCs w:val="22"/>
        </w:rPr>
        <w:t>13. ЮРИДИЧЕСКИЕ АДРЕСА И ПЛАТЕЖНЫЕ РЕКВИЗИТЫ СТОРОН.</w:t>
      </w:r>
    </w:p>
    <w:p w:rsidR="006A6DFC" w:rsidRPr="006A6DFC" w:rsidRDefault="006A6DFC" w:rsidP="006A6DFC">
      <w:pPr>
        <w:widowControl w:val="0"/>
        <w:ind w:firstLine="709"/>
        <w:jc w:val="both"/>
        <w:rPr>
          <w:b/>
          <w:bCs/>
          <w:sz w:val="22"/>
          <w:szCs w:val="22"/>
        </w:rPr>
      </w:pPr>
    </w:p>
    <w:tbl>
      <w:tblPr>
        <w:tblW w:w="5000" w:type="pct"/>
        <w:tblLayout w:type="fixed"/>
        <w:tblLook w:val="0000"/>
      </w:tblPr>
      <w:tblGrid>
        <w:gridCol w:w="5220"/>
        <w:gridCol w:w="4633"/>
      </w:tblGrid>
      <w:tr w:rsidR="006A6DFC" w:rsidRPr="006A6DFC" w:rsidTr="00FA05A9">
        <w:trPr>
          <w:trHeight w:val="4537"/>
        </w:trPr>
        <w:tc>
          <w:tcPr>
            <w:tcW w:w="2649" w:type="pct"/>
          </w:tcPr>
          <w:p w:rsidR="006A6DFC" w:rsidRPr="006A6DFC" w:rsidRDefault="006A6DFC" w:rsidP="006A6DFC">
            <w:pPr>
              <w:pStyle w:val="2"/>
              <w:widowControl w:val="0"/>
              <w:spacing w:before="0" w:after="0"/>
              <w:rPr>
                <w:rFonts w:ascii="Times New Roman" w:hAnsi="Times New Roman" w:cs="Times New Roman"/>
                <w:b w:val="0"/>
                <w:bCs w:val="0"/>
                <w:sz w:val="22"/>
                <w:szCs w:val="22"/>
              </w:rPr>
            </w:pPr>
            <w:r w:rsidRPr="006A6DFC">
              <w:rPr>
                <w:rFonts w:ascii="Times New Roman" w:hAnsi="Times New Roman" w:cs="Times New Roman"/>
                <w:sz w:val="22"/>
                <w:szCs w:val="22"/>
              </w:rPr>
              <w:lastRenderedPageBreak/>
              <w:t>ЗАКАЗЧИК:</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Администрация</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Дальнегорского городского округа</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692446, Приморский край, г.Дальнегорск,</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проспект 50 лет Октября, д.125</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УФК по Приморскому краю</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w:t>
            </w:r>
            <w:proofErr w:type="spellStart"/>
            <w:r w:rsidRPr="006A6DFC">
              <w:rPr>
                <w:rFonts w:ascii="Times New Roman" w:hAnsi="Times New Roman" w:cs="Times New Roman"/>
                <w:sz w:val="22"/>
                <w:szCs w:val="22"/>
              </w:rPr>
              <w:t>Финуправление</w:t>
            </w:r>
            <w:proofErr w:type="spellEnd"/>
            <w:r w:rsidRPr="006A6DFC">
              <w:rPr>
                <w:rFonts w:ascii="Times New Roman" w:hAnsi="Times New Roman" w:cs="Times New Roman"/>
                <w:sz w:val="22"/>
                <w:szCs w:val="22"/>
              </w:rPr>
              <w:t xml:space="preserve"> администрации города,</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Администрация Дальнегорского городского</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округа)</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л/с 02110050554</w:t>
            </w:r>
          </w:p>
          <w:p w:rsidR="006A6DFC" w:rsidRPr="006A6DFC" w:rsidRDefault="006A6DFC" w:rsidP="006A6DFC">
            <w:r w:rsidRPr="006A6DFC">
              <w:rPr>
                <w:sz w:val="22"/>
                <w:szCs w:val="22"/>
              </w:rPr>
              <w:t>ИНН 2505003208 КПП 250501001</w:t>
            </w:r>
          </w:p>
          <w:p w:rsidR="006A6DFC" w:rsidRPr="006A6DFC" w:rsidRDefault="006A6DFC" w:rsidP="006A6DFC">
            <w:r w:rsidRPr="006A6DFC">
              <w:rPr>
                <w:sz w:val="22"/>
                <w:szCs w:val="22"/>
              </w:rPr>
              <w:t>ОГРН 1022500615587</w:t>
            </w:r>
          </w:p>
          <w:p w:rsidR="006A6DFC" w:rsidRPr="006A6DFC" w:rsidRDefault="006A6DFC" w:rsidP="006A6DFC">
            <w:pPr>
              <w:pStyle w:val="2"/>
              <w:widowControl w:val="0"/>
              <w:spacing w:before="0" w:after="0"/>
              <w:rPr>
                <w:rFonts w:ascii="Times New Roman" w:hAnsi="Times New Roman" w:cs="Times New Roman"/>
                <w:bCs w:val="0"/>
                <w:sz w:val="22"/>
                <w:szCs w:val="22"/>
              </w:rPr>
            </w:pPr>
            <w:proofErr w:type="spellStart"/>
            <w:r w:rsidRPr="006A6DFC">
              <w:rPr>
                <w:rFonts w:ascii="Times New Roman" w:hAnsi="Times New Roman" w:cs="Times New Roman"/>
                <w:sz w:val="22"/>
                <w:szCs w:val="22"/>
              </w:rPr>
              <w:t>р</w:t>
            </w:r>
            <w:proofErr w:type="spellEnd"/>
            <w:r w:rsidRPr="006A6DFC">
              <w:rPr>
                <w:rFonts w:ascii="Times New Roman" w:hAnsi="Times New Roman" w:cs="Times New Roman"/>
                <w:sz w:val="22"/>
                <w:szCs w:val="22"/>
              </w:rPr>
              <w:t>/с 40204810200000000004</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Дальневосточное ГУ Банка России г.Владивосток</w:t>
            </w:r>
          </w:p>
          <w:p w:rsidR="006A6DFC" w:rsidRPr="006A6DFC" w:rsidRDefault="006A6DFC" w:rsidP="006A6DFC">
            <w:r w:rsidRPr="006A6DFC">
              <w:rPr>
                <w:sz w:val="22"/>
                <w:szCs w:val="22"/>
              </w:rPr>
              <w:t>БИК 040507001</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____________________________________</w:t>
            </w:r>
          </w:p>
          <w:p w:rsidR="006A6DFC" w:rsidRPr="006A6DFC" w:rsidRDefault="006A6DFC" w:rsidP="006A6DFC">
            <w:pPr>
              <w:pStyle w:val="2"/>
              <w:widowControl w:val="0"/>
              <w:spacing w:before="0" w:after="0"/>
              <w:rPr>
                <w:rFonts w:ascii="Times New Roman" w:hAnsi="Times New Roman" w:cs="Times New Roman"/>
                <w:bCs w:val="0"/>
                <w:sz w:val="22"/>
                <w:szCs w:val="22"/>
              </w:rPr>
            </w:pPr>
            <w:r w:rsidRPr="006A6DFC">
              <w:rPr>
                <w:rFonts w:ascii="Times New Roman" w:hAnsi="Times New Roman" w:cs="Times New Roman"/>
                <w:sz w:val="22"/>
                <w:szCs w:val="22"/>
              </w:rPr>
              <w:t>______________________  _____________</w:t>
            </w:r>
          </w:p>
          <w:p w:rsidR="006A6DFC" w:rsidRPr="006A6DFC" w:rsidRDefault="006A6DFC" w:rsidP="006A6DFC">
            <w:pPr>
              <w:pStyle w:val="2"/>
              <w:widowControl w:val="0"/>
              <w:spacing w:before="0" w:after="0"/>
              <w:jc w:val="both"/>
              <w:rPr>
                <w:rFonts w:ascii="Times New Roman" w:hAnsi="Times New Roman" w:cs="Times New Roman"/>
                <w:bCs w:val="0"/>
                <w:sz w:val="22"/>
                <w:szCs w:val="22"/>
              </w:rPr>
            </w:pPr>
            <w:r w:rsidRPr="006A6DFC">
              <w:rPr>
                <w:rFonts w:ascii="Times New Roman" w:hAnsi="Times New Roman" w:cs="Times New Roman"/>
                <w:sz w:val="22"/>
                <w:szCs w:val="22"/>
              </w:rPr>
              <w:t>МП</w:t>
            </w:r>
          </w:p>
          <w:p w:rsidR="006A6DFC" w:rsidRPr="006A6DFC" w:rsidRDefault="006A6DFC" w:rsidP="006A6DFC">
            <w:pPr>
              <w:pStyle w:val="2"/>
              <w:widowControl w:val="0"/>
              <w:spacing w:before="0" w:after="0"/>
              <w:jc w:val="both"/>
              <w:rPr>
                <w:rFonts w:ascii="Times New Roman" w:hAnsi="Times New Roman" w:cs="Times New Roman"/>
                <w:bCs w:val="0"/>
                <w:sz w:val="22"/>
                <w:szCs w:val="22"/>
              </w:rPr>
            </w:pPr>
          </w:p>
        </w:tc>
        <w:tc>
          <w:tcPr>
            <w:tcW w:w="2351" w:type="pct"/>
          </w:tcPr>
          <w:p w:rsidR="006A6DFC" w:rsidRPr="006A6DFC" w:rsidRDefault="006A6DFC" w:rsidP="006A6DFC">
            <w:pPr>
              <w:widowControl w:val="0"/>
              <w:rPr>
                <w:b/>
              </w:rPr>
            </w:pPr>
            <w:r w:rsidRPr="006A6DFC">
              <w:rPr>
                <w:b/>
                <w:sz w:val="22"/>
                <w:szCs w:val="22"/>
              </w:rPr>
              <w:t>ПОСТАВЩИК:</w:t>
            </w:r>
          </w:p>
          <w:p w:rsidR="006A6DFC" w:rsidRPr="006A6DFC" w:rsidRDefault="006A6DFC" w:rsidP="006A6DFC">
            <w:pPr>
              <w:widowControl w:val="0"/>
            </w:pPr>
          </w:p>
          <w:p w:rsidR="006A6DFC" w:rsidRPr="006A6DFC" w:rsidRDefault="006A6DFC" w:rsidP="006A6DFC">
            <w:pPr>
              <w:widowControl w:val="0"/>
              <w:jc w:val="both"/>
            </w:pPr>
          </w:p>
        </w:tc>
      </w:tr>
    </w:tbl>
    <w:p w:rsidR="006A6DFC" w:rsidRPr="002939A3" w:rsidRDefault="006A6DFC" w:rsidP="006A6DFC">
      <w:pPr>
        <w:jc w:val="both"/>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4E0FBA" w:rsidRPr="00FA05A9" w:rsidRDefault="004E0FBA" w:rsidP="004E0FBA">
      <w:pPr>
        <w:ind w:left="6372"/>
        <w:rPr>
          <w:sz w:val="22"/>
          <w:szCs w:val="22"/>
        </w:rPr>
      </w:pPr>
      <w:r w:rsidRPr="00FA05A9">
        <w:rPr>
          <w:sz w:val="22"/>
          <w:szCs w:val="22"/>
        </w:rPr>
        <w:t>Утверждаю</w:t>
      </w:r>
    </w:p>
    <w:p w:rsidR="004E0FBA" w:rsidRPr="00FA05A9" w:rsidRDefault="004E0FBA" w:rsidP="004E0FBA">
      <w:pPr>
        <w:ind w:left="6372"/>
        <w:rPr>
          <w:sz w:val="22"/>
          <w:szCs w:val="22"/>
        </w:rPr>
      </w:pPr>
      <w:r w:rsidRPr="00FA05A9">
        <w:rPr>
          <w:sz w:val="22"/>
          <w:szCs w:val="22"/>
        </w:rPr>
        <w:t>Глава Дальнегорского</w:t>
      </w:r>
    </w:p>
    <w:p w:rsidR="004E0FBA" w:rsidRPr="00FA05A9" w:rsidRDefault="004E0FBA" w:rsidP="004E0FBA">
      <w:pPr>
        <w:ind w:left="6372"/>
        <w:rPr>
          <w:sz w:val="22"/>
          <w:szCs w:val="22"/>
        </w:rPr>
      </w:pPr>
      <w:r w:rsidRPr="00FA05A9">
        <w:rPr>
          <w:sz w:val="22"/>
          <w:szCs w:val="22"/>
        </w:rPr>
        <w:t>городского округа</w:t>
      </w:r>
    </w:p>
    <w:p w:rsidR="004E0FBA" w:rsidRPr="00FA05A9" w:rsidRDefault="004E0FBA" w:rsidP="004E0FBA">
      <w:pPr>
        <w:ind w:left="6372"/>
        <w:rPr>
          <w:sz w:val="22"/>
          <w:szCs w:val="22"/>
        </w:rPr>
      </w:pPr>
      <w:r w:rsidRPr="00FA05A9">
        <w:rPr>
          <w:sz w:val="22"/>
          <w:szCs w:val="22"/>
        </w:rPr>
        <w:t xml:space="preserve">___________ И. В. </w:t>
      </w:r>
      <w:proofErr w:type="spellStart"/>
      <w:r w:rsidRPr="00FA05A9">
        <w:rPr>
          <w:sz w:val="22"/>
          <w:szCs w:val="22"/>
        </w:rPr>
        <w:t>Сахута</w:t>
      </w:r>
      <w:proofErr w:type="spellEnd"/>
    </w:p>
    <w:p w:rsidR="004E0FBA" w:rsidRPr="00FA05A9" w:rsidRDefault="004E0FBA" w:rsidP="004E0FBA">
      <w:pPr>
        <w:ind w:left="6372"/>
        <w:rPr>
          <w:sz w:val="22"/>
          <w:szCs w:val="22"/>
        </w:rPr>
      </w:pPr>
      <w:r w:rsidRPr="00FA05A9">
        <w:rPr>
          <w:sz w:val="22"/>
          <w:szCs w:val="22"/>
        </w:rPr>
        <w:t>_____________201</w:t>
      </w:r>
      <w:r w:rsidR="00FA05A9" w:rsidRPr="00FA05A9">
        <w:rPr>
          <w:sz w:val="22"/>
          <w:szCs w:val="22"/>
        </w:rPr>
        <w:t>6</w:t>
      </w:r>
      <w:r w:rsidRPr="00FA05A9">
        <w:rPr>
          <w:sz w:val="22"/>
          <w:szCs w:val="22"/>
        </w:rPr>
        <w:t>г.</w:t>
      </w:r>
    </w:p>
    <w:p w:rsidR="004E0FBA" w:rsidRPr="00FA05A9" w:rsidRDefault="004E0FBA" w:rsidP="004E0FBA">
      <w:pPr>
        <w:rPr>
          <w:sz w:val="22"/>
          <w:szCs w:val="22"/>
        </w:rPr>
      </w:pPr>
    </w:p>
    <w:p w:rsidR="00FA05A9" w:rsidRPr="009E2E4E" w:rsidRDefault="00FA05A9" w:rsidP="00FA05A9">
      <w:pPr>
        <w:jc w:val="right"/>
        <w:outlineLvl w:val="0"/>
        <w:rPr>
          <w:bCs/>
          <w:sz w:val="23"/>
          <w:szCs w:val="23"/>
        </w:rPr>
      </w:pPr>
      <w:r w:rsidRPr="009E2E4E">
        <w:rPr>
          <w:bCs/>
          <w:sz w:val="23"/>
          <w:szCs w:val="23"/>
        </w:rPr>
        <w:t xml:space="preserve">Приложение 1 </w:t>
      </w:r>
    </w:p>
    <w:p w:rsidR="00FA05A9" w:rsidRPr="009E2E4E" w:rsidRDefault="00FA05A9" w:rsidP="00FA05A9">
      <w:pPr>
        <w:jc w:val="right"/>
        <w:outlineLvl w:val="0"/>
        <w:rPr>
          <w:bCs/>
          <w:sz w:val="23"/>
          <w:szCs w:val="23"/>
        </w:rPr>
      </w:pPr>
      <w:r w:rsidRPr="009E2E4E">
        <w:rPr>
          <w:bCs/>
          <w:sz w:val="23"/>
          <w:szCs w:val="23"/>
        </w:rPr>
        <w:t xml:space="preserve">к муниципальному контракту </w:t>
      </w:r>
    </w:p>
    <w:p w:rsidR="00FA05A9" w:rsidRPr="009E2E4E" w:rsidRDefault="00FA05A9" w:rsidP="00FA05A9">
      <w:pPr>
        <w:ind w:left="3540"/>
        <w:jc w:val="right"/>
        <w:outlineLvl w:val="0"/>
        <w:rPr>
          <w:bCs/>
          <w:sz w:val="23"/>
          <w:szCs w:val="23"/>
        </w:rPr>
      </w:pPr>
      <w:r w:rsidRPr="009E2E4E">
        <w:rPr>
          <w:bCs/>
          <w:sz w:val="23"/>
          <w:szCs w:val="23"/>
        </w:rPr>
        <w:t>от ___________________ № _________________</w:t>
      </w:r>
    </w:p>
    <w:p w:rsidR="00FA05A9" w:rsidRPr="009E2E4E" w:rsidRDefault="00FA05A9" w:rsidP="00FA05A9">
      <w:pPr>
        <w:jc w:val="center"/>
        <w:outlineLvl w:val="0"/>
        <w:rPr>
          <w:bCs/>
          <w:sz w:val="23"/>
          <w:szCs w:val="23"/>
        </w:rPr>
      </w:pPr>
    </w:p>
    <w:p w:rsidR="00FA05A9" w:rsidRPr="009E2E4E" w:rsidRDefault="00FA05A9" w:rsidP="00FA05A9">
      <w:pPr>
        <w:jc w:val="center"/>
        <w:outlineLvl w:val="0"/>
        <w:rPr>
          <w:b/>
          <w:bCs/>
          <w:sz w:val="23"/>
          <w:szCs w:val="23"/>
        </w:rPr>
      </w:pPr>
      <w:r w:rsidRPr="009E2E4E">
        <w:rPr>
          <w:b/>
          <w:bCs/>
          <w:sz w:val="23"/>
          <w:szCs w:val="23"/>
        </w:rPr>
        <w:t>Техническое задание</w:t>
      </w:r>
    </w:p>
    <w:p w:rsidR="00FA05A9" w:rsidRPr="009E2E4E" w:rsidRDefault="00FA05A9" w:rsidP="00FA05A9">
      <w:pPr>
        <w:widowControl w:val="0"/>
        <w:autoSpaceDE w:val="0"/>
        <w:autoSpaceDN w:val="0"/>
        <w:adjustRightInd w:val="0"/>
        <w:ind w:firstLine="540"/>
        <w:jc w:val="center"/>
        <w:outlineLvl w:val="2"/>
        <w:rPr>
          <w:b/>
          <w:bCs/>
          <w:sz w:val="23"/>
          <w:szCs w:val="23"/>
        </w:rPr>
      </w:pPr>
      <w:r w:rsidRPr="009E2E4E">
        <w:rPr>
          <w:b/>
          <w:bCs/>
          <w:sz w:val="23"/>
          <w:szCs w:val="23"/>
        </w:rPr>
        <w:t xml:space="preserve">на </w:t>
      </w:r>
      <w:r>
        <w:rPr>
          <w:b/>
          <w:bCs/>
          <w:sz w:val="23"/>
          <w:szCs w:val="23"/>
        </w:rPr>
        <w:t>поставку товаров первой необходимости и вещевого имущества</w:t>
      </w:r>
      <w:r w:rsidRPr="009E2E4E">
        <w:rPr>
          <w:b/>
          <w:bCs/>
          <w:sz w:val="23"/>
          <w:szCs w:val="23"/>
        </w:rPr>
        <w:t xml:space="preserve"> в целях ликвидации последствий чрезвычайных ситуаций природного или техногенного характера </w:t>
      </w:r>
      <w:r>
        <w:rPr>
          <w:b/>
          <w:bCs/>
          <w:sz w:val="23"/>
          <w:szCs w:val="23"/>
        </w:rPr>
        <w:t>на территории Дальнегорского городского округа</w:t>
      </w:r>
    </w:p>
    <w:p w:rsidR="00FA05A9" w:rsidRPr="009E2E4E" w:rsidRDefault="00FA05A9" w:rsidP="00FA05A9">
      <w:pPr>
        <w:jc w:val="center"/>
        <w:rPr>
          <w:sz w:val="23"/>
          <w:szCs w:val="23"/>
        </w:rPr>
      </w:pPr>
    </w:p>
    <w:p w:rsidR="00FA05A9" w:rsidRPr="00FB4E43" w:rsidRDefault="00FA05A9" w:rsidP="00FA05A9">
      <w:pPr>
        <w:autoSpaceDN w:val="0"/>
        <w:adjustRightInd w:val="0"/>
        <w:jc w:val="both"/>
        <w:rPr>
          <w:bCs/>
          <w:sz w:val="23"/>
          <w:szCs w:val="23"/>
        </w:rPr>
      </w:pPr>
      <w:r>
        <w:rPr>
          <w:b/>
          <w:bCs/>
          <w:sz w:val="23"/>
          <w:szCs w:val="23"/>
        </w:rPr>
        <w:tab/>
      </w:r>
      <w:r w:rsidRPr="00FB4E43">
        <w:rPr>
          <w:bCs/>
          <w:sz w:val="23"/>
          <w:szCs w:val="23"/>
        </w:rPr>
        <w:t>Согласно условий Муниципального контракта Поставщик обязуется поставить</w:t>
      </w:r>
      <w:r>
        <w:rPr>
          <w:bCs/>
          <w:sz w:val="23"/>
          <w:szCs w:val="23"/>
        </w:rPr>
        <w:t xml:space="preserve"> следующий товар:</w:t>
      </w:r>
    </w:p>
    <w:p w:rsidR="00FA05A9" w:rsidRDefault="00FA05A9" w:rsidP="00FA05A9">
      <w:pPr>
        <w:pStyle w:val="ConsPlusTitle"/>
        <w:jc w:val="center"/>
        <w:rPr>
          <w:rFonts w:ascii="Times New Roman" w:hAnsi="Times New Roman" w:cs="Times New Roman"/>
          <w:sz w:val="23"/>
          <w:szCs w:val="23"/>
        </w:rPr>
      </w:pPr>
      <w:bookmarkStart w:id="1" w:name="P25"/>
      <w:bookmarkEnd w:id="1"/>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FA05A9" w:rsidRPr="00FD4519" w:rsidTr="00923A72">
        <w:trPr>
          <w:trHeight w:val="827"/>
        </w:trPr>
        <w:tc>
          <w:tcPr>
            <w:tcW w:w="274" w:type="pct"/>
          </w:tcPr>
          <w:p w:rsidR="00FA05A9" w:rsidRPr="00FD4519" w:rsidRDefault="00FA05A9" w:rsidP="00923A72">
            <w:pPr>
              <w:jc w:val="center"/>
            </w:pPr>
            <w:r w:rsidRPr="00FD4519">
              <w:rPr>
                <w:sz w:val="22"/>
                <w:szCs w:val="22"/>
              </w:rPr>
              <w:t>№</w:t>
            </w:r>
          </w:p>
          <w:p w:rsidR="00FA05A9" w:rsidRPr="00FD4519" w:rsidRDefault="00FA05A9" w:rsidP="00923A72">
            <w:pPr>
              <w:jc w:val="center"/>
            </w:pPr>
            <w:proofErr w:type="spellStart"/>
            <w:r w:rsidRPr="00FD4519">
              <w:rPr>
                <w:sz w:val="22"/>
                <w:szCs w:val="22"/>
              </w:rPr>
              <w:t>п</w:t>
            </w:r>
            <w:proofErr w:type="spellEnd"/>
            <w:r w:rsidRPr="00FD4519">
              <w:rPr>
                <w:sz w:val="22"/>
                <w:szCs w:val="22"/>
              </w:rPr>
              <w:t>/</w:t>
            </w:r>
            <w:proofErr w:type="spellStart"/>
            <w:r w:rsidRPr="00FD4519">
              <w:rPr>
                <w:sz w:val="22"/>
                <w:szCs w:val="22"/>
              </w:rPr>
              <w:t>п</w:t>
            </w:r>
            <w:proofErr w:type="spellEnd"/>
          </w:p>
        </w:tc>
        <w:tc>
          <w:tcPr>
            <w:tcW w:w="1277" w:type="pct"/>
            <w:vAlign w:val="center"/>
          </w:tcPr>
          <w:p w:rsidR="00FA05A9" w:rsidRPr="00FD4519" w:rsidRDefault="00FA05A9" w:rsidP="00923A72">
            <w:pPr>
              <w:jc w:val="center"/>
            </w:pPr>
            <w:r w:rsidRPr="00FD4519">
              <w:rPr>
                <w:sz w:val="22"/>
                <w:szCs w:val="22"/>
              </w:rPr>
              <w:t>Наименование товара</w:t>
            </w:r>
          </w:p>
        </w:tc>
        <w:tc>
          <w:tcPr>
            <w:tcW w:w="2336" w:type="pct"/>
            <w:vAlign w:val="center"/>
          </w:tcPr>
          <w:p w:rsidR="00FA05A9" w:rsidRPr="00FD4519" w:rsidRDefault="00FA05A9" w:rsidP="00923A72">
            <w:pPr>
              <w:jc w:val="center"/>
            </w:pPr>
            <w:r>
              <w:rPr>
                <w:sz w:val="22"/>
                <w:szCs w:val="22"/>
              </w:rPr>
              <w:t>Х</w:t>
            </w:r>
            <w:r w:rsidRPr="00FD4519">
              <w:rPr>
                <w:sz w:val="22"/>
                <w:szCs w:val="22"/>
              </w:rPr>
              <w:t>арактеристика товара</w:t>
            </w:r>
          </w:p>
        </w:tc>
        <w:tc>
          <w:tcPr>
            <w:tcW w:w="622" w:type="pct"/>
          </w:tcPr>
          <w:p w:rsidR="00FA05A9" w:rsidRPr="00FD4519" w:rsidRDefault="00FA05A9" w:rsidP="00923A72">
            <w:pPr>
              <w:jc w:val="center"/>
            </w:pPr>
            <w:r w:rsidRPr="00FD4519">
              <w:rPr>
                <w:sz w:val="22"/>
                <w:szCs w:val="22"/>
              </w:rPr>
              <w:t>Единицы измерения</w:t>
            </w:r>
          </w:p>
        </w:tc>
        <w:tc>
          <w:tcPr>
            <w:tcW w:w="491" w:type="pct"/>
          </w:tcPr>
          <w:p w:rsidR="00FA05A9" w:rsidRPr="00FD4519" w:rsidRDefault="00FA05A9" w:rsidP="00923A72">
            <w:pPr>
              <w:jc w:val="center"/>
            </w:pPr>
            <w:r w:rsidRPr="00FD4519">
              <w:rPr>
                <w:sz w:val="22"/>
                <w:szCs w:val="22"/>
              </w:rPr>
              <w:t>Количество</w:t>
            </w:r>
          </w:p>
        </w:tc>
      </w:tr>
      <w:tr w:rsidR="00FA05A9" w:rsidRPr="00FD4519" w:rsidTr="00923A72">
        <w:trPr>
          <w:trHeight w:val="20"/>
        </w:trPr>
        <w:tc>
          <w:tcPr>
            <w:tcW w:w="274" w:type="pct"/>
          </w:tcPr>
          <w:p w:rsidR="00FA05A9" w:rsidRPr="00FD4519" w:rsidRDefault="00FA05A9" w:rsidP="00923A72">
            <w:pPr>
              <w:jc w:val="center"/>
            </w:pPr>
            <w:r w:rsidRPr="00FD4519">
              <w:rPr>
                <w:sz w:val="22"/>
                <w:szCs w:val="22"/>
              </w:rPr>
              <w:t>1</w:t>
            </w:r>
          </w:p>
        </w:tc>
        <w:tc>
          <w:tcPr>
            <w:tcW w:w="1277" w:type="pct"/>
            <w:vAlign w:val="center"/>
          </w:tcPr>
          <w:p w:rsidR="00FA05A9" w:rsidRPr="00FD4519" w:rsidRDefault="00FA05A9" w:rsidP="00923A72">
            <w:pPr>
              <w:jc w:val="center"/>
            </w:pPr>
            <w:r w:rsidRPr="00FD4519">
              <w:rPr>
                <w:sz w:val="22"/>
                <w:szCs w:val="22"/>
              </w:rPr>
              <w:t>Посуда столовая и кухонная, прочие предметы домашнего обихода и предметы туалетные пластмассовые</w:t>
            </w:r>
          </w:p>
          <w:p w:rsidR="00FA05A9" w:rsidRPr="00FD4519" w:rsidRDefault="00FA05A9" w:rsidP="00923A72">
            <w:pPr>
              <w:jc w:val="center"/>
            </w:pPr>
            <w:r w:rsidRPr="00FD4519">
              <w:rPr>
                <w:sz w:val="22"/>
                <w:szCs w:val="22"/>
              </w:rPr>
              <w:t xml:space="preserve">(ОКДП2 – </w:t>
            </w:r>
            <w:r>
              <w:rPr>
                <w:sz w:val="22"/>
                <w:szCs w:val="22"/>
              </w:rPr>
              <w:t>22.29.23</w:t>
            </w:r>
            <w:r w:rsidRPr="00FD4519">
              <w:rPr>
                <w:sz w:val="22"/>
                <w:szCs w:val="22"/>
              </w:rPr>
              <w:t>)</w:t>
            </w:r>
          </w:p>
        </w:tc>
        <w:tc>
          <w:tcPr>
            <w:tcW w:w="2336" w:type="pct"/>
            <w:vAlign w:val="center"/>
          </w:tcPr>
          <w:p w:rsidR="00FA05A9" w:rsidRPr="00FD4519" w:rsidRDefault="00FA05A9" w:rsidP="00923A72">
            <w:r w:rsidRPr="00FD4519">
              <w:rPr>
                <w:sz w:val="22"/>
                <w:szCs w:val="22"/>
              </w:rPr>
              <w:t>Должны быть выполнены качественной пластмассы (для посуды – из пищевой пластмассы), обладать химической безопасностью, пожарной безопасностью и экологической безопасностью. Общие требования к товарам из пластмасс хозяйственного назначения изложены в ГОСТ Р 50962-96 «Посуда и изделия хозяйственного назначения из пластмасс»</w:t>
            </w:r>
          </w:p>
        </w:tc>
        <w:tc>
          <w:tcPr>
            <w:tcW w:w="622" w:type="pct"/>
          </w:tcPr>
          <w:p w:rsidR="00FA05A9" w:rsidRPr="00FD4519" w:rsidRDefault="00FA05A9" w:rsidP="00923A72">
            <w:pPr>
              <w:jc w:val="center"/>
            </w:pPr>
            <w:proofErr w:type="spellStart"/>
            <w:r w:rsidRPr="00FD4519">
              <w:rPr>
                <w:sz w:val="22"/>
                <w:szCs w:val="22"/>
              </w:rPr>
              <w:t>Компл</w:t>
            </w:r>
            <w:proofErr w:type="spellEnd"/>
            <w:r w:rsidRPr="00FD4519">
              <w:rPr>
                <w:sz w:val="22"/>
                <w:szCs w:val="22"/>
              </w:rPr>
              <w:t>.</w:t>
            </w:r>
          </w:p>
        </w:tc>
        <w:tc>
          <w:tcPr>
            <w:tcW w:w="491" w:type="pct"/>
          </w:tcPr>
          <w:p w:rsidR="00FA05A9" w:rsidRPr="00FD4519" w:rsidRDefault="00FA05A9" w:rsidP="00923A72">
            <w:pPr>
              <w:jc w:val="center"/>
            </w:pPr>
            <w:r w:rsidRPr="00FD4519">
              <w:rPr>
                <w:sz w:val="22"/>
                <w:szCs w:val="22"/>
              </w:rPr>
              <w:t>50</w:t>
            </w:r>
          </w:p>
        </w:tc>
      </w:tr>
      <w:tr w:rsidR="00FA05A9" w:rsidRPr="00FD4519" w:rsidTr="00923A72">
        <w:trPr>
          <w:trHeight w:val="20"/>
        </w:trPr>
        <w:tc>
          <w:tcPr>
            <w:tcW w:w="274" w:type="pct"/>
          </w:tcPr>
          <w:p w:rsidR="00FA05A9" w:rsidRPr="00FD4519" w:rsidRDefault="00FA05A9" w:rsidP="00923A72">
            <w:pPr>
              <w:jc w:val="center"/>
            </w:pPr>
            <w:r w:rsidRPr="00FD4519">
              <w:rPr>
                <w:sz w:val="22"/>
                <w:szCs w:val="22"/>
              </w:rPr>
              <w:t>2</w:t>
            </w:r>
          </w:p>
        </w:tc>
        <w:tc>
          <w:tcPr>
            <w:tcW w:w="1277" w:type="pct"/>
            <w:vAlign w:val="center"/>
          </w:tcPr>
          <w:p w:rsidR="00FA05A9" w:rsidRPr="00FD4519" w:rsidRDefault="00FA05A9" w:rsidP="00923A72">
            <w:pPr>
              <w:jc w:val="center"/>
            </w:pPr>
            <w:r w:rsidRPr="00FD4519">
              <w:rPr>
                <w:sz w:val="22"/>
                <w:szCs w:val="22"/>
              </w:rPr>
              <w:t>Мыло и средства моющие</w:t>
            </w:r>
          </w:p>
          <w:p w:rsidR="00FA05A9" w:rsidRPr="00FD4519" w:rsidRDefault="00FA05A9" w:rsidP="00923A72">
            <w:pPr>
              <w:jc w:val="center"/>
            </w:pPr>
            <w:r w:rsidRPr="00FD4519">
              <w:rPr>
                <w:sz w:val="22"/>
                <w:szCs w:val="22"/>
              </w:rPr>
              <w:t xml:space="preserve">(ОКПД2 </w:t>
            </w:r>
            <w:r>
              <w:rPr>
                <w:sz w:val="22"/>
                <w:szCs w:val="22"/>
              </w:rPr>
              <w:t>20.41.32.110</w:t>
            </w:r>
            <w:r w:rsidRPr="00FD4519">
              <w:rPr>
                <w:sz w:val="22"/>
                <w:szCs w:val="22"/>
              </w:rPr>
              <w:t>)</w:t>
            </w:r>
          </w:p>
        </w:tc>
        <w:tc>
          <w:tcPr>
            <w:tcW w:w="2336" w:type="pct"/>
            <w:vAlign w:val="center"/>
          </w:tcPr>
          <w:p w:rsidR="00FA05A9" w:rsidRPr="00FD4519" w:rsidRDefault="00FA05A9" w:rsidP="00923A72">
            <w:r w:rsidRPr="00FD4519">
              <w:rPr>
                <w:sz w:val="22"/>
                <w:szCs w:val="22"/>
              </w:rPr>
              <w:t>«Белизна» - Жидкость светло-жёлтого цвета, расфасованная  в полиэтиленовую тару с завинчивающимися крышками, объёмом 1 литр.</w:t>
            </w:r>
          </w:p>
          <w:p w:rsidR="00FA05A9" w:rsidRPr="00FD4519" w:rsidRDefault="00FA05A9" w:rsidP="00923A72">
            <w:r w:rsidRPr="00FD4519">
              <w:rPr>
                <w:sz w:val="22"/>
                <w:szCs w:val="22"/>
              </w:rPr>
              <w:t>Мыло хозяйственное - Твёрдое на ощупь вещество 72 %, светло-бежевого цвета, со специфическим запахом</w:t>
            </w:r>
          </w:p>
          <w:p w:rsidR="00FA05A9" w:rsidRPr="00FD4519" w:rsidRDefault="00FA05A9" w:rsidP="00923A72">
            <w:r w:rsidRPr="00FD4519">
              <w:rPr>
                <w:sz w:val="22"/>
                <w:szCs w:val="22"/>
              </w:rPr>
              <w:lastRenderedPageBreak/>
              <w:t xml:space="preserve">Мыло жидкое - Гелеобразное средство, различной цветовой гаммы, </w:t>
            </w:r>
            <w:r w:rsidRPr="00FD4519">
              <w:rPr>
                <w:sz w:val="22"/>
                <w:szCs w:val="22"/>
                <w:lang w:val="en-US"/>
              </w:rPr>
              <w:t>pH</w:t>
            </w:r>
            <w:r w:rsidRPr="00FD4519">
              <w:rPr>
                <w:sz w:val="22"/>
                <w:szCs w:val="22"/>
              </w:rPr>
              <w:t xml:space="preserve"> нейтральное</w:t>
            </w:r>
          </w:p>
        </w:tc>
        <w:tc>
          <w:tcPr>
            <w:tcW w:w="622" w:type="pct"/>
          </w:tcPr>
          <w:p w:rsidR="00FA05A9" w:rsidRPr="00FD4519" w:rsidRDefault="00FA05A9" w:rsidP="00923A72">
            <w:pPr>
              <w:jc w:val="center"/>
            </w:pPr>
            <w:r>
              <w:rPr>
                <w:sz w:val="22"/>
                <w:szCs w:val="22"/>
              </w:rPr>
              <w:lastRenderedPageBreak/>
              <w:t>кг</w:t>
            </w:r>
          </w:p>
        </w:tc>
        <w:tc>
          <w:tcPr>
            <w:tcW w:w="491" w:type="pct"/>
          </w:tcPr>
          <w:p w:rsidR="00FA05A9" w:rsidRPr="00FD4519" w:rsidRDefault="00FA05A9" w:rsidP="00923A72">
            <w:pPr>
              <w:jc w:val="center"/>
            </w:pPr>
            <w:r>
              <w:rPr>
                <w:sz w:val="22"/>
                <w:szCs w:val="22"/>
              </w:rPr>
              <w:t>0,07</w:t>
            </w:r>
          </w:p>
        </w:tc>
      </w:tr>
      <w:tr w:rsidR="00FA05A9" w:rsidRPr="00FD4519" w:rsidTr="00923A72">
        <w:trPr>
          <w:trHeight w:val="20"/>
        </w:trPr>
        <w:tc>
          <w:tcPr>
            <w:tcW w:w="274" w:type="pct"/>
          </w:tcPr>
          <w:p w:rsidR="00FA05A9" w:rsidRPr="00FD4519" w:rsidRDefault="00FA05A9" w:rsidP="00923A72">
            <w:pPr>
              <w:jc w:val="center"/>
            </w:pPr>
            <w:r>
              <w:rPr>
                <w:sz w:val="22"/>
                <w:szCs w:val="22"/>
              </w:rPr>
              <w:lastRenderedPageBreak/>
              <w:t>3</w:t>
            </w:r>
          </w:p>
        </w:tc>
        <w:tc>
          <w:tcPr>
            <w:tcW w:w="1277" w:type="pct"/>
          </w:tcPr>
          <w:p w:rsidR="00FA05A9" w:rsidRDefault="00FA05A9" w:rsidP="00923A72">
            <w:pPr>
              <w:jc w:val="center"/>
            </w:pPr>
            <w:r w:rsidRPr="00FD4519">
              <w:rPr>
                <w:sz w:val="22"/>
                <w:szCs w:val="22"/>
              </w:rPr>
              <w:t>Палатки</w:t>
            </w:r>
            <w:r>
              <w:rPr>
                <w:sz w:val="22"/>
                <w:szCs w:val="22"/>
              </w:rPr>
              <w:t xml:space="preserve"> </w:t>
            </w:r>
          </w:p>
          <w:p w:rsidR="00FA05A9" w:rsidRPr="00FD4519" w:rsidRDefault="00FA05A9" w:rsidP="00923A72">
            <w:pPr>
              <w:jc w:val="center"/>
            </w:pPr>
            <w:r>
              <w:rPr>
                <w:sz w:val="22"/>
                <w:szCs w:val="22"/>
              </w:rPr>
              <w:t>(ОКПД2 13.92.22.150)</w:t>
            </w:r>
          </w:p>
        </w:tc>
        <w:tc>
          <w:tcPr>
            <w:tcW w:w="2336" w:type="pct"/>
            <w:vAlign w:val="center"/>
          </w:tcPr>
          <w:p w:rsidR="00FA05A9" w:rsidRPr="00FD4519" w:rsidRDefault="00FA05A9" w:rsidP="00700DD2">
            <w:pPr>
              <w:pStyle w:val="23"/>
              <w:suppressAutoHyphens/>
              <w:spacing w:after="0" w:line="240" w:lineRule="auto"/>
            </w:pPr>
            <w:r w:rsidRPr="00FD4519">
              <w:rPr>
                <w:sz w:val="22"/>
                <w:szCs w:val="22"/>
              </w:rPr>
              <w:t>Палатка каркасная</w:t>
            </w:r>
            <w:r>
              <w:rPr>
                <w:sz w:val="22"/>
                <w:szCs w:val="22"/>
              </w:rPr>
              <w:t>,</w:t>
            </w:r>
            <w:r w:rsidRPr="00FD4519">
              <w:rPr>
                <w:sz w:val="22"/>
                <w:szCs w:val="22"/>
              </w:rPr>
              <w:t xml:space="preserve"> упаковка – брезентовый баул с ручками, размер упаковки 1,65х0,50х0,4 м.</w:t>
            </w:r>
          </w:p>
          <w:p w:rsidR="00FA05A9" w:rsidRPr="00FD4519" w:rsidRDefault="00FA05A9" w:rsidP="00700DD2">
            <w:pPr>
              <w:pStyle w:val="23"/>
              <w:suppressAutoHyphens/>
              <w:spacing w:after="0" w:line="240" w:lineRule="auto"/>
              <w:ind w:left="35"/>
            </w:pPr>
            <w:r w:rsidRPr="00FD4519">
              <w:rPr>
                <w:sz w:val="22"/>
                <w:szCs w:val="22"/>
              </w:rPr>
              <w:t xml:space="preserve">  Габаритные размеры:   -  длина – </w:t>
            </w:r>
            <w:smartTag w:uri="urn:schemas-microsoft-com:office:smarttags" w:element="metricconverter">
              <w:smartTagPr>
                <w:attr w:name="ProductID" w:val="5,00 м"/>
              </w:smartTagPr>
              <w:r w:rsidRPr="00FD4519">
                <w:rPr>
                  <w:sz w:val="22"/>
                  <w:szCs w:val="22"/>
                </w:rPr>
                <w:t>5,00 м</w:t>
              </w:r>
            </w:smartTag>
            <w:r w:rsidRPr="00FD4519">
              <w:rPr>
                <w:sz w:val="22"/>
                <w:szCs w:val="22"/>
              </w:rPr>
              <w:t xml:space="preserve">;   - ширина – </w:t>
            </w:r>
            <w:smartTag w:uri="urn:schemas-microsoft-com:office:smarttags" w:element="metricconverter">
              <w:smartTagPr>
                <w:attr w:name="ProductID" w:val="3,9 м"/>
              </w:smartTagPr>
              <w:r w:rsidRPr="00FD4519">
                <w:rPr>
                  <w:sz w:val="22"/>
                  <w:szCs w:val="22"/>
                </w:rPr>
                <w:t>3,9 м</w:t>
              </w:r>
            </w:smartTag>
            <w:r w:rsidRPr="00FD4519">
              <w:rPr>
                <w:sz w:val="22"/>
                <w:szCs w:val="22"/>
              </w:rPr>
              <w:t xml:space="preserve">;   - высота боковой стенки – </w:t>
            </w:r>
            <w:smartTag w:uri="urn:schemas-microsoft-com:office:smarttags" w:element="metricconverter">
              <w:smartTagPr>
                <w:attr w:name="ProductID" w:val="1,60 м"/>
              </w:smartTagPr>
              <w:r w:rsidRPr="00FD4519">
                <w:rPr>
                  <w:sz w:val="22"/>
                  <w:szCs w:val="22"/>
                </w:rPr>
                <w:t>1,60 м</w:t>
              </w:r>
            </w:smartTag>
            <w:r w:rsidRPr="00FD4519">
              <w:rPr>
                <w:sz w:val="22"/>
                <w:szCs w:val="22"/>
              </w:rPr>
              <w:t xml:space="preserve">;   - высота до гребня – </w:t>
            </w:r>
            <w:smartTag w:uri="urn:schemas-microsoft-com:office:smarttags" w:element="metricconverter">
              <w:smartTagPr>
                <w:attr w:name="ProductID" w:val="2,30 м"/>
              </w:smartTagPr>
              <w:r w:rsidRPr="00FD4519">
                <w:rPr>
                  <w:sz w:val="22"/>
                  <w:szCs w:val="22"/>
                </w:rPr>
                <w:t>2,30 м</w:t>
              </w:r>
            </w:smartTag>
            <w:r w:rsidRPr="00FD4519">
              <w:rPr>
                <w:sz w:val="22"/>
                <w:szCs w:val="22"/>
              </w:rPr>
              <w:t xml:space="preserve">;   - площадь </w:t>
            </w:r>
            <w:smartTag w:uri="urn:schemas-microsoft-com:office:smarttags" w:element="metricconverter">
              <w:smartTagPr>
                <w:attr w:name="ProductID" w:val="-18,7 м2"/>
              </w:smartTagPr>
              <w:r w:rsidRPr="00FD4519">
                <w:rPr>
                  <w:sz w:val="22"/>
                  <w:szCs w:val="22"/>
                </w:rPr>
                <w:t>-18,7 м2</w:t>
              </w:r>
            </w:smartTag>
            <w:r w:rsidRPr="00FD4519">
              <w:rPr>
                <w:sz w:val="22"/>
                <w:szCs w:val="22"/>
              </w:rPr>
              <w:t>.</w:t>
            </w:r>
            <w:r>
              <w:rPr>
                <w:sz w:val="22"/>
                <w:szCs w:val="22"/>
              </w:rPr>
              <w:t xml:space="preserve"> </w:t>
            </w:r>
            <w:r w:rsidRPr="00FD4519">
              <w:rPr>
                <w:sz w:val="22"/>
                <w:szCs w:val="22"/>
              </w:rPr>
              <w:t xml:space="preserve">Масса палатки – не более </w:t>
            </w:r>
            <w:smartTag w:uri="urn:schemas-microsoft-com:office:smarttags" w:element="metricconverter">
              <w:smartTagPr>
                <w:attr w:name="ProductID" w:val="120 кг"/>
              </w:smartTagPr>
              <w:r w:rsidRPr="00FD4519">
                <w:rPr>
                  <w:sz w:val="22"/>
                  <w:szCs w:val="22"/>
                </w:rPr>
                <w:t>120 кг</w:t>
              </w:r>
            </w:smartTag>
            <w:r w:rsidRPr="00FD4519">
              <w:rPr>
                <w:sz w:val="22"/>
                <w:szCs w:val="22"/>
              </w:rPr>
              <w:t>.</w:t>
            </w:r>
          </w:p>
          <w:p w:rsidR="00FA05A9" w:rsidRPr="00FD4519" w:rsidRDefault="00FA05A9" w:rsidP="00700DD2">
            <w:pPr>
              <w:pStyle w:val="23"/>
              <w:suppressAutoHyphens/>
              <w:spacing w:after="0" w:line="240" w:lineRule="auto"/>
              <w:ind w:left="35"/>
            </w:pPr>
            <w:r w:rsidRPr="00FD4519">
              <w:rPr>
                <w:sz w:val="22"/>
                <w:szCs w:val="22"/>
              </w:rPr>
              <w:t>Комплектация: - внешняя: тент – ткань с ПВХ покрытием, голубой цвет с окнами: шторка внешнего тента с прозрачным пластиком и сеткой ПВХ;- внутренняя: тент – полотно нетканое;- пол – ткань с ПВХ покрытием</w:t>
            </w:r>
            <w:r>
              <w:rPr>
                <w:sz w:val="22"/>
                <w:szCs w:val="22"/>
              </w:rPr>
              <w:t xml:space="preserve"> </w:t>
            </w:r>
            <w:r w:rsidRPr="00FD4519">
              <w:rPr>
                <w:sz w:val="22"/>
                <w:szCs w:val="22"/>
              </w:rPr>
              <w:t>- каркас – стальная труба с полимерной покраской: все трубы каркаса одинаковой длины с унифицированным переходниками.</w:t>
            </w:r>
          </w:p>
        </w:tc>
        <w:tc>
          <w:tcPr>
            <w:tcW w:w="622" w:type="pct"/>
          </w:tcPr>
          <w:p w:rsidR="00FA05A9" w:rsidRPr="00FD4519" w:rsidRDefault="00FA05A9" w:rsidP="00923A72">
            <w:pPr>
              <w:jc w:val="center"/>
            </w:pPr>
            <w:proofErr w:type="spellStart"/>
            <w:r>
              <w:rPr>
                <w:sz w:val="22"/>
                <w:szCs w:val="22"/>
              </w:rPr>
              <w:t>шт</w:t>
            </w:r>
            <w:proofErr w:type="spellEnd"/>
          </w:p>
        </w:tc>
        <w:tc>
          <w:tcPr>
            <w:tcW w:w="491" w:type="pct"/>
          </w:tcPr>
          <w:p w:rsidR="00FA05A9" w:rsidRPr="00FD4519" w:rsidRDefault="00FA05A9" w:rsidP="00923A72">
            <w:pPr>
              <w:jc w:val="center"/>
            </w:pPr>
            <w:r>
              <w:rPr>
                <w:sz w:val="22"/>
                <w:szCs w:val="22"/>
              </w:rPr>
              <w:t>10</w:t>
            </w:r>
          </w:p>
        </w:tc>
      </w:tr>
      <w:tr w:rsidR="00FA05A9" w:rsidRPr="00FD4519" w:rsidTr="00923A72">
        <w:trPr>
          <w:trHeight w:val="20"/>
        </w:trPr>
        <w:tc>
          <w:tcPr>
            <w:tcW w:w="274" w:type="pct"/>
          </w:tcPr>
          <w:p w:rsidR="00FA05A9" w:rsidRPr="00FD4519" w:rsidRDefault="00FA05A9" w:rsidP="00923A72">
            <w:pPr>
              <w:jc w:val="center"/>
            </w:pPr>
            <w:r>
              <w:rPr>
                <w:sz w:val="22"/>
                <w:szCs w:val="22"/>
              </w:rPr>
              <w:t>4</w:t>
            </w:r>
          </w:p>
        </w:tc>
        <w:tc>
          <w:tcPr>
            <w:tcW w:w="1277" w:type="pct"/>
          </w:tcPr>
          <w:p w:rsidR="00FA05A9" w:rsidRDefault="00FA05A9" w:rsidP="00923A72">
            <w:pPr>
              <w:jc w:val="center"/>
            </w:pPr>
            <w:r>
              <w:rPr>
                <w:sz w:val="22"/>
                <w:szCs w:val="22"/>
              </w:rPr>
              <w:t>Матрац</w:t>
            </w:r>
            <w:r w:rsidRPr="00FD4519">
              <w:rPr>
                <w:sz w:val="22"/>
                <w:szCs w:val="22"/>
              </w:rPr>
              <w:t>ы</w:t>
            </w:r>
          </w:p>
          <w:p w:rsidR="00FA05A9" w:rsidRPr="00FD4519" w:rsidRDefault="00FA05A9" w:rsidP="00923A72">
            <w:pPr>
              <w:jc w:val="center"/>
            </w:pPr>
            <w:r>
              <w:rPr>
                <w:sz w:val="22"/>
                <w:szCs w:val="22"/>
              </w:rPr>
              <w:t>(ОКПД2 31.03.12.120)</w:t>
            </w:r>
          </w:p>
        </w:tc>
        <w:tc>
          <w:tcPr>
            <w:tcW w:w="2336" w:type="pct"/>
            <w:vAlign w:val="center"/>
          </w:tcPr>
          <w:p w:rsidR="00FA05A9" w:rsidRPr="00FD4519" w:rsidRDefault="00FA05A9" w:rsidP="00923A72">
            <w:r w:rsidRPr="00FD4519">
              <w:rPr>
                <w:sz w:val="22"/>
                <w:szCs w:val="22"/>
              </w:rPr>
              <w:t>Ватный матрац. Длина не более 2000 мм, ширина не менее 600 мм, высота не менее 70 мм.  Чехол должен быть изготовлен из материала текстиль: бязь, тик.</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FA05A9" w:rsidRPr="00FD4519" w:rsidRDefault="00FA05A9" w:rsidP="00923A72">
            <w:pPr>
              <w:jc w:val="center"/>
            </w:pPr>
            <w:proofErr w:type="spellStart"/>
            <w:r>
              <w:rPr>
                <w:sz w:val="22"/>
                <w:szCs w:val="22"/>
              </w:rPr>
              <w:t>шт</w:t>
            </w:r>
            <w:proofErr w:type="spellEnd"/>
          </w:p>
        </w:tc>
        <w:tc>
          <w:tcPr>
            <w:tcW w:w="491" w:type="pct"/>
          </w:tcPr>
          <w:p w:rsidR="00FA05A9" w:rsidRPr="00FD4519" w:rsidRDefault="00FA05A9" w:rsidP="00923A72">
            <w:pPr>
              <w:jc w:val="center"/>
            </w:pPr>
            <w:r>
              <w:rPr>
                <w:sz w:val="22"/>
                <w:szCs w:val="22"/>
              </w:rPr>
              <w:t>50</w:t>
            </w:r>
          </w:p>
        </w:tc>
      </w:tr>
      <w:tr w:rsidR="00FA05A9" w:rsidRPr="00FD4519" w:rsidTr="00923A72">
        <w:trPr>
          <w:trHeight w:val="20"/>
        </w:trPr>
        <w:tc>
          <w:tcPr>
            <w:tcW w:w="274" w:type="pct"/>
          </w:tcPr>
          <w:p w:rsidR="00FA05A9" w:rsidRPr="00FD4519" w:rsidRDefault="00FA05A9" w:rsidP="00923A72">
            <w:pPr>
              <w:jc w:val="center"/>
            </w:pPr>
            <w:r>
              <w:rPr>
                <w:sz w:val="22"/>
                <w:szCs w:val="22"/>
              </w:rPr>
              <w:t>5</w:t>
            </w:r>
          </w:p>
        </w:tc>
        <w:tc>
          <w:tcPr>
            <w:tcW w:w="1277" w:type="pct"/>
          </w:tcPr>
          <w:p w:rsidR="00FA05A9" w:rsidRDefault="00FA05A9" w:rsidP="00923A72">
            <w:pPr>
              <w:jc w:val="center"/>
            </w:pPr>
            <w:r w:rsidRPr="00FD4519">
              <w:rPr>
                <w:sz w:val="22"/>
                <w:szCs w:val="22"/>
              </w:rPr>
              <w:t>Одеяла (кроме электрических одеял)</w:t>
            </w:r>
          </w:p>
          <w:p w:rsidR="00FA05A9" w:rsidRPr="00FD4519" w:rsidRDefault="00FA05A9" w:rsidP="00923A72">
            <w:pPr>
              <w:jc w:val="center"/>
            </w:pPr>
            <w:r>
              <w:rPr>
                <w:sz w:val="22"/>
                <w:szCs w:val="22"/>
              </w:rPr>
              <w:t>(ОКПД2 13.92.11.110)</w:t>
            </w:r>
          </w:p>
        </w:tc>
        <w:tc>
          <w:tcPr>
            <w:tcW w:w="2336" w:type="pct"/>
            <w:vAlign w:val="center"/>
          </w:tcPr>
          <w:p w:rsidR="00FA05A9" w:rsidRPr="00FD4519" w:rsidRDefault="00FA05A9" w:rsidP="00923A72">
            <w:r w:rsidRPr="00FD4519">
              <w:rPr>
                <w:sz w:val="22"/>
                <w:szCs w:val="22"/>
              </w:rPr>
              <w:t>Размер длина не менее 2100 мм, ширина не менее 600 мм.</w:t>
            </w:r>
            <w:r>
              <w:rPr>
                <w:sz w:val="22"/>
                <w:szCs w:val="22"/>
              </w:rPr>
              <w:t xml:space="preserve"> </w:t>
            </w:r>
            <w:r w:rsidRPr="00FD4519">
              <w:rPr>
                <w:sz w:val="22"/>
                <w:szCs w:val="22"/>
              </w:rPr>
              <w:t xml:space="preserve">Наполнитель – 100% полое полиэфирное </w:t>
            </w:r>
            <w:proofErr w:type="spellStart"/>
            <w:r w:rsidRPr="00FD4519">
              <w:rPr>
                <w:sz w:val="22"/>
                <w:szCs w:val="22"/>
              </w:rPr>
              <w:t>силиконизированное</w:t>
            </w:r>
            <w:proofErr w:type="spellEnd"/>
            <w:r w:rsidRPr="00FD4519">
              <w:rPr>
                <w:sz w:val="22"/>
                <w:szCs w:val="22"/>
              </w:rPr>
              <w:t xml:space="preserve"> волокно (</w:t>
            </w:r>
            <w:proofErr w:type="spellStart"/>
            <w:r w:rsidRPr="00FD4519">
              <w:rPr>
                <w:sz w:val="22"/>
                <w:szCs w:val="22"/>
              </w:rPr>
              <w:t>холлофайбер</w:t>
            </w:r>
            <w:proofErr w:type="spellEnd"/>
            <w:r w:rsidRPr="00FD4519">
              <w:rPr>
                <w:sz w:val="22"/>
                <w:szCs w:val="22"/>
              </w:rPr>
              <w:t>). Чехол – бязь, отделка декоративным кантом.</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FA05A9" w:rsidRPr="00FD4519" w:rsidRDefault="00FA05A9" w:rsidP="00923A72">
            <w:pPr>
              <w:jc w:val="center"/>
            </w:pPr>
            <w:proofErr w:type="spellStart"/>
            <w:r>
              <w:rPr>
                <w:sz w:val="22"/>
                <w:szCs w:val="22"/>
              </w:rPr>
              <w:t>Шт</w:t>
            </w:r>
            <w:proofErr w:type="spellEnd"/>
          </w:p>
        </w:tc>
        <w:tc>
          <w:tcPr>
            <w:tcW w:w="491" w:type="pct"/>
          </w:tcPr>
          <w:p w:rsidR="00FA05A9" w:rsidRPr="00FD4519" w:rsidRDefault="00FA05A9" w:rsidP="00923A72">
            <w:pPr>
              <w:jc w:val="center"/>
            </w:pPr>
            <w:r>
              <w:rPr>
                <w:sz w:val="22"/>
                <w:szCs w:val="22"/>
              </w:rPr>
              <w:t>50</w:t>
            </w:r>
          </w:p>
        </w:tc>
      </w:tr>
      <w:tr w:rsidR="00FA05A9" w:rsidRPr="00FD4519" w:rsidTr="00923A72">
        <w:trPr>
          <w:trHeight w:val="20"/>
        </w:trPr>
        <w:tc>
          <w:tcPr>
            <w:tcW w:w="274" w:type="pct"/>
          </w:tcPr>
          <w:p w:rsidR="00FA05A9" w:rsidRPr="00FD4519" w:rsidRDefault="00FA05A9" w:rsidP="00923A72">
            <w:pPr>
              <w:jc w:val="center"/>
            </w:pPr>
            <w:r>
              <w:rPr>
                <w:sz w:val="22"/>
                <w:szCs w:val="22"/>
              </w:rPr>
              <w:t>6</w:t>
            </w:r>
          </w:p>
        </w:tc>
        <w:tc>
          <w:tcPr>
            <w:tcW w:w="1277" w:type="pct"/>
          </w:tcPr>
          <w:p w:rsidR="00FA05A9" w:rsidRDefault="00FA05A9" w:rsidP="00923A72">
            <w:pPr>
              <w:jc w:val="center"/>
            </w:pPr>
            <w:r w:rsidRPr="00FD4519">
              <w:rPr>
                <w:sz w:val="22"/>
                <w:szCs w:val="22"/>
              </w:rPr>
              <w:t>Мешки спальные</w:t>
            </w:r>
          </w:p>
          <w:p w:rsidR="00FA05A9" w:rsidRPr="00FD4519" w:rsidRDefault="00FA05A9" w:rsidP="00923A72">
            <w:pPr>
              <w:jc w:val="center"/>
            </w:pPr>
            <w:r>
              <w:rPr>
                <w:sz w:val="22"/>
                <w:szCs w:val="22"/>
              </w:rPr>
              <w:t>(ОКПД2 13.92.24.150)</w:t>
            </w:r>
          </w:p>
        </w:tc>
        <w:tc>
          <w:tcPr>
            <w:tcW w:w="2336" w:type="pct"/>
            <w:vAlign w:val="center"/>
          </w:tcPr>
          <w:p w:rsidR="00FA05A9" w:rsidRPr="00FD4519" w:rsidRDefault="00FA05A9" w:rsidP="00923A72">
            <w:pPr>
              <w:pStyle w:val="ab"/>
              <w:shd w:val="clear" w:color="auto" w:fill="FFFFFF"/>
              <w:spacing w:before="0" w:beforeAutospacing="0" w:after="0" w:afterAutospacing="0"/>
              <w:textAlignment w:val="baseline"/>
              <w:rPr>
                <w:color w:val="000000"/>
              </w:rPr>
            </w:pPr>
            <w:r w:rsidRPr="00FD4519">
              <w:rPr>
                <w:bCs/>
                <w:color w:val="000000"/>
                <w:sz w:val="22"/>
                <w:szCs w:val="22"/>
                <w:bdr w:val="none" w:sz="0" w:space="0" w:color="auto" w:frame="1"/>
              </w:rPr>
              <w:t xml:space="preserve">Спальник, с разъемной молнией, с возможностью разностороннего </w:t>
            </w:r>
            <w:proofErr w:type="spellStart"/>
            <w:r w:rsidRPr="00FD4519">
              <w:rPr>
                <w:bCs/>
                <w:color w:val="000000"/>
                <w:sz w:val="22"/>
                <w:szCs w:val="22"/>
                <w:bdr w:val="none" w:sz="0" w:space="0" w:color="auto" w:frame="1"/>
              </w:rPr>
              <w:t>состегивания</w:t>
            </w:r>
            <w:proofErr w:type="spellEnd"/>
            <w:r w:rsidRPr="00FD4519">
              <w:rPr>
                <w:bCs/>
                <w:color w:val="000000"/>
                <w:sz w:val="22"/>
                <w:szCs w:val="22"/>
                <w:bdr w:val="none" w:sz="0" w:space="0" w:color="auto" w:frame="1"/>
              </w:rPr>
              <w:t xml:space="preserve"> и двойным замком. </w:t>
            </w:r>
            <w:r w:rsidRPr="00FD4519">
              <w:rPr>
                <w:color w:val="000000"/>
                <w:sz w:val="22"/>
                <w:szCs w:val="22"/>
                <w:shd w:val="clear" w:color="auto" w:fill="FFFFFF"/>
              </w:rPr>
              <w:t>В закрытом положении замок молнии должен быть защищен от расхождения защитным клапаном; для проветривания мешка в его нижней части и снаружи пришиты петли для подвешивания; верхняя часть подголовника должна регулироваться затягивающимся шнуром.</w:t>
            </w:r>
          </w:p>
          <w:p w:rsidR="00FA05A9" w:rsidRPr="00FD4519" w:rsidRDefault="00FA05A9" w:rsidP="00923A72">
            <w:pPr>
              <w:pStyle w:val="ab"/>
              <w:shd w:val="clear" w:color="auto" w:fill="FFFFFF"/>
              <w:spacing w:before="0" w:beforeAutospacing="0" w:after="0" w:afterAutospacing="0"/>
              <w:textAlignment w:val="baseline"/>
              <w:rPr>
                <w:color w:val="000000"/>
              </w:rPr>
            </w:pPr>
            <w:r w:rsidRPr="00FD4519">
              <w:rPr>
                <w:bCs/>
                <w:color w:val="000000"/>
                <w:sz w:val="22"/>
                <w:szCs w:val="22"/>
                <w:bdr w:val="none" w:sz="0" w:space="0" w:color="auto" w:frame="1"/>
              </w:rPr>
              <w:t>Материалы: н</w:t>
            </w:r>
            <w:r w:rsidRPr="00FD4519">
              <w:rPr>
                <w:color w:val="000000"/>
                <w:sz w:val="22"/>
                <w:szCs w:val="22"/>
                <w:bdr w:val="none" w:sz="0" w:space="0" w:color="auto" w:frame="1"/>
              </w:rPr>
              <w:t xml:space="preserve">аполнитель </w:t>
            </w:r>
            <w:r w:rsidRPr="00FD4519">
              <w:rPr>
                <w:color w:val="000000"/>
                <w:sz w:val="22"/>
                <w:szCs w:val="22"/>
              </w:rPr>
              <w:t>– синтетический утеплитель, п</w:t>
            </w:r>
            <w:r w:rsidRPr="00FD4519">
              <w:rPr>
                <w:color w:val="000000"/>
                <w:sz w:val="22"/>
                <w:szCs w:val="22"/>
                <w:bdr w:val="none" w:sz="0" w:space="0" w:color="auto" w:frame="1"/>
              </w:rPr>
              <w:t>одкладка –</w:t>
            </w:r>
            <w:r w:rsidRPr="00FD4519">
              <w:rPr>
                <w:color w:val="000000"/>
                <w:sz w:val="22"/>
                <w:szCs w:val="22"/>
              </w:rPr>
              <w:t xml:space="preserve"> 100% хлопок, в</w:t>
            </w:r>
            <w:r w:rsidRPr="00FD4519">
              <w:rPr>
                <w:color w:val="000000"/>
                <w:sz w:val="22"/>
                <w:szCs w:val="22"/>
                <w:bdr w:val="none" w:sz="0" w:space="0" w:color="auto" w:frame="1"/>
              </w:rPr>
              <w:t>нешняя ткань</w:t>
            </w:r>
            <w:r w:rsidRPr="00FD4519">
              <w:rPr>
                <w:color w:val="000000"/>
                <w:sz w:val="22"/>
                <w:szCs w:val="22"/>
              </w:rPr>
              <w:t xml:space="preserve"> – </w:t>
            </w:r>
            <w:r w:rsidRPr="00FD4519">
              <w:rPr>
                <w:color w:val="000000"/>
                <w:sz w:val="22"/>
                <w:szCs w:val="22"/>
                <w:shd w:val="clear" w:color="auto" w:fill="FFFFFF"/>
              </w:rPr>
              <w:t>полиэфирная</w:t>
            </w:r>
            <w:r w:rsidRPr="00FD4519">
              <w:rPr>
                <w:color w:val="000000"/>
                <w:sz w:val="22"/>
                <w:szCs w:val="22"/>
              </w:rPr>
              <w:t>.</w:t>
            </w:r>
            <w:r>
              <w:rPr>
                <w:color w:val="000000"/>
                <w:sz w:val="22"/>
                <w:szCs w:val="22"/>
              </w:rPr>
              <w:t xml:space="preserve"> </w:t>
            </w:r>
            <w:r w:rsidRPr="00FD4519">
              <w:rPr>
                <w:color w:val="000000"/>
                <w:sz w:val="22"/>
                <w:szCs w:val="22"/>
                <w:bdr w:val="none" w:sz="0" w:space="0" w:color="auto" w:frame="1"/>
              </w:rPr>
              <w:t>Верхняя температура комфорта</w:t>
            </w:r>
            <w:r w:rsidRPr="00FD4519">
              <w:rPr>
                <w:color w:val="000000"/>
                <w:sz w:val="22"/>
                <w:szCs w:val="22"/>
              </w:rPr>
              <w:t>: +15 °C.</w:t>
            </w:r>
            <w:r>
              <w:rPr>
                <w:color w:val="000000"/>
                <w:sz w:val="22"/>
                <w:szCs w:val="22"/>
              </w:rPr>
              <w:t xml:space="preserve"> </w:t>
            </w:r>
            <w:r w:rsidRPr="00FD4519">
              <w:rPr>
                <w:color w:val="000000"/>
                <w:sz w:val="22"/>
                <w:szCs w:val="22"/>
                <w:bdr w:val="none" w:sz="0" w:space="0" w:color="auto" w:frame="1"/>
              </w:rPr>
              <w:t>Экстремальная температура</w:t>
            </w:r>
            <w:r w:rsidRPr="00FD4519">
              <w:rPr>
                <w:color w:val="000000"/>
                <w:sz w:val="22"/>
                <w:szCs w:val="22"/>
              </w:rPr>
              <w:t>: 4 °С.</w:t>
            </w:r>
          </w:p>
          <w:p w:rsidR="00FA05A9" w:rsidRPr="00FD4519" w:rsidRDefault="00FA05A9" w:rsidP="00923A72">
            <w:pPr>
              <w:pStyle w:val="ab"/>
              <w:shd w:val="clear" w:color="auto" w:fill="FFFFFF"/>
              <w:spacing w:before="0" w:beforeAutospacing="0" w:after="0" w:afterAutospacing="0"/>
              <w:textAlignment w:val="baseline"/>
            </w:pPr>
            <w:r w:rsidRPr="00FD4519">
              <w:rPr>
                <w:color w:val="000000"/>
                <w:sz w:val="22"/>
                <w:szCs w:val="22"/>
              </w:rPr>
              <w:t>Размер: 240*70 см.</w:t>
            </w:r>
            <w:r>
              <w:rPr>
                <w:color w:val="000000"/>
                <w:sz w:val="22"/>
                <w:szCs w:val="22"/>
              </w:rPr>
              <w:t xml:space="preserve"> </w:t>
            </w:r>
            <w:r w:rsidRPr="00FD4519">
              <w:rPr>
                <w:color w:val="000000"/>
                <w:sz w:val="22"/>
                <w:szCs w:val="22"/>
              </w:rPr>
              <w:t>Вес: 1,5 кг.</w:t>
            </w:r>
          </w:p>
        </w:tc>
        <w:tc>
          <w:tcPr>
            <w:tcW w:w="622" w:type="pct"/>
          </w:tcPr>
          <w:p w:rsidR="00FA05A9" w:rsidRPr="00FD4519" w:rsidRDefault="00FA05A9" w:rsidP="00923A72">
            <w:pPr>
              <w:jc w:val="center"/>
            </w:pPr>
            <w:proofErr w:type="spellStart"/>
            <w:r>
              <w:rPr>
                <w:sz w:val="22"/>
                <w:szCs w:val="22"/>
              </w:rPr>
              <w:t>Шт</w:t>
            </w:r>
            <w:proofErr w:type="spellEnd"/>
          </w:p>
        </w:tc>
        <w:tc>
          <w:tcPr>
            <w:tcW w:w="491" w:type="pct"/>
          </w:tcPr>
          <w:p w:rsidR="00FA05A9" w:rsidRPr="00FD4519" w:rsidRDefault="00FA05A9" w:rsidP="00923A72">
            <w:pPr>
              <w:jc w:val="center"/>
            </w:pPr>
            <w:r>
              <w:rPr>
                <w:sz w:val="22"/>
                <w:szCs w:val="22"/>
              </w:rPr>
              <w:t>30</w:t>
            </w:r>
          </w:p>
        </w:tc>
      </w:tr>
      <w:tr w:rsidR="00FA05A9" w:rsidRPr="00FD4519" w:rsidTr="00923A72">
        <w:trPr>
          <w:trHeight w:val="20"/>
        </w:trPr>
        <w:tc>
          <w:tcPr>
            <w:tcW w:w="274" w:type="pct"/>
          </w:tcPr>
          <w:p w:rsidR="00FA05A9" w:rsidRPr="00FD4519" w:rsidRDefault="00FA05A9" w:rsidP="00923A72">
            <w:pPr>
              <w:jc w:val="center"/>
            </w:pPr>
            <w:r>
              <w:rPr>
                <w:sz w:val="22"/>
                <w:szCs w:val="22"/>
              </w:rPr>
              <w:t>7</w:t>
            </w:r>
          </w:p>
        </w:tc>
        <w:tc>
          <w:tcPr>
            <w:tcW w:w="1277" w:type="pct"/>
          </w:tcPr>
          <w:p w:rsidR="00FA05A9" w:rsidRDefault="00FA05A9" w:rsidP="00923A72">
            <w:pPr>
              <w:jc w:val="center"/>
            </w:pPr>
            <w:r w:rsidRPr="00FD4519">
              <w:rPr>
                <w:sz w:val="22"/>
                <w:szCs w:val="22"/>
              </w:rPr>
              <w:t>Подушки</w:t>
            </w:r>
          </w:p>
          <w:p w:rsidR="00FA05A9" w:rsidRPr="00FD4519" w:rsidRDefault="00FA05A9" w:rsidP="00923A72">
            <w:pPr>
              <w:jc w:val="center"/>
            </w:pPr>
            <w:r>
              <w:rPr>
                <w:sz w:val="22"/>
                <w:szCs w:val="22"/>
              </w:rPr>
              <w:t>(ОКПД2 13.92.24.140)</w:t>
            </w:r>
          </w:p>
        </w:tc>
        <w:tc>
          <w:tcPr>
            <w:tcW w:w="2336" w:type="pct"/>
            <w:vAlign w:val="center"/>
          </w:tcPr>
          <w:p w:rsidR="00FA05A9" w:rsidRPr="00FD4519" w:rsidRDefault="00FA05A9" w:rsidP="00923A72">
            <w:r w:rsidRPr="00FD4519">
              <w:rPr>
                <w:sz w:val="22"/>
                <w:szCs w:val="22"/>
              </w:rPr>
              <w:t xml:space="preserve">Размер длина не менее 700 мм, ширина не менее 700 мм. Наполнитель – 100% полое полиэфирное </w:t>
            </w:r>
            <w:proofErr w:type="spellStart"/>
            <w:r w:rsidRPr="00FD4519">
              <w:rPr>
                <w:sz w:val="22"/>
                <w:szCs w:val="22"/>
              </w:rPr>
              <w:t>силиконизированное</w:t>
            </w:r>
            <w:proofErr w:type="spellEnd"/>
            <w:r w:rsidRPr="00FD4519">
              <w:rPr>
                <w:sz w:val="22"/>
                <w:szCs w:val="22"/>
              </w:rPr>
              <w:t xml:space="preserve"> волокно (</w:t>
            </w:r>
            <w:proofErr w:type="spellStart"/>
            <w:r w:rsidRPr="00FD4519">
              <w:rPr>
                <w:sz w:val="22"/>
                <w:szCs w:val="22"/>
              </w:rPr>
              <w:t>холлофайбер</w:t>
            </w:r>
            <w:proofErr w:type="spellEnd"/>
            <w:r w:rsidRPr="00FD4519">
              <w:rPr>
                <w:sz w:val="22"/>
                <w:szCs w:val="22"/>
              </w:rPr>
              <w:t xml:space="preserve">). Наперник изготовлен из хлопка (100%), </w:t>
            </w:r>
            <w:r>
              <w:rPr>
                <w:sz w:val="22"/>
                <w:szCs w:val="22"/>
              </w:rPr>
              <w:t>о</w:t>
            </w:r>
            <w:r w:rsidRPr="00FD4519">
              <w:rPr>
                <w:sz w:val="22"/>
                <w:szCs w:val="22"/>
              </w:rPr>
              <w:t xml:space="preserve">днотонный, без рисунка. </w:t>
            </w:r>
          </w:p>
          <w:p w:rsidR="00FA05A9" w:rsidRPr="00FD4519" w:rsidRDefault="00FA05A9" w:rsidP="00923A72">
            <w:r w:rsidRPr="00FD4519">
              <w:rPr>
                <w:sz w:val="22"/>
                <w:szCs w:val="22"/>
              </w:rPr>
              <w:t>Чехол – бязь, отделка декоративным кантом.</w:t>
            </w:r>
            <w:r>
              <w:rPr>
                <w:sz w:val="22"/>
                <w:szCs w:val="22"/>
              </w:rPr>
              <w:t xml:space="preserve"> </w:t>
            </w:r>
            <w:r w:rsidRPr="00FD4519">
              <w:rPr>
                <w:sz w:val="22"/>
                <w:szCs w:val="22"/>
              </w:rPr>
              <w:t>Товар должен выдерживать машинную стирку.</w:t>
            </w:r>
            <w:r>
              <w:rPr>
                <w:sz w:val="22"/>
                <w:szCs w:val="22"/>
              </w:rPr>
              <w:t xml:space="preserve"> </w:t>
            </w:r>
            <w:r w:rsidRPr="00FD4519">
              <w:rPr>
                <w:sz w:val="22"/>
                <w:szCs w:val="22"/>
              </w:rPr>
              <w:t xml:space="preserve">Соответствует </w:t>
            </w:r>
            <w:r w:rsidRPr="00FD4519">
              <w:rPr>
                <w:bCs/>
                <w:sz w:val="22"/>
                <w:szCs w:val="22"/>
              </w:rPr>
              <w:t>ГОСТ 29298-2005 «Ткани хлопчатобумажные и смешанные бытовые. Общие технические условия»</w:t>
            </w:r>
          </w:p>
        </w:tc>
        <w:tc>
          <w:tcPr>
            <w:tcW w:w="622" w:type="pct"/>
          </w:tcPr>
          <w:p w:rsidR="00FA05A9" w:rsidRPr="00FD4519" w:rsidRDefault="00FA05A9" w:rsidP="00923A72">
            <w:pPr>
              <w:jc w:val="center"/>
            </w:pPr>
            <w:proofErr w:type="spellStart"/>
            <w:r>
              <w:rPr>
                <w:sz w:val="22"/>
                <w:szCs w:val="22"/>
              </w:rPr>
              <w:t>Шт</w:t>
            </w:r>
            <w:proofErr w:type="spellEnd"/>
          </w:p>
        </w:tc>
        <w:tc>
          <w:tcPr>
            <w:tcW w:w="491" w:type="pct"/>
          </w:tcPr>
          <w:p w:rsidR="00FA05A9" w:rsidRPr="00FD4519" w:rsidRDefault="00FA05A9" w:rsidP="00923A72">
            <w:pPr>
              <w:jc w:val="center"/>
            </w:pPr>
            <w:r>
              <w:rPr>
                <w:sz w:val="22"/>
                <w:szCs w:val="22"/>
              </w:rPr>
              <w:t>50</w:t>
            </w:r>
          </w:p>
        </w:tc>
      </w:tr>
      <w:tr w:rsidR="00FA05A9" w:rsidRPr="00FD4519" w:rsidTr="00923A72">
        <w:trPr>
          <w:trHeight w:val="20"/>
        </w:trPr>
        <w:tc>
          <w:tcPr>
            <w:tcW w:w="274" w:type="pct"/>
          </w:tcPr>
          <w:p w:rsidR="00FA05A9" w:rsidRPr="00FD4519" w:rsidRDefault="00FA05A9" w:rsidP="00923A72">
            <w:pPr>
              <w:jc w:val="center"/>
            </w:pPr>
            <w:r>
              <w:rPr>
                <w:sz w:val="22"/>
                <w:szCs w:val="22"/>
              </w:rPr>
              <w:lastRenderedPageBreak/>
              <w:t>8</w:t>
            </w:r>
          </w:p>
        </w:tc>
        <w:tc>
          <w:tcPr>
            <w:tcW w:w="1277" w:type="pct"/>
          </w:tcPr>
          <w:p w:rsidR="00FA05A9" w:rsidRDefault="00FA05A9" w:rsidP="00923A72">
            <w:pPr>
              <w:jc w:val="center"/>
            </w:pPr>
            <w:r w:rsidRPr="00FD4519">
              <w:rPr>
                <w:sz w:val="22"/>
                <w:szCs w:val="22"/>
              </w:rPr>
              <w:t>Одежда верхняя</w:t>
            </w:r>
          </w:p>
          <w:p w:rsidR="00FA05A9" w:rsidRPr="00FD4519" w:rsidRDefault="00FA05A9" w:rsidP="00923A72">
            <w:pPr>
              <w:jc w:val="center"/>
            </w:pPr>
            <w:r>
              <w:rPr>
                <w:sz w:val="22"/>
                <w:szCs w:val="22"/>
              </w:rPr>
              <w:t>(ОКПД2 14.12.11.120)</w:t>
            </w:r>
          </w:p>
        </w:tc>
        <w:tc>
          <w:tcPr>
            <w:tcW w:w="2336" w:type="pct"/>
            <w:vAlign w:val="center"/>
          </w:tcPr>
          <w:p w:rsidR="00FA05A9" w:rsidRPr="00FD4519" w:rsidRDefault="00FA05A9" w:rsidP="00923A72">
            <w:r w:rsidRPr="00FD4519">
              <w:rPr>
                <w:sz w:val="22"/>
                <w:szCs w:val="22"/>
              </w:rPr>
              <w:t xml:space="preserve">Костюм рабочий </w:t>
            </w:r>
            <w:proofErr w:type="spellStart"/>
            <w:r w:rsidRPr="00FD4519">
              <w:rPr>
                <w:sz w:val="22"/>
                <w:szCs w:val="22"/>
              </w:rPr>
              <w:t>х</w:t>
            </w:r>
            <w:proofErr w:type="spellEnd"/>
            <w:r w:rsidRPr="00FD4519">
              <w:rPr>
                <w:sz w:val="22"/>
                <w:szCs w:val="22"/>
              </w:rPr>
              <w:t xml:space="preserve">/б, куртка, </w:t>
            </w:r>
            <w:r>
              <w:rPr>
                <w:sz w:val="22"/>
                <w:szCs w:val="22"/>
              </w:rPr>
              <w:t>п</w:t>
            </w:r>
            <w:r w:rsidRPr="00FD4519">
              <w:rPr>
                <w:sz w:val="22"/>
                <w:szCs w:val="22"/>
              </w:rPr>
              <w:t xml:space="preserve">олукомбинезон (комплект). ГОСТ27575-87 </w:t>
            </w:r>
            <w:r>
              <w:rPr>
                <w:sz w:val="22"/>
                <w:szCs w:val="22"/>
              </w:rPr>
              <w:t>–</w:t>
            </w:r>
            <w:r w:rsidRPr="00FD4519">
              <w:rPr>
                <w:sz w:val="22"/>
                <w:szCs w:val="22"/>
              </w:rPr>
              <w:t xml:space="preserve"> Куртка</w:t>
            </w:r>
            <w:r>
              <w:rPr>
                <w:sz w:val="22"/>
                <w:szCs w:val="22"/>
              </w:rPr>
              <w:t xml:space="preserve"> </w:t>
            </w:r>
            <w:r w:rsidRPr="00FD4519">
              <w:rPr>
                <w:sz w:val="22"/>
                <w:szCs w:val="22"/>
              </w:rPr>
              <w:t>+полукомбинезон.</w:t>
            </w:r>
          </w:p>
          <w:p w:rsidR="00FA05A9" w:rsidRPr="00FD4519" w:rsidRDefault="00FA05A9" w:rsidP="00923A72">
            <w:r w:rsidRPr="00FD4519">
              <w:rPr>
                <w:sz w:val="22"/>
                <w:szCs w:val="22"/>
              </w:rPr>
              <w:t>Ткань-</w:t>
            </w:r>
            <w:r>
              <w:rPr>
                <w:sz w:val="22"/>
                <w:szCs w:val="22"/>
              </w:rPr>
              <w:t xml:space="preserve"> </w:t>
            </w:r>
            <w:r w:rsidRPr="00FD4519">
              <w:rPr>
                <w:sz w:val="22"/>
                <w:szCs w:val="22"/>
              </w:rPr>
              <w:t>Премьер</w:t>
            </w:r>
            <w:r>
              <w:rPr>
                <w:sz w:val="22"/>
                <w:szCs w:val="22"/>
              </w:rPr>
              <w:t xml:space="preserve"> </w:t>
            </w:r>
            <w:proofErr w:type="spellStart"/>
            <w:r w:rsidRPr="00FD4519">
              <w:rPr>
                <w:sz w:val="22"/>
                <w:szCs w:val="22"/>
              </w:rPr>
              <w:t>Cotton</w:t>
            </w:r>
            <w:proofErr w:type="spellEnd"/>
            <w:r>
              <w:rPr>
                <w:sz w:val="22"/>
                <w:szCs w:val="22"/>
              </w:rPr>
              <w:t xml:space="preserve"> </w:t>
            </w:r>
            <w:r w:rsidRPr="00FD4519">
              <w:rPr>
                <w:sz w:val="22"/>
                <w:szCs w:val="22"/>
              </w:rPr>
              <w:t>250,</w:t>
            </w:r>
            <w:r>
              <w:rPr>
                <w:sz w:val="22"/>
                <w:szCs w:val="22"/>
              </w:rPr>
              <w:t xml:space="preserve"> </w:t>
            </w:r>
            <w:r w:rsidRPr="00FD4519">
              <w:rPr>
                <w:sz w:val="22"/>
                <w:szCs w:val="22"/>
              </w:rPr>
              <w:t>100%</w:t>
            </w:r>
            <w:r>
              <w:rPr>
                <w:sz w:val="22"/>
                <w:szCs w:val="22"/>
              </w:rPr>
              <w:t xml:space="preserve"> </w:t>
            </w:r>
            <w:r w:rsidRPr="00FD4519">
              <w:rPr>
                <w:sz w:val="22"/>
                <w:szCs w:val="22"/>
              </w:rPr>
              <w:t>хлопок,</w:t>
            </w:r>
          </w:p>
          <w:p w:rsidR="00FA05A9" w:rsidRPr="00FD4519" w:rsidRDefault="00FA05A9" w:rsidP="00923A72">
            <w:r w:rsidRPr="00FD4519">
              <w:rPr>
                <w:sz w:val="22"/>
                <w:szCs w:val="22"/>
              </w:rPr>
              <w:t>ВО отделка,</w:t>
            </w:r>
            <w:r>
              <w:rPr>
                <w:sz w:val="22"/>
                <w:szCs w:val="22"/>
              </w:rPr>
              <w:t xml:space="preserve"> </w:t>
            </w:r>
            <w:r w:rsidRPr="00FD4519">
              <w:rPr>
                <w:sz w:val="22"/>
                <w:szCs w:val="22"/>
              </w:rPr>
              <w:t>плотность</w:t>
            </w:r>
            <w:r>
              <w:rPr>
                <w:sz w:val="22"/>
                <w:szCs w:val="22"/>
              </w:rPr>
              <w:t xml:space="preserve"> </w:t>
            </w:r>
            <w:r w:rsidRPr="00FD4519">
              <w:rPr>
                <w:sz w:val="22"/>
                <w:szCs w:val="22"/>
              </w:rPr>
              <w:t>не</w:t>
            </w:r>
            <w:r>
              <w:rPr>
                <w:sz w:val="22"/>
                <w:szCs w:val="22"/>
              </w:rPr>
              <w:t xml:space="preserve"> </w:t>
            </w:r>
            <w:r w:rsidRPr="00FD4519">
              <w:rPr>
                <w:sz w:val="22"/>
                <w:szCs w:val="22"/>
              </w:rPr>
              <w:t>менее</w:t>
            </w:r>
            <w:r>
              <w:rPr>
                <w:sz w:val="22"/>
                <w:szCs w:val="22"/>
              </w:rPr>
              <w:t xml:space="preserve"> </w:t>
            </w:r>
            <w:r w:rsidRPr="00FD4519">
              <w:rPr>
                <w:sz w:val="22"/>
                <w:szCs w:val="22"/>
              </w:rPr>
              <w:t>250</w:t>
            </w:r>
          </w:p>
          <w:p w:rsidR="00FA05A9" w:rsidRPr="00FD4519" w:rsidRDefault="00FA05A9" w:rsidP="00923A72">
            <w:r w:rsidRPr="00FD4519">
              <w:rPr>
                <w:sz w:val="22"/>
                <w:szCs w:val="22"/>
              </w:rPr>
              <w:t>г/кв.м.</w:t>
            </w:r>
            <w:r>
              <w:rPr>
                <w:sz w:val="22"/>
                <w:szCs w:val="22"/>
              </w:rPr>
              <w:t xml:space="preserve"> </w:t>
            </w:r>
            <w:r w:rsidRPr="00FD4519">
              <w:rPr>
                <w:sz w:val="22"/>
                <w:szCs w:val="22"/>
              </w:rPr>
              <w:t>Цвет</w:t>
            </w:r>
            <w:r>
              <w:rPr>
                <w:sz w:val="22"/>
                <w:szCs w:val="22"/>
              </w:rPr>
              <w:t xml:space="preserve"> любой </w:t>
            </w:r>
            <w:r w:rsidRPr="00FD4519">
              <w:rPr>
                <w:sz w:val="22"/>
                <w:szCs w:val="22"/>
              </w:rPr>
              <w:t>Куртка</w:t>
            </w:r>
            <w:r>
              <w:rPr>
                <w:sz w:val="22"/>
                <w:szCs w:val="22"/>
              </w:rPr>
              <w:t xml:space="preserve"> – </w:t>
            </w:r>
            <w:r w:rsidRPr="00FD4519">
              <w:rPr>
                <w:sz w:val="22"/>
                <w:szCs w:val="22"/>
              </w:rPr>
              <w:t>застежка</w:t>
            </w:r>
          </w:p>
          <w:p w:rsidR="00FA05A9" w:rsidRPr="00FD4519" w:rsidRDefault="00FA05A9" w:rsidP="00923A72">
            <w:r w:rsidRPr="00FD4519">
              <w:rPr>
                <w:sz w:val="22"/>
                <w:szCs w:val="22"/>
              </w:rPr>
              <w:t>на</w:t>
            </w:r>
            <w:r>
              <w:rPr>
                <w:sz w:val="22"/>
                <w:szCs w:val="22"/>
              </w:rPr>
              <w:t xml:space="preserve"> </w:t>
            </w:r>
            <w:r w:rsidRPr="00FD4519">
              <w:rPr>
                <w:sz w:val="22"/>
                <w:szCs w:val="22"/>
              </w:rPr>
              <w:t>«молнии»</w:t>
            </w:r>
            <w:r>
              <w:rPr>
                <w:sz w:val="22"/>
                <w:szCs w:val="22"/>
              </w:rPr>
              <w:t xml:space="preserve"> </w:t>
            </w:r>
            <w:r w:rsidRPr="00FD4519">
              <w:rPr>
                <w:sz w:val="22"/>
                <w:szCs w:val="22"/>
              </w:rPr>
              <w:t>с ветрозащитным</w:t>
            </w:r>
            <w:r>
              <w:rPr>
                <w:sz w:val="22"/>
                <w:szCs w:val="22"/>
              </w:rPr>
              <w:t xml:space="preserve"> </w:t>
            </w:r>
            <w:r w:rsidRPr="00FD4519">
              <w:rPr>
                <w:sz w:val="22"/>
                <w:szCs w:val="22"/>
              </w:rPr>
              <w:t>клапаном</w:t>
            </w:r>
          </w:p>
          <w:p w:rsidR="00FA05A9" w:rsidRPr="00FD4519" w:rsidRDefault="00FA05A9" w:rsidP="00923A72">
            <w:r w:rsidRPr="00FD4519">
              <w:rPr>
                <w:sz w:val="22"/>
                <w:szCs w:val="22"/>
              </w:rPr>
              <w:t>на</w:t>
            </w:r>
            <w:r>
              <w:rPr>
                <w:sz w:val="22"/>
                <w:szCs w:val="22"/>
              </w:rPr>
              <w:t xml:space="preserve"> </w:t>
            </w:r>
            <w:r w:rsidRPr="00FD4519">
              <w:rPr>
                <w:sz w:val="22"/>
                <w:szCs w:val="22"/>
              </w:rPr>
              <w:t>кнопках</w:t>
            </w:r>
            <w:r>
              <w:rPr>
                <w:sz w:val="22"/>
                <w:szCs w:val="22"/>
              </w:rPr>
              <w:t xml:space="preserve"> </w:t>
            </w:r>
            <w:r w:rsidRPr="00FD4519">
              <w:rPr>
                <w:sz w:val="22"/>
                <w:szCs w:val="22"/>
              </w:rPr>
              <w:t>или</w:t>
            </w:r>
            <w:r>
              <w:rPr>
                <w:sz w:val="22"/>
                <w:szCs w:val="22"/>
              </w:rPr>
              <w:t xml:space="preserve"> </w:t>
            </w:r>
            <w:r w:rsidRPr="00FD4519">
              <w:rPr>
                <w:sz w:val="22"/>
                <w:szCs w:val="22"/>
              </w:rPr>
              <w:t>на</w:t>
            </w:r>
            <w:r>
              <w:rPr>
                <w:sz w:val="22"/>
                <w:szCs w:val="22"/>
              </w:rPr>
              <w:t xml:space="preserve"> </w:t>
            </w:r>
            <w:r w:rsidRPr="00FD4519">
              <w:rPr>
                <w:sz w:val="22"/>
                <w:szCs w:val="22"/>
              </w:rPr>
              <w:t>липучке.</w:t>
            </w:r>
            <w:r>
              <w:rPr>
                <w:sz w:val="22"/>
                <w:szCs w:val="22"/>
              </w:rPr>
              <w:t xml:space="preserve"> </w:t>
            </w:r>
            <w:r w:rsidRPr="00FD4519">
              <w:rPr>
                <w:sz w:val="22"/>
                <w:szCs w:val="22"/>
              </w:rPr>
              <w:t>Рукава</w:t>
            </w:r>
            <w:r>
              <w:rPr>
                <w:sz w:val="22"/>
                <w:szCs w:val="22"/>
              </w:rPr>
              <w:t xml:space="preserve"> </w:t>
            </w:r>
            <w:r w:rsidRPr="00FD4519">
              <w:rPr>
                <w:sz w:val="22"/>
                <w:szCs w:val="22"/>
              </w:rPr>
              <w:t>усилены</w:t>
            </w:r>
            <w:r>
              <w:rPr>
                <w:sz w:val="22"/>
                <w:szCs w:val="22"/>
              </w:rPr>
              <w:t xml:space="preserve"> </w:t>
            </w:r>
            <w:r w:rsidRPr="00FD4519">
              <w:rPr>
                <w:sz w:val="22"/>
                <w:szCs w:val="22"/>
              </w:rPr>
              <w:t>налокотниками.</w:t>
            </w:r>
            <w:r>
              <w:rPr>
                <w:sz w:val="22"/>
                <w:szCs w:val="22"/>
              </w:rPr>
              <w:t xml:space="preserve"> </w:t>
            </w:r>
            <w:proofErr w:type="spellStart"/>
            <w:r w:rsidRPr="00FD4519">
              <w:rPr>
                <w:sz w:val="22"/>
                <w:szCs w:val="22"/>
              </w:rPr>
              <w:t>Световозращающие</w:t>
            </w:r>
            <w:proofErr w:type="spellEnd"/>
            <w:r>
              <w:rPr>
                <w:sz w:val="22"/>
                <w:szCs w:val="22"/>
              </w:rPr>
              <w:t xml:space="preserve"> </w:t>
            </w:r>
            <w:r w:rsidRPr="00FD4519">
              <w:rPr>
                <w:sz w:val="22"/>
                <w:szCs w:val="22"/>
              </w:rPr>
              <w:t>полосы</w:t>
            </w:r>
            <w:r>
              <w:rPr>
                <w:sz w:val="22"/>
                <w:szCs w:val="22"/>
              </w:rPr>
              <w:t xml:space="preserve"> </w:t>
            </w:r>
            <w:r w:rsidRPr="00FD4519">
              <w:rPr>
                <w:sz w:val="22"/>
                <w:szCs w:val="22"/>
              </w:rPr>
              <w:t>по</w:t>
            </w:r>
            <w:r>
              <w:rPr>
                <w:sz w:val="22"/>
                <w:szCs w:val="22"/>
              </w:rPr>
              <w:t xml:space="preserve"> </w:t>
            </w:r>
            <w:r w:rsidRPr="00FD4519">
              <w:rPr>
                <w:sz w:val="22"/>
                <w:szCs w:val="22"/>
              </w:rPr>
              <w:t>кокетке</w:t>
            </w:r>
          </w:p>
          <w:p w:rsidR="00FA05A9" w:rsidRPr="00FD4519" w:rsidRDefault="00FA05A9" w:rsidP="00923A72">
            <w:r w:rsidRPr="00FD4519">
              <w:rPr>
                <w:sz w:val="22"/>
                <w:szCs w:val="22"/>
              </w:rPr>
              <w:t>и</w:t>
            </w:r>
            <w:r>
              <w:rPr>
                <w:sz w:val="22"/>
                <w:szCs w:val="22"/>
              </w:rPr>
              <w:t xml:space="preserve"> </w:t>
            </w:r>
            <w:r w:rsidRPr="00FD4519">
              <w:rPr>
                <w:sz w:val="22"/>
                <w:szCs w:val="22"/>
              </w:rPr>
              <w:t xml:space="preserve">манжетам. </w:t>
            </w:r>
            <w:r>
              <w:rPr>
                <w:sz w:val="22"/>
                <w:szCs w:val="22"/>
              </w:rPr>
              <w:t xml:space="preserve"> </w:t>
            </w:r>
            <w:r w:rsidRPr="00FD4519">
              <w:rPr>
                <w:sz w:val="22"/>
                <w:szCs w:val="22"/>
              </w:rPr>
              <w:t>Полукомбинезон</w:t>
            </w:r>
            <w:r>
              <w:rPr>
                <w:sz w:val="22"/>
                <w:szCs w:val="22"/>
              </w:rPr>
              <w:t xml:space="preserve"> </w:t>
            </w:r>
            <w:r w:rsidRPr="00FD4519">
              <w:rPr>
                <w:sz w:val="22"/>
                <w:szCs w:val="22"/>
              </w:rPr>
              <w:t>-</w:t>
            </w:r>
            <w:r>
              <w:rPr>
                <w:sz w:val="22"/>
                <w:szCs w:val="22"/>
              </w:rPr>
              <w:t xml:space="preserve"> </w:t>
            </w:r>
            <w:r w:rsidRPr="00FD4519">
              <w:rPr>
                <w:sz w:val="22"/>
                <w:szCs w:val="22"/>
              </w:rPr>
              <w:t>с</w:t>
            </w:r>
          </w:p>
          <w:p w:rsidR="00FA05A9" w:rsidRPr="00FD4519" w:rsidRDefault="00FA05A9" w:rsidP="00923A72">
            <w:r w:rsidRPr="00FD4519">
              <w:rPr>
                <w:sz w:val="22"/>
                <w:szCs w:val="22"/>
              </w:rPr>
              <w:t>регулируемыми</w:t>
            </w:r>
            <w:r>
              <w:rPr>
                <w:sz w:val="22"/>
                <w:szCs w:val="22"/>
              </w:rPr>
              <w:t xml:space="preserve"> </w:t>
            </w:r>
            <w:r w:rsidRPr="00FD4519">
              <w:rPr>
                <w:sz w:val="22"/>
                <w:szCs w:val="22"/>
              </w:rPr>
              <w:t>бретелями</w:t>
            </w:r>
            <w:r>
              <w:rPr>
                <w:sz w:val="22"/>
                <w:szCs w:val="22"/>
              </w:rPr>
              <w:t xml:space="preserve"> </w:t>
            </w:r>
            <w:r w:rsidRPr="00FD4519">
              <w:rPr>
                <w:sz w:val="22"/>
                <w:szCs w:val="22"/>
              </w:rPr>
              <w:t>с</w:t>
            </w:r>
            <w:r>
              <w:rPr>
                <w:sz w:val="22"/>
                <w:szCs w:val="22"/>
              </w:rPr>
              <w:t xml:space="preserve"> </w:t>
            </w:r>
            <w:r w:rsidRPr="00FD4519">
              <w:rPr>
                <w:sz w:val="22"/>
                <w:szCs w:val="22"/>
              </w:rPr>
              <w:t>застежкой</w:t>
            </w:r>
          </w:p>
          <w:p w:rsidR="00FA05A9" w:rsidRPr="00FD4519" w:rsidRDefault="00FA05A9" w:rsidP="00923A72">
            <w:r w:rsidRPr="00FD4519">
              <w:rPr>
                <w:sz w:val="22"/>
                <w:szCs w:val="22"/>
              </w:rPr>
              <w:t>карабин.</w:t>
            </w:r>
            <w:r>
              <w:rPr>
                <w:sz w:val="22"/>
                <w:szCs w:val="22"/>
              </w:rPr>
              <w:t xml:space="preserve"> </w:t>
            </w:r>
            <w:r w:rsidRPr="00FD4519">
              <w:rPr>
                <w:sz w:val="22"/>
                <w:szCs w:val="22"/>
              </w:rPr>
              <w:t>Брюки</w:t>
            </w:r>
            <w:r>
              <w:rPr>
                <w:sz w:val="22"/>
                <w:szCs w:val="22"/>
              </w:rPr>
              <w:t xml:space="preserve"> </w:t>
            </w:r>
            <w:r w:rsidRPr="00FD4519">
              <w:rPr>
                <w:sz w:val="22"/>
                <w:szCs w:val="22"/>
              </w:rPr>
              <w:t>прямые. ГОСТ</w:t>
            </w:r>
            <w:r>
              <w:rPr>
                <w:sz w:val="22"/>
                <w:szCs w:val="22"/>
              </w:rPr>
              <w:t xml:space="preserve"> </w:t>
            </w:r>
            <w:r w:rsidRPr="00FD4519">
              <w:rPr>
                <w:sz w:val="22"/>
                <w:szCs w:val="22"/>
              </w:rPr>
              <w:t xml:space="preserve">27575-87 </w:t>
            </w:r>
          </w:p>
          <w:p w:rsidR="00FA05A9" w:rsidRPr="00FD4519" w:rsidRDefault="00FA05A9" w:rsidP="00923A72">
            <w:r w:rsidRPr="00FD4519">
              <w:rPr>
                <w:sz w:val="22"/>
                <w:szCs w:val="22"/>
              </w:rPr>
              <w:t>Костюм</w:t>
            </w:r>
            <w:r>
              <w:rPr>
                <w:sz w:val="22"/>
                <w:szCs w:val="22"/>
              </w:rPr>
              <w:t xml:space="preserve"> </w:t>
            </w:r>
            <w:r w:rsidRPr="00FD4519">
              <w:rPr>
                <w:sz w:val="22"/>
                <w:szCs w:val="22"/>
              </w:rPr>
              <w:t>утепленный, куртка,</w:t>
            </w:r>
          </w:p>
          <w:p w:rsidR="00FA05A9" w:rsidRPr="00FD4519" w:rsidRDefault="00FA05A9" w:rsidP="00923A72">
            <w:r w:rsidRPr="00FD4519">
              <w:rPr>
                <w:sz w:val="22"/>
                <w:szCs w:val="22"/>
              </w:rPr>
              <w:t xml:space="preserve">полукомбинезон </w:t>
            </w:r>
            <w:r>
              <w:rPr>
                <w:sz w:val="22"/>
                <w:szCs w:val="22"/>
              </w:rPr>
              <w:t xml:space="preserve"> </w:t>
            </w:r>
            <w:r w:rsidRPr="00FD4519">
              <w:rPr>
                <w:sz w:val="22"/>
                <w:szCs w:val="22"/>
              </w:rPr>
              <w:t xml:space="preserve">(комплект). </w:t>
            </w:r>
          </w:p>
          <w:p w:rsidR="00FA05A9" w:rsidRPr="00FD4519" w:rsidRDefault="00FA05A9" w:rsidP="00923A72">
            <w:r w:rsidRPr="00FD4519">
              <w:rPr>
                <w:sz w:val="22"/>
                <w:szCs w:val="22"/>
              </w:rPr>
              <w:t>ГОСТ</w:t>
            </w:r>
            <w:r>
              <w:rPr>
                <w:sz w:val="22"/>
                <w:szCs w:val="22"/>
              </w:rPr>
              <w:t xml:space="preserve"> </w:t>
            </w:r>
            <w:r w:rsidRPr="00FD4519">
              <w:rPr>
                <w:sz w:val="22"/>
                <w:szCs w:val="22"/>
              </w:rPr>
              <w:t>Р12.4.236-2007 Куртка</w:t>
            </w:r>
            <w:r>
              <w:rPr>
                <w:sz w:val="22"/>
                <w:szCs w:val="22"/>
              </w:rPr>
              <w:t xml:space="preserve"> </w:t>
            </w:r>
            <w:r w:rsidRPr="00FD4519">
              <w:rPr>
                <w:sz w:val="22"/>
                <w:szCs w:val="22"/>
              </w:rPr>
              <w:t>+</w:t>
            </w:r>
            <w:r>
              <w:rPr>
                <w:sz w:val="22"/>
                <w:szCs w:val="22"/>
              </w:rPr>
              <w:t xml:space="preserve"> </w:t>
            </w:r>
            <w:r w:rsidRPr="00FD4519">
              <w:rPr>
                <w:sz w:val="22"/>
                <w:szCs w:val="22"/>
              </w:rPr>
              <w:t>полукомбинезон.</w:t>
            </w:r>
          </w:p>
          <w:p w:rsidR="00FA05A9" w:rsidRPr="00FD4519" w:rsidRDefault="00FA05A9" w:rsidP="00923A72">
            <w:r w:rsidRPr="00FD4519">
              <w:rPr>
                <w:sz w:val="22"/>
                <w:szCs w:val="22"/>
              </w:rPr>
              <w:t>Ткань-</w:t>
            </w:r>
            <w:r>
              <w:rPr>
                <w:sz w:val="22"/>
                <w:szCs w:val="22"/>
              </w:rPr>
              <w:t xml:space="preserve"> </w:t>
            </w:r>
            <w:r w:rsidRPr="00FD4519">
              <w:rPr>
                <w:sz w:val="22"/>
                <w:szCs w:val="22"/>
              </w:rPr>
              <w:t>Премьер</w:t>
            </w:r>
            <w:r>
              <w:rPr>
                <w:sz w:val="22"/>
                <w:szCs w:val="22"/>
              </w:rPr>
              <w:t xml:space="preserve"> </w:t>
            </w:r>
            <w:proofErr w:type="spellStart"/>
            <w:r w:rsidRPr="00FD4519">
              <w:rPr>
                <w:sz w:val="22"/>
                <w:szCs w:val="22"/>
              </w:rPr>
              <w:t>Cotton</w:t>
            </w:r>
            <w:proofErr w:type="spellEnd"/>
            <w:r>
              <w:rPr>
                <w:sz w:val="22"/>
                <w:szCs w:val="22"/>
              </w:rPr>
              <w:t xml:space="preserve"> </w:t>
            </w:r>
            <w:r w:rsidRPr="00FD4519">
              <w:rPr>
                <w:sz w:val="22"/>
                <w:szCs w:val="22"/>
              </w:rPr>
              <w:t>250,</w:t>
            </w:r>
            <w:r>
              <w:rPr>
                <w:sz w:val="22"/>
                <w:szCs w:val="22"/>
              </w:rPr>
              <w:t xml:space="preserve"> </w:t>
            </w:r>
            <w:r w:rsidRPr="00FD4519">
              <w:rPr>
                <w:sz w:val="22"/>
                <w:szCs w:val="22"/>
              </w:rPr>
              <w:t>100%</w:t>
            </w:r>
            <w:r>
              <w:rPr>
                <w:sz w:val="22"/>
                <w:szCs w:val="22"/>
              </w:rPr>
              <w:t xml:space="preserve"> </w:t>
            </w:r>
            <w:r w:rsidRPr="00FD4519">
              <w:rPr>
                <w:sz w:val="22"/>
                <w:szCs w:val="22"/>
              </w:rPr>
              <w:t>хлопок,</w:t>
            </w:r>
          </w:p>
          <w:p w:rsidR="00FA05A9" w:rsidRPr="00FD4519" w:rsidRDefault="00FA05A9" w:rsidP="00923A72">
            <w:r w:rsidRPr="00FD4519">
              <w:rPr>
                <w:sz w:val="22"/>
                <w:szCs w:val="22"/>
              </w:rPr>
              <w:t>ВО отделка,</w:t>
            </w:r>
            <w:r>
              <w:rPr>
                <w:sz w:val="22"/>
                <w:szCs w:val="22"/>
              </w:rPr>
              <w:t xml:space="preserve"> </w:t>
            </w:r>
            <w:r w:rsidRPr="00FD4519">
              <w:rPr>
                <w:sz w:val="22"/>
                <w:szCs w:val="22"/>
              </w:rPr>
              <w:t>плотность</w:t>
            </w:r>
            <w:r>
              <w:rPr>
                <w:sz w:val="22"/>
                <w:szCs w:val="22"/>
              </w:rPr>
              <w:t xml:space="preserve"> </w:t>
            </w:r>
            <w:r w:rsidRPr="00FD4519">
              <w:rPr>
                <w:sz w:val="22"/>
                <w:szCs w:val="22"/>
              </w:rPr>
              <w:t>не</w:t>
            </w:r>
            <w:r>
              <w:rPr>
                <w:sz w:val="22"/>
                <w:szCs w:val="22"/>
              </w:rPr>
              <w:t xml:space="preserve"> </w:t>
            </w:r>
            <w:r w:rsidRPr="00FD4519">
              <w:rPr>
                <w:sz w:val="22"/>
                <w:szCs w:val="22"/>
              </w:rPr>
              <w:t>менее</w:t>
            </w:r>
            <w:r>
              <w:rPr>
                <w:sz w:val="22"/>
                <w:szCs w:val="22"/>
              </w:rPr>
              <w:t xml:space="preserve"> </w:t>
            </w:r>
            <w:r w:rsidRPr="00FD4519">
              <w:rPr>
                <w:sz w:val="22"/>
                <w:szCs w:val="22"/>
              </w:rPr>
              <w:t>250</w:t>
            </w:r>
          </w:p>
          <w:p w:rsidR="00FA05A9" w:rsidRPr="00FD4519" w:rsidRDefault="00FA05A9" w:rsidP="00923A72">
            <w:r w:rsidRPr="00FD4519">
              <w:rPr>
                <w:sz w:val="22"/>
                <w:szCs w:val="22"/>
              </w:rPr>
              <w:t>г/кв.м.</w:t>
            </w:r>
            <w:r>
              <w:rPr>
                <w:sz w:val="22"/>
                <w:szCs w:val="22"/>
              </w:rPr>
              <w:t xml:space="preserve"> </w:t>
            </w:r>
            <w:r w:rsidRPr="00FD4519">
              <w:rPr>
                <w:sz w:val="22"/>
                <w:szCs w:val="22"/>
              </w:rPr>
              <w:t>Утеплитель:</w:t>
            </w:r>
            <w:r>
              <w:rPr>
                <w:sz w:val="22"/>
                <w:szCs w:val="22"/>
              </w:rPr>
              <w:t xml:space="preserve"> </w:t>
            </w:r>
            <w:r w:rsidRPr="00FD4519">
              <w:rPr>
                <w:sz w:val="22"/>
                <w:szCs w:val="22"/>
              </w:rPr>
              <w:t>ватин.</w:t>
            </w:r>
            <w:r>
              <w:rPr>
                <w:sz w:val="22"/>
                <w:szCs w:val="22"/>
              </w:rPr>
              <w:t xml:space="preserve"> </w:t>
            </w:r>
            <w:r w:rsidRPr="00FD4519">
              <w:rPr>
                <w:sz w:val="22"/>
                <w:szCs w:val="22"/>
              </w:rPr>
              <w:t>Подкладка:</w:t>
            </w:r>
            <w:r>
              <w:rPr>
                <w:sz w:val="22"/>
                <w:szCs w:val="22"/>
              </w:rPr>
              <w:t xml:space="preserve"> </w:t>
            </w:r>
            <w:r w:rsidRPr="00FD4519">
              <w:rPr>
                <w:sz w:val="22"/>
                <w:szCs w:val="22"/>
              </w:rPr>
              <w:t>бязь. Цвет</w:t>
            </w:r>
            <w:r>
              <w:rPr>
                <w:sz w:val="22"/>
                <w:szCs w:val="22"/>
              </w:rPr>
              <w:t xml:space="preserve"> любой. </w:t>
            </w:r>
            <w:r w:rsidRPr="00FD4519">
              <w:rPr>
                <w:sz w:val="22"/>
                <w:szCs w:val="22"/>
              </w:rPr>
              <w:t>Куртка</w:t>
            </w:r>
            <w:r>
              <w:rPr>
                <w:sz w:val="22"/>
                <w:szCs w:val="22"/>
              </w:rPr>
              <w:t xml:space="preserve"> </w:t>
            </w:r>
            <w:r w:rsidRPr="00FD4519">
              <w:rPr>
                <w:sz w:val="22"/>
                <w:szCs w:val="22"/>
              </w:rPr>
              <w:t>-</w:t>
            </w:r>
          </w:p>
          <w:p w:rsidR="00FA05A9" w:rsidRPr="00FD4519" w:rsidRDefault="00FA05A9" w:rsidP="00923A72">
            <w:r w:rsidRPr="00FD4519">
              <w:rPr>
                <w:sz w:val="22"/>
                <w:szCs w:val="22"/>
              </w:rPr>
              <w:t>прямого</w:t>
            </w:r>
            <w:r>
              <w:rPr>
                <w:sz w:val="22"/>
                <w:szCs w:val="22"/>
              </w:rPr>
              <w:t xml:space="preserve"> </w:t>
            </w:r>
            <w:r w:rsidRPr="00FD4519">
              <w:rPr>
                <w:sz w:val="22"/>
                <w:szCs w:val="22"/>
              </w:rPr>
              <w:t>силуэта</w:t>
            </w:r>
            <w:r>
              <w:rPr>
                <w:sz w:val="22"/>
                <w:szCs w:val="22"/>
              </w:rPr>
              <w:t xml:space="preserve">. </w:t>
            </w:r>
            <w:r w:rsidRPr="00FD4519">
              <w:rPr>
                <w:sz w:val="22"/>
                <w:szCs w:val="22"/>
              </w:rPr>
              <w:t>Застежка</w:t>
            </w:r>
            <w:r>
              <w:rPr>
                <w:sz w:val="22"/>
                <w:szCs w:val="22"/>
              </w:rPr>
              <w:t xml:space="preserve"> </w:t>
            </w:r>
            <w:r w:rsidRPr="00FD4519">
              <w:rPr>
                <w:sz w:val="22"/>
                <w:szCs w:val="22"/>
              </w:rPr>
              <w:t>на</w:t>
            </w:r>
            <w:r>
              <w:rPr>
                <w:sz w:val="22"/>
                <w:szCs w:val="22"/>
              </w:rPr>
              <w:t xml:space="preserve"> </w:t>
            </w:r>
            <w:r w:rsidRPr="00FD4519">
              <w:rPr>
                <w:sz w:val="22"/>
                <w:szCs w:val="22"/>
              </w:rPr>
              <w:t>«молнии»</w:t>
            </w:r>
          </w:p>
          <w:p w:rsidR="00FA05A9" w:rsidRPr="00FD4519" w:rsidRDefault="00FA05A9" w:rsidP="00923A72">
            <w:r w:rsidRPr="00FD4519">
              <w:rPr>
                <w:sz w:val="22"/>
                <w:szCs w:val="22"/>
              </w:rPr>
              <w:t>с</w:t>
            </w:r>
            <w:r>
              <w:rPr>
                <w:sz w:val="22"/>
                <w:szCs w:val="22"/>
              </w:rPr>
              <w:t xml:space="preserve"> </w:t>
            </w:r>
            <w:r w:rsidRPr="00FD4519">
              <w:rPr>
                <w:sz w:val="22"/>
                <w:szCs w:val="22"/>
              </w:rPr>
              <w:t>ветрозащитным</w:t>
            </w:r>
            <w:r>
              <w:rPr>
                <w:sz w:val="22"/>
                <w:szCs w:val="22"/>
              </w:rPr>
              <w:t xml:space="preserve"> </w:t>
            </w:r>
            <w:r w:rsidRPr="00FD4519">
              <w:rPr>
                <w:sz w:val="22"/>
                <w:szCs w:val="22"/>
              </w:rPr>
              <w:t>клапаном</w:t>
            </w:r>
            <w:r>
              <w:rPr>
                <w:sz w:val="22"/>
                <w:szCs w:val="22"/>
              </w:rPr>
              <w:t xml:space="preserve"> </w:t>
            </w:r>
            <w:r w:rsidRPr="00FD4519">
              <w:rPr>
                <w:sz w:val="22"/>
                <w:szCs w:val="22"/>
              </w:rPr>
              <w:t>на</w:t>
            </w:r>
            <w:r>
              <w:rPr>
                <w:sz w:val="22"/>
                <w:szCs w:val="22"/>
              </w:rPr>
              <w:t xml:space="preserve"> </w:t>
            </w:r>
            <w:r w:rsidRPr="00FD4519">
              <w:rPr>
                <w:sz w:val="22"/>
                <w:szCs w:val="22"/>
              </w:rPr>
              <w:t>кнопках.</w:t>
            </w:r>
          </w:p>
          <w:p w:rsidR="00FA05A9" w:rsidRPr="00FD4519" w:rsidRDefault="00FA05A9" w:rsidP="00923A72">
            <w:proofErr w:type="spellStart"/>
            <w:r w:rsidRPr="00FD4519">
              <w:rPr>
                <w:sz w:val="22"/>
                <w:szCs w:val="22"/>
              </w:rPr>
              <w:t>Световозращающие</w:t>
            </w:r>
            <w:proofErr w:type="spellEnd"/>
            <w:r>
              <w:rPr>
                <w:sz w:val="22"/>
                <w:szCs w:val="22"/>
              </w:rPr>
              <w:t xml:space="preserve"> </w:t>
            </w:r>
            <w:r w:rsidRPr="00FD4519">
              <w:rPr>
                <w:sz w:val="22"/>
                <w:szCs w:val="22"/>
              </w:rPr>
              <w:t>полосы</w:t>
            </w:r>
            <w:r>
              <w:rPr>
                <w:sz w:val="22"/>
                <w:szCs w:val="22"/>
              </w:rPr>
              <w:t xml:space="preserve"> </w:t>
            </w:r>
            <w:r w:rsidRPr="00FD4519">
              <w:rPr>
                <w:sz w:val="22"/>
                <w:szCs w:val="22"/>
              </w:rPr>
              <w:t>по</w:t>
            </w:r>
            <w:r>
              <w:rPr>
                <w:sz w:val="22"/>
                <w:szCs w:val="22"/>
              </w:rPr>
              <w:t xml:space="preserve"> </w:t>
            </w:r>
            <w:r w:rsidRPr="00FD4519">
              <w:rPr>
                <w:sz w:val="22"/>
                <w:szCs w:val="22"/>
              </w:rPr>
              <w:t>кокетке</w:t>
            </w:r>
          </w:p>
          <w:p w:rsidR="00FA05A9" w:rsidRPr="00FD4519" w:rsidRDefault="00FA05A9" w:rsidP="00923A72">
            <w:r w:rsidRPr="00FD4519">
              <w:rPr>
                <w:sz w:val="22"/>
                <w:szCs w:val="22"/>
              </w:rPr>
              <w:t>и манжетам. Полукомбинезон</w:t>
            </w:r>
            <w:r>
              <w:rPr>
                <w:sz w:val="22"/>
                <w:szCs w:val="22"/>
              </w:rPr>
              <w:t xml:space="preserve"> – </w:t>
            </w:r>
            <w:r w:rsidRPr="00FD4519">
              <w:rPr>
                <w:sz w:val="22"/>
                <w:szCs w:val="22"/>
              </w:rPr>
              <w:t>с</w:t>
            </w:r>
            <w:r>
              <w:rPr>
                <w:sz w:val="22"/>
                <w:szCs w:val="22"/>
              </w:rPr>
              <w:t xml:space="preserve"> </w:t>
            </w:r>
            <w:r w:rsidRPr="00FD4519">
              <w:rPr>
                <w:sz w:val="22"/>
                <w:szCs w:val="22"/>
              </w:rPr>
              <w:t>регулируемыми</w:t>
            </w:r>
            <w:r>
              <w:rPr>
                <w:sz w:val="22"/>
                <w:szCs w:val="22"/>
              </w:rPr>
              <w:t xml:space="preserve"> </w:t>
            </w:r>
            <w:r w:rsidRPr="00FD4519">
              <w:rPr>
                <w:sz w:val="22"/>
                <w:szCs w:val="22"/>
              </w:rPr>
              <w:t>бретелями</w:t>
            </w:r>
            <w:r>
              <w:rPr>
                <w:sz w:val="22"/>
                <w:szCs w:val="22"/>
              </w:rPr>
              <w:t xml:space="preserve"> </w:t>
            </w:r>
            <w:r w:rsidRPr="00FD4519">
              <w:rPr>
                <w:sz w:val="22"/>
                <w:szCs w:val="22"/>
              </w:rPr>
              <w:t>с</w:t>
            </w:r>
            <w:r>
              <w:rPr>
                <w:sz w:val="22"/>
                <w:szCs w:val="22"/>
              </w:rPr>
              <w:t xml:space="preserve"> </w:t>
            </w:r>
            <w:r w:rsidRPr="00FD4519">
              <w:rPr>
                <w:sz w:val="22"/>
                <w:szCs w:val="22"/>
              </w:rPr>
              <w:t>застежкой</w:t>
            </w:r>
          </w:p>
          <w:p w:rsidR="00FA05A9" w:rsidRPr="00FD4519" w:rsidRDefault="00FA05A9" w:rsidP="00923A72">
            <w:r w:rsidRPr="00FD4519">
              <w:rPr>
                <w:sz w:val="22"/>
                <w:szCs w:val="22"/>
              </w:rPr>
              <w:t>карабин.</w:t>
            </w:r>
            <w:r>
              <w:rPr>
                <w:sz w:val="22"/>
                <w:szCs w:val="22"/>
              </w:rPr>
              <w:t xml:space="preserve"> </w:t>
            </w:r>
            <w:r w:rsidRPr="00FD4519">
              <w:rPr>
                <w:sz w:val="22"/>
                <w:szCs w:val="22"/>
              </w:rPr>
              <w:t xml:space="preserve">С </w:t>
            </w:r>
            <w:r>
              <w:rPr>
                <w:sz w:val="22"/>
                <w:szCs w:val="22"/>
              </w:rPr>
              <w:t xml:space="preserve"> </w:t>
            </w:r>
            <w:r w:rsidRPr="00FD4519">
              <w:rPr>
                <w:sz w:val="22"/>
                <w:szCs w:val="22"/>
              </w:rPr>
              <w:t>центральной</w:t>
            </w:r>
            <w:r>
              <w:rPr>
                <w:sz w:val="22"/>
                <w:szCs w:val="22"/>
              </w:rPr>
              <w:t xml:space="preserve"> </w:t>
            </w:r>
            <w:r w:rsidRPr="00FD4519">
              <w:rPr>
                <w:sz w:val="22"/>
                <w:szCs w:val="22"/>
              </w:rPr>
              <w:t>застежкой</w:t>
            </w:r>
          </w:p>
          <w:p w:rsidR="00FA05A9" w:rsidRDefault="00FA05A9" w:rsidP="00923A72">
            <w:r w:rsidRPr="00FD4519">
              <w:rPr>
                <w:sz w:val="22"/>
                <w:szCs w:val="22"/>
              </w:rPr>
              <w:t>молния</w:t>
            </w:r>
            <w:r>
              <w:rPr>
                <w:sz w:val="22"/>
                <w:szCs w:val="22"/>
              </w:rPr>
              <w:t xml:space="preserve"> </w:t>
            </w:r>
            <w:r w:rsidRPr="00FD4519">
              <w:rPr>
                <w:sz w:val="22"/>
                <w:szCs w:val="22"/>
              </w:rPr>
              <w:t>трактор.</w:t>
            </w:r>
            <w:r>
              <w:rPr>
                <w:sz w:val="22"/>
                <w:szCs w:val="22"/>
              </w:rPr>
              <w:t xml:space="preserve"> </w:t>
            </w:r>
            <w:r w:rsidRPr="00FD4519">
              <w:rPr>
                <w:sz w:val="22"/>
                <w:szCs w:val="22"/>
              </w:rPr>
              <w:t>ГОСТ</w:t>
            </w:r>
            <w:r>
              <w:rPr>
                <w:sz w:val="22"/>
                <w:szCs w:val="22"/>
              </w:rPr>
              <w:t xml:space="preserve"> </w:t>
            </w:r>
            <w:r w:rsidRPr="00FD4519">
              <w:rPr>
                <w:sz w:val="22"/>
                <w:szCs w:val="22"/>
              </w:rPr>
              <w:t xml:space="preserve">Р12.4.236-2007 </w:t>
            </w:r>
          </w:p>
          <w:p w:rsidR="00FA05A9" w:rsidRPr="00FD4519" w:rsidRDefault="00FA05A9" w:rsidP="00923A72">
            <w:r>
              <w:rPr>
                <w:sz w:val="22"/>
                <w:szCs w:val="22"/>
              </w:rPr>
              <w:t>размеры с 46 по 54</w:t>
            </w:r>
          </w:p>
        </w:tc>
        <w:tc>
          <w:tcPr>
            <w:tcW w:w="622" w:type="pct"/>
          </w:tcPr>
          <w:p w:rsidR="00FA05A9" w:rsidRPr="00FD4519" w:rsidRDefault="00FA05A9" w:rsidP="00923A72">
            <w:pPr>
              <w:jc w:val="center"/>
            </w:pPr>
            <w:proofErr w:type="spellStart"/>
            <w:r>
              <w:rPr>
                <w:sz w:val="22"/>
                <w:szCs w:val="22"/>
              </w:rPr>
              <w:t>Компл</w:t>
            </w:r>
            <w:proofErr w:type="spellEnd"/>
          </w:p>
        </w:tc>
        <w:tc>
          <w:tcPr>
            <w:tcW w:w="491" w:type="pct"/>
          </w:tcPr>
          <w:p w:rsidR="00FA05A9" w:rsidRPr="00FD4519" w:rsidRDefault="00FA05A9" w:rsidP="00923A72">
            <w:pPr>
              <w:jc w:val="center"/>
            </w:pPr>
            <w:r>
              <w:rPr>
                <w:sz w:val="22"/>
                <w:szCs w:val="22"/>
              </w:rPr>
              <w:t>50</w:t>
            </w:r>
          </w:p>
        </w:tc>
      </w:tr>
      <w:tr w:rsidR="00FA05A9" w:rsidRPr="00FD4519" w:rsidTr="00923A72">
        <w:trPr>
          <w:trHeight w:val="20"/>
        </w:trPr>
        <w:tc>
          <w:tcPr>
            <w:tcW w:w="274" w:type="pct"/>
          </w:tcPr>
          <w:p w:rsidR="00FA05A9" w:rsidRPr="00FD4519" w:rsidRDefault="00FA05A9" w:rsidP="00923A72">
            <w:pPr>
              <w:jc w:val="center"/>
            </w:pPr>
            <w:r>
              <w:rPr>
                <w:sz w:val="22"/>
                <w:szCs w:val="22"/>
              </w:rPr>
              <w:t>9</w:t>
            </w:r>
          </w:p>
        </w:tc>
        <w:tc>
          <w:tcPr>
            <w:tcW w:w="1277" w:type="pct"/>
          </w:tcPr>
          <w:p w:rsidR="00FA05A9" w:rsidRDefault="00FA05A9" w:rsidP="00923A72">
            <w:pPr>
              <w:jc w:val="center"/>
            </w:pPr>
            <w:r w:rsidRPr="00FD4519">
              <w:rPr>
                <w:sz w:val="22"/>
                <w:szCs w:val="22"/>
              </w:rPr>
              <w:t xml:space="preserve">Обувь </w:t>
            </w:r>
          </w:p>
          <w:p w:rsidR="00FA05A9" w:rsidRPr="00FD4519" w:rsidRDefault="00FA05A9" w:rsidP="00923A72">
            <w:pPr>
              <w:jc w:val="center"/>
            </w:pPr>
            <w:r>
              <w:rPr>
                <w:sz w:val="22"/>
                <w:szCs w:val="22"/>
              </w:rPr>
              <w:t>(ОКПД2 15.20.32.120)</w:t>
            </w:r>
          </w:p>
        </w:tc>
        <w:tc>
          <w:tcPr>
            <w:tcW w:w="2336" w:type="pct"/>
          </w:tcPr>
          <w:p w:rsidR="00FA05A9" w:rsidRPr="00FD4519" w:rsidRDefault="00FA05A9" w:rsidP="00923A72">
            <w:r w:rsidRPr="00FD4519">
              <w:rPr>
                <w:sz w:val="22"/>
                <w:szCs w:val="22"/>
              </w:rPr>
              <w:t>Ботинки</w:t>
            </w:r>
            <w:r>
              <w:rPr>
                <w:sz w:val="22"/>
                <w:szCs w:val="22"/>
              </w:rPr>
              <w:t xml:space="preserve"> </w:t>
            </w:r>
            <w:r w:rsidRPr="00FD4519">
              <w:rPr>
                <w:sz w:val="22"/>
                <w:szCs w:val="22"/>
              </w:rPr>
              <w:t xml:space="preserve">рабочие, </w:t>
            </w:r>
            <w:r>
              <w:rPr>
                <w:sz w:val="22"/>
                <w:szCs w:val="22"/>
              </w:rPr>
              <w:t xml:space="preserve"> </w:t>
            </w:r>
            <w:r w:rsidRPr="00FD4519">
              <w:rPr>
                <w:sz w:val="22"/>
                <w:szCs w:val="22"/>
              </w:rPr>
              <w:t>ГОСТ</w:t>
            </w:r>
            <w:r>
              <w:rPr>
                <w:sz w:val="22"/>
                <w:szCs w:val="22"/>
              </w:rPr>
              <w:t xml:space="preserve"> </w:t>
            </w:r>
            <w:r w:rsidRPr="00FD4519">
              <w:rPr>
                <w:sz w:val="22"/>
                <w:szCs w:val="22"/>
              </w:rPr>
              <w:t>12.4.137-84 Ботинки</w:t>
            </w:r>
            <w:r>
              <w:rPr>
                <w:sz w:val="22"/>
                <w:szCs w:val="22"/>
              </w:rPr>
              <w:t xml:space="preserve"> </w:t>
            </w:r>
            <w:r w:rsidRPr="00FD4519">
              <w:rPr>
                <w:sz w:val="22"/>
                <w:szCs w:val="22"/>
              </w:rPr>
              <w:t>рабочие</w:t>
            </w:r>
            <w:r>
              <w:rPr>
                <w:sz w:val="22"/>
                <w:szCs w:val="22"/>
              </w:rPr>
              <w:t xml:space="preserve"> </w:t>
            </w:r>
            <w:r w:rsidRPr="00FD4519">
              <w:rPr>
                <w:sz w:val="22"/>
                <w:szCs w:val="22"/>
              </w:rPr>
              <w:t>кожаные.</w:t>
            </w:r>
            <w:r>
              <w:rPr>
                <w:sz w:val="22"/>
                <w:szCs w:val="22"/>
              </w:rPr>
              <w:t xml:space="preserve"> </w:t>
            </w:r>
            <w:r w:rsidRPr="00FD4519">
              <w:rPr>
                <w:sz w:val="22"/>
                <w:szCs w:val="22"/>
              </w:rPr>
              <w:t>Цвет</w:t>
            </w:r>
            <w:r>
              <w:rPr>
                <w:sz w:val="22"/>
                <w:szCs w:val="22"/>
              </w:rPr>
              <w:t xml:space="preserve"> </w:t>
            </w:r>
            <w:r w:rsidRPr="00FD4519">
              <w:rPr>
                <w:sz w:val="22"/>
                <w:szCs w:val="22"/>
              </w:rPr>
              <w:t>-</w:t>
            </w:r>
            <w:r>
              <w:rPr>
                <w:sz w:val="22"/>
                <w:szCs w:val="22"/>
              </w:rPr>
              <w:t xml:space="preserve"> </w:t>
            </w:r>
            <w:r w:rsidRPr="00FD4519">
              <w:rPr>
                <w:sz w:val="22"/>
                <w:szCs w:val="22"/>
              </w:rPr>
              <w:t xml:space="preserve">черный. </w:t>
            </w:r>
          </w:p>
          <w:p w:rsidR="00FA05A9" w:rsidRPr="00FD4519" w:rsidRDefault="00FA05A9" w:rsidP="00923A72">
            <w:r w:rsidRPr="00FD4519">
              <w:rPr>
                <w:sz w:val="22"/>
                <w:szCs w:val="22"/>
              </w:rPr>
              <w:t>Натуральная</w:t>
            </w:r>
            <w:r>
              <w:rPr>
                <w:sz w:val="22"/>
                <w:szCs w:val="22"/>
              </w:rPr>
              <w:t xml:space="preserve"> </w:t>
            </w:r>
            <w:r w:rsidRPr="00FD4519">
              <w:rPr>
                <w:sz w:val="22"/>
                <w:szCs w:val="22"/>
              </w:rPr>
              <w:t>кожа,</w:t>
            </w:r>
            <w:r>
              <w:rPr>
                <w:sz w:val="22"/>
                <w:szCs w:val="22"/>
              </w:rPr>
              <w:t xml:space="preserve"> </w:t>
            </w:r>
            <w:r w:rsidRPr="00FD4519">
              <w:rPr>
                <w:sz w:val="22"/>
                <w:szCs w:val="22"/>
              </w:rPr>
              <w:t>с</w:t>
            </w:r>
            <w:r>
              <w:rPr>
                <w:sz w:val="22"/>
                <w:szCs w:val="22"/>
              </w:rPr>
              <w:t xml:space="preserve"> </w:t>
            </w:r>
            <w:r w:rsidRPr="00FD4519">
              <w:rPr>
                <w:sz w:val="22"/>
                <w:szCs w:val="22"/>
              </w:rPr>
              <w:t>мягким</w:t>
            </w:r>
            <w:r>
              <w:rPr>
                <w:sz w:val="22"/>
                <w:szCs w:val="22"/>
              </w:rPr>
              <w:t xml:space="preserve"> </w:t>
            </w:r>
            <w:r w:rsidRPr="00FD4519">
              <w:rPr>
                <w:sz w:val="22"/>
                <w:szCs w:val="22"/>
              </w:rPr>
              <w:t>кантом,</w:t>
            </w:r>
            <w:r>
              <w:rPr>
                <w:sz w:val="22"/>
                <w:szCs w:val="22"/>
              </w:rPr>
              <w:t xml:space="preserve"> </w:t>
            </w:r>
            <w:r w:rsidRPr="00FD4519">
              <w:rPr>
                <w:sz w:val="22"/>
                <w:szCs w:val="22"/>
              </w:rPr>
              <w:t>высота</w:t>
            </w:r>
            <w:r>
              <w:rPr>
                <w:sz w:val="22"/>
                <w:szCs w:val="22"/>
              </w:rPr>
              <w:t xml:space="preserve"> </w:t>
            </w:r>
            <w:r w:rsidRPr="00FD4519">
              <w:rPr>
                <w:sz w:val="22"/>
                <w:szCs w:val="22"/>
              </w:rPr>
              <w:t>16</w:t>
            </w:r>
            <w:r>
              <w:rPr>
                <w:sz w:val="22"/>
                <w:szCs w:val="22"/>
              </w:rPr>
              <w:t xml:space="preserve"> </w:t>
            </w:r>
            <w:r w:rsidRPr="00FD4519">
              <w:rPr>
                <w:sz w:val="22"/>
                <w:szCs w:val="22"/>
              </w:rPr>
              <w:t>см,</w:t>
            </w:r>
            <w:r>
              <w:rPr>
                <w:sz w:val="22"/>
                <w:szCs w:val="22"/>
              </w:rPr>
              <w:t xml:space="preserve"> </w:t>
            </w:r>
            <w:r w:rsidRPr="00FD4519">
              <w:rPr>
                <w:sz w:val="22"/>
                <w:szCs w:val="22"/>
              </w:rPr>
              <w:t>подошва</w:t>
            </w:r>
            <w:r>
              <w:rPr>
                <w:sz w:val="22"/>
                <w:szCs w:val="22"/>
              </w:rPr>
              <w:t xml:space="preserve"> </w:t>
            </w:r>
            <w:r w:rsidRPr="00FD4519">
              <w:rPr>
                <w:sz w:val="22"/>
                <w:szCs w:val="22"/>
              </w:rPr>
              <w:t>МБС,</w:t>
            </w:r>
            <w:r>
              <w:rPr>
                <w:sz w:val="22"/>
                <w:szCs w:val="22"/>
              </w:rPr>
              <w:t xml:space="preserve"> </w:t>
            </w:r>
            <w:r w:rsidRPr="00FD4519">
              <w:rPr>
                <w:sz w:val="22"/>
                <w:szCs w:val="22"/>
              </w:rPr>
              <w:t xml:space="preserve">литьевая </w:t>
            </w:r>
            <w:r>
              <w:rPr>
                <w:sz w:val="22"/>
                <w:szCs w:val="22"/>
              </w:rPr>
              <w:t xml:space="preserve"> </w:t>
            </w:r>
            <w:r w:rsidRPr="00FD4519">
              <w:rPr>
                <w:sz w:val="22"/>
                <w:szCs w:val="22"/>
              </w:rPr>
              <w:t>2-х</w:t>
            </w:r>
          </w:p>
          <w:p w:rsidR="00FA05A9" w:rsidRPr="00FD4519" w:rsidRDefault="00FA05A9" w:rsidP="00923A72">
            <w:proofErr w:type="spellStart"/>
            <w:r w:rsidRPr="00FD4519">
              <w:rPr>
                <w:sz w:val="22"/>
                <w:szCs w:val="22"/>
              </w:rPr>
              <w:t>Слойная</w:t>
            </w:r>
            <w:proofErr w:type="spellEnd"/>
            <w:r>
              <w:rPr>
                <w:sz w:val="22"/>
                <w:szCs w:val="22"/>
              </w:rPr>
              <w:t xml:space="preserve">. </w:t>
            </w:r>
            <w:r w:rsidRPr="00FD4519">
              <w:rPr>
                <w:sz w:val="22"/>
                <w:szCs w:val="22"/>
              </w:rPr>
              <w:t>Сезон</w:t>
            </w:r>
            <w:r>
              <w:rPr>
                <w:sz w:val="22"/>
                <w:szCs w:val="22"/>
              </w:rPr>
              <w:t xml:space="preserve"> </w:t>
            </w:r>
            <w:r w:rsidRPr="00FD4519">
              <w:rPr>
                <w:sz w:val="22"/>
                <w:szCs w:val="22"/>
              </w:rPr>
              <w:t>носки:</w:t>
            </w:r>
            <w:r>
              <w:rPr>
                <w:sz w:val="22"/>
                <w:szCs w:val="22"/>
              </w:rPr>
              <w:t xml:space="preserve"> </w:t>
            </w:r>
            <w:proofErr w:type="spellStart"/>
            <w:r w:rsidRPr="00FD4519">
              <w:rPr>
                <w:sz w:val="22"/>
                <w:szCs w:val="22"/>
              </w:rPr>
              <w:t>круглосесонная</w:t>
            </w:r>
            <w:proofErr w:type="spellEnd"/>
            <w:r w:rsidRPr="00FD4519">
              <w:rPr>
                <w:sz w:val="22"/>
                <w:szCs w:val="22"/>
              </w:rPr>
              <w:t>.</w:t>
            </w:r>
          </w:p>
          <w:p w:rsidR="00FA05A9" w:rsidRPr="00FD4519" w:rsidRDefault="00FA05A9" w:rsidP="00923A72">
            <w:r w:rsidRPr="00FD4519">
              <w:rPr>
                <w:sz w:val="22"/>
                <w:szCs w:val="22"/>
              </w:rPr>
              <w:t>Пол:</w:t>
            </w:r>
            <w:r>
              <w:rPr>
                <w:sz w:val="22"/>
                <w:szCs w:val="22"/>
              </w:rPr>
              <w:t xml:space="preserve"> </w:t>
            </w:r>
            <w:r w:rsidRPr="00FD4519">
              <w:rPr>
                <w:sz w:val="22"/>
                <w:szCs w:val="22"/>
              </w:rPr>
              <w:t>муж/жен.</w:t>
            </w:r>
            <w:r>
              <w:rPr>
                <w:sz w:val="22"/>
                <w:szCs w:val="22"/>
              </w:rPr>
              <w:t xml:space="preserve"> </w:t>
            </w:r>
            <w:r w:rsidRPr="00FD4519">
              <w:rPr>
                <w:sz w:val="22"/>
                <w:szCs w:val="22"/>
              </w:rPr>
              <w:t>Размеры:</w:t>
            </w:r>
            <w:r>
              <w:rPr>
                <w:sz w:val="22"/>
                <w:szCs w:val="22"/>
              </w:rPr>
              <w:t xml:space="preserve"> </w:t>
            </w:r>
            <w:r w:rsidRPr="00FD4519">
              <w:rPr>
                <w:sz w:val="22"/>
                <w:szCs w:val="22"/>
              </w:rPr>
              <w:t>37-4</w:t>
            </w:r>
            <w:r>
              <w:rPr>
                <w:sz w:val="22"/>
                <w:szCs w:val="22"/>
              </w:rPr>
              <w:t>4</w:t>
            </w:r>
            <w:r w:rsidRPr="00FD4519">
              <w:rPr>
                <w:sz w:val="22"/>
                <w:szCs w:val="22"/>
              </w:rPr>
              <w:t>. ГОСТ</w:t>
            </w:r>
          </w:p>
          <w:p w:rsidR="00FA05A9" w:rsidRPr="00FD4519" w:rsidRDefault="00FA05A9" w:rsidP="00923A72">
            <w:r w:rsidRPr="00FD4519">
              <w:rPr>
                <w:sz w:val="22"/>
                <w:szCs w:val="22"/>
              </w:rPr>
              <w:t>5394-89</w:t>
            </w:r>
            <w:r>
              <w:rPr>
                <w:sz w:val="22"/>
                <w:szCs w:val="22"/>
              </w:rPr>
              <w:t xml:space="preserve"> </w:t>
            </w:r>
            <w:r w:rsidRPr="00FD4519">
              <w:rPr>
                <w:sz w:val="22"/>
                <w:szCs w:val="22"/>
              </w:rPr>
              <w:t xml:space="preserve">/12.4.137-84 </w:t>
            </w:r>
          </w:p>
          <w:p w:rsidR="00FA05A9" w:rsidRPr="00FD4519" w:rsidRDefault="00FA05A9" w:rsidP="00923A72">
            <w:r w:rsidRPr="00FD4519">
              <w:rPr>
                <w:sz w:val="22"/>
                <w:szCs w:val="22"/>
              </w:rPr>
              <w:t>Сапоги</w:t>
            </w:r>
            <w:r>
              <w:rPr>
                <w:sz w:val="22"/>
                <w:szCs w:val="22"/>
              </w:rPr>
              <w:t xml:space="preserve"> </w:t>
            </w:r>
            <w:r w:rsidRPr="00FD4519">
              <w:rPr>
                <w:sz w:val="22"/>
                <w:szCs w:val="22"/>
              </w:rPr>
              <w:t>резиновые,</w:t>
            </w:r>
            <w:r>
              <w:rPr>
                <w:sz w:val="22"/>
                <w:szCs w:val="22"/>
              </w:rPr>
              <w:t xml:space="preserve"> </w:t>
            </w:r>
            <w:r w:rsidRPr="00FD4519">
              <w:rPr>
                <w:sz w:val="22"/>
                <w:szCs w:val="22"/>
              </w:rPr>
              <w:t>пар ТУ</w:t>
            </w:r>
            <w:r>
              <w:rPr>
                <w:sz w:val="22"/>
                <w:szCs w:val="22"/>
              </w:rPr>
              <w:t xml:space="preserve"> </w:t>
            </w:r>
            <w:r w:rsidRPr="00FD4519">
              <w:rPr>
                <w:sz w:val="22"/>
                <w:szCs w:val="22"/>
              </w:rPr>
              <w:t>2593-001-001-49564-</w:t>
            </w:r>
            <w:r>
              <w:rPr>
                <w:sz w:val="22"/>
                <w:szCs w:val="22"/>
              </w:rPr>
              <w:t xml:space="preserve"> </w:t>
            </w:r>
            <w:r w:rsidRPr="00FD4519">
              <w:rPr>
                <w:sz w:val="22"/>
                <w:szCs w:val="22"/>
              </w:rPr>
              <w:t xml:space="preserve">2010 </w:t>
            </w:r>
            <w:proofErr w:type="spellStart"/>
            <w:r w:rsidRPr="00FD4519">
              <w:rPr>
                <w:sz w:val="22"/>
                <w:szCs w:val="22"/>
              </w:rPr>
              <w:t>Сапогиформовые</w:t>
            </w:r>
            <w:proofErr w:type="spellEnd"/>
            <w:r w:rsidRPr="00FD4519">
              <w:rPr>
                <w:sz w:val="22"/>
                <w:szCs w:val="22"/>
              </w:rPr>
              <w:t xml:space="preserve">. </w:t>
            </w:r>
            <w:r>
              <w:rPr>
                <w:sz w:val="22"/>
                <w:szCs w:val="22"/>
              </w:rPr>
              <w:t xml:space="preserve"> </w:t>
            </w:r>
            <w:r w:rsidRPr="00FD4519">
              <w:rPr>
                <w:sz w:val="22"/>
                <w:szCs w:val="22"/>
              </w:rPr>
              <w:t>Предназначены</w:t>
            </w:r>
            <w:r>
              <w:rPr>
                <w:sz w:val="22"/>
                <w:szCs w:val="22"/>
              </w:rPr>
              <w:t xml:space="preserve"> </w:t>
            </w:r>
            <w:r w:rsidRPr="00FD4519">
              <w:rPr>
                <w:sz w:val="22"/>
                <w:szCs w:val="22"/>
              </w:rPr>
              <w:t>для</w:t>
            </w:r>
            <w:r>
              <w:rPr>
                <w:sz w:val="22"/>
                <w:szCs w:val="22"/>
              </w:rPr>
              <w:t xml:space="preserve"> </w:t>
            </w:r>
            <w:r w:rsidRPr="00FD4519">
              <w:rPr>
                <w:sz w:val="22"/>
                <w:szCs w:val="22"/>
              </w:rPr>
              <w:t>защиты</w:t>
            </w:r>
            <w:r>
              <w:rPr>
                <w:sz w:val="22"/>
                <w:szCs w:val="22"/>
              </w:rPr>
              <w:t xml:space="preserve"> н</w:t>
            </w:r>
            <w:r w:rsidRPr="00FD4519">
              <w:rPr>
                <w:sz w:val="22"/>
                <w:szCs w:val="22"/>
              </w:rPr>
              <w:t>ог</w:t>
            </w:r>
            <w:r>
              <w:rPr>
                <w:sz w:val="22"/>
                <w:szCs w:val="22"/>
              </w:rPr>
              <w:t xml:space="preserve"> </w:t>
            </w:r>
            <w:r w:rsidRPr="00FD4519">
              <w:rPr>
                <w:sz w:val="22"/>
                <w:szCs w:val="22"/>
              </w:rPr>
              <w:t>от</w:t>
            </w:r>
            <w:r>
              <w:rPr>
                <w:sz w:val="22"/>
                <w:szCs w:val="22"/>
              </w:rPr>
              <w:t xml:space="preserve"> </w:t>
            </w:r>
            <w:r w:rsidRPr="00FD4519">
              <w:rPr>
                <w:sz w:val="22"/>
                <w:szCs w:val="22"/>
              </w:rPr>
              <w:t>воды</w:t>
            </w:r>
          </w:p>
          <w:p w:rsidR="00FA05A9" w:rsidRPr="00FD4519" w:rsidRDefault="00FA05A9" w:rsidP="00923A72">
            <w:r>
              <w:rPr>
                <w:sz w:val="22"/>
                <w:szCs w:val="22"/>
              </w:rPr>
              <w:t xml:space="preserve">и </w:t>
            </w:r>
            <w:proofErr w:type="spellStart"/>
            <w:r w:rsidRPr="00FD4519">
              <w:rPr>
                <w:sz w:val="22"/>
                <w:szCs w:val="22"/>
              </w:rPr>
              <w:t>общепроизводственны</w:t>
            </w:r>
            <w:proofErr w:type="spellEnd"/>
            <w:r w:rsidRPr="00FD4519">
              <w:rPr>
                <w:sz w:val="22"/>
                <w:szCs w:val="22"/>
              </w:rPr>
              <w:t xml:space="preserve"> загрязнений.</w:t>
            </w:r>
          </w:p>
          <w:p w:rsidR="00FA05A9" w:rsidRPr="00FD4519" w:rsidRDefault="00FA05A9" w:rsidP="00923A72">
            <w:r w:rsidRPr="00FD4519">
              <w:rPr>
                <w:sz w:val="22"/>
                <w:szCs w:val="22"/>
              </w:rPr>
              <w:t>Верх</w:t>
            </w:r>
            <w:r>
              <w:rPr>
                <w:sz w:val="22"/>
                <w:szCs w:val="22"/>
              </w:rPr>
              <w:t xml:space="preserve"> </w:t>
            </w:r>
            <w:r w:rsidRPr="00FD4519">
              <w:rPr>
                <w:sz w:val="22"/>
                <w:szCs w:val="22"/>
              </w:rPr>
              <w:t>обуви:</w:t>
            </w:r>
            <w:r>
              <w:rPr>
                <w:sz w:val="22"/>
                <w:szCs w:val="22"/>
              </w:rPr>
              <w:t xml:space="preserve"> </w:t>
            </w:r>
            <w:r w:rsidRPr="00FD4519">
              <w:rPr>
                <w:sz w:val="22"/>
                <w:szCs w:val="22"/>
              </w:rPr>
              <w:t>нелакированная</w:t>
            </w:r>
            <w:r>
              <w:rPr>
                <w:sz w:val="22"/>
                <w:szCs w:val="22"/>
              </w:rPr>
              <w:t xml:space="preserve"> </w:t>
            </w:r>
            <w:r w:rsidRPr="00FD4519">
              <w:rPr>
                <w:sz w:val="22"/>
                <w:szCs w:val="22"/>
              </w:rPr>
              <w:t>черная</w:t>
            </w:r>
            <w:r>
              <w:rPr>
                <w:sz w:val="22"/>
                <w:szCs w:val="22"/>
              </w:rPr>
              <w:t xml:space="preserve"> </w:t>
            </w:r>
            <w:r w:rsidRPr="00FD4519">
              <w:rPr>
                <w:sz w:val="22"/>
                <w:szCs w:val="22"/>
              </w:rPr>
              <w:t>резина,</w:t>
            </w:r>
            <w:r>
              <w:rPr>
                <w:sz w:val="22"/>
                <w:szCs w:val="22"/>
              </w:rPr>
              <w:t xml:space="preserve"> </w:t>
            </w:r>
            <w:r w:rsidRPr="00FD4519">
              <w:rPr>
                <w:sz w:val="22"/>
                <w:szCs w:val="22"/>
              </w:rPr>
              <w:t>Пол:</w:t>
            </w:r>
            <w:r>
              <w:rPr>
                <w:sz w:val="22"/>
                <w:szCs w:val="22"/>
              </w:rPr>
              <w:t xml:space="preserve"> </w:t>
            </w:r>
            <w:r w:rsidRPr="00FD4519">
              <w:rPr>
                <w:sz w:val="22"/>
                <w:szCs w:val="22"/>
              </w:rPr>
              <w:t>муж/жен Размеры:</w:t>
            </w:r>
            <w:r>
              <w:rPr>
                <w:sz w:val="22"/>
                <w:szCs w:val="22"/>
              </w:rPr>
              <w:t xml:space="preserve"> </w:t>
            </w:r>
            <w:r w:rsidRPr="00FD4519">
              <w:rPr>
                <w:sz w:val="22"/>
                <w:szCs w:val="22"/>
              </w:rPr>
              <w:t>36-</w:t>
            </w:r>
            <w:r>
              <w:rPr>
                <w:sz w:val="22"/>
                <w:szCs w:val="22"/>
              </w:rPr>
              <w:t>44</w:t>
            </w:r>
          </w:p>
          <w:p w:rsidR="00FA05A9" w:rsidRPr="00FD4519" w:rsidRDefault="00FA05A9" w:rsidP="00923A72">
            <w:r w:rsidRPr="00FD4519">
              <w:rPr>
                <w:sz w:val="22"/>
                <w:szCs w:val="22"/>
              </w:rPr>
              <w:t>ТУ</w:t>
            </w:r>
            <w:r>
              <w:rPr>
                <w:sz w:val="22"/>
                <w:szCs w:val="22"/>
              </w:rPr>
              <w:t xml:space="preserve"> </w:t>
            </w:r>
            <w:r w:rsidRPr="00FD4519">
              <w:rPr>
                <w:sz w:val="22"/>
                <w:szCs w:val="22"/>
              </w:rPr>
              <w:t xml:space="preserve">2593-001-001-49564-2010  </w:t>
            </w:r>
          </w:p>
        </w:tc>
        <w:tc>
          <w:tcPr>
            <w:tcW w:w="622" w:type="pct"/>
          </w:tcPr>
          <w:p w:rsidR="00FA05A9" w:rsidRPr="00FD4519" w:rsidRDefault="00FA05A9" w:rsidP="00923A72">
            <w:pPr>
              <w:jc w:val="center"/>
            </w:pPr>
            <w:r>
              <w:rPr>
                <w:sz w:val="22"/>
                <w:szCs w:val="22"/>
              </w:rPr>
              <w:t>Пар</w:t>
            </w:r>
          </w:p>
        </w:tc>
        <w:tc>
          <w:tcPr>
            <w:tcW w:w="491" w:type="pct"/>
          </w:tcPr>
          <w:p w:rsidR="00FA05A9" w:rsidRPr="00FD4519" w:rsidRDefault="00FA05A9" w:rsidP="00923A72">
            <w:pPr>
              <w:jc w:val="center"/>
            </w:pPr>
            <w:r>
              <w:rPr>
                <w:sz w:val="22"/>
                <w:szCs w:val="22"/>
              </w:rPr>
              <w:t>50</w:t>
            </w:r>
          </w:p>
        </w:tc>
      </w:tr>
    </w:tbl>
    <w:p w:rsidR="00FA05A9" w:rsidRDefault="00FA05A9" w:rsidP="00FA05A9">
      <w:pPr>
        <w:ind w:firstLine="658"/>
        <w:jc w:val="both"/>
        <w:rPr>
          <w:sz w:val="23"/>
          <w:szCs w:val="23"/>
        </w:rPr>
      </w:pPr>
    </w:p>
    <w:p w:rsidR="00FA05A9" w:rsidRPr="009E2E4E" w:rsidRDefault="00FA05A9" w:rsidP="00FA05A9">
      <w:pPr>
        <w:ind w:firstLine="658"/>
        <w:jc w:val="both"/>
        <w:rPr>
          <w:sz w:val="23"/>
          <w:szCs w:val="23"/>
        </w:rPr>
      </w:pPr>
      <w:r w:rsidRPr="009E2E4E">
        <w:rPr>
          <w:sz w:val="23"/>
          <w:szCs w:val="23"/>
        </w:rPr>
        <w:t>Конкретн</w:t>
      </w:r>
      <w:r>
        <w:rPr>
          <w:sz w:val="23"/>
          <w:szCs w:val="23"/>
        </w:rPr>
        <w:t>ое</w:t>
      </w:r>
      <w:r w:rsidRPr="009E2E4E">
        <w:rPr>
          <w:sz w:val="23"/>
          <w:szCs w:val="23"/>
        </w:rPr>
        <w:t xml:space="preserve"> </w:t>
      </w:r>
      <w:r>
        <w:rPr>
          <w:sz w:val="23"/>
          <w:szCs w:val="23"/>
        </w:rPr>
        <w:t>количество</w:t>
      </w:r>
      <w:r w:rsidRPr="009E2E4E">
        <w:rPr>
          <w:sz w:val="23"/>
          <w:szCs w:val="23"/>
        </w:rPr>
        <w:t xml:space="preserve"> товар</w:t>
      </w:r>
      <w:r>
        <w:rPr>
          <w:sz w:val="23"/>
          <w:szCs w:val="23"/>
        </w:rPr>
        <w:t>а</w:t>
      </w:r>
      <w:r w:rsidRPr="009E2E4E">
        <w:rPr>
          <w:sz w:val="23"/>
          <w:szCs w:val="23"/>
        </w:rPr>
        <w:t>, необходим</w:t>
      </w:r>
      <w:r>
        <w:rPr>
          <w:sz w:val="23"/>
          <w:szCs w:val="23"/>
        </w:rPr>
        <w:t>ого</w:t>
      </w:r>
      <w:r w:rsidRPr="009E2E4E">
        <w:rPr>
          <w:sz w:val="23"/>
          <w:szCs w:val="23"/>
        </w:rPr>
        <w:t xml:space="preserve"> для ликвидации последствий чрезвычайных ситуаций природного или техногенного характера будут указаны при направлении запроса о предоставлении </w:t>
      </w:r>
      <w:r>
        <w:rPr>
          <w:sz w:val="23"/>
          <w:szCs w:val="23"/>
        </w:rPr>
        <w:t>товара</w:t>
      </w:r>
      <w:r w:rsidRPr="009E2E4E">
        <w:rPr>
          <w:sz w:val="23"/>
          <w:szCs w:val="23"/>
        </w:rPr>
        <w:t>.</w:t>
      </w:r>
    </w:p>
    <w:p w:rsidR="00FA05A9" w:rsidRPr="009E2E4E" w:rsidRDefault="00FA05A9" w:rsidP="00FA05A9">
      <w:pPr>
        <w:tabs>
          <w:tab w:val="left" w:pos="993"/>
        </w:tabs>
        <w:ind w:firstLine="708"/>
        <w:jc w:val="both"/>
        <w:rPr>
          <w:sz w:val="23"/>
          <w:szCs w:val="23"/>
        </w:rPr>
      </w:pPr>
      <w:r w:rsidRPr="009E2E4E">
        <w:rPr>
          <w:sz w:val="23"/>
          <w:szCs w:val="23"/>
        </w:rPr>
        <w:t xml:space="preserve">Место поставки товаров: </w:t>
      </w:r>
      <w:r>
        <w:rPr>
          <w:sz w:val="23"/>
          <w:szCs w:val="23"/>
        </w:rPr>
        <w:t>692446</w:t>
      </w:r>
      <w:r w:rsidRPr="009E2E4E">
        <w:rPr>
          <w:sz w:val="23"/>
          <w:szCs w:val="23"/>
        </w:rPr>
        <w:t xml:space="preserve">, </w:t>
      </w:r>
      <w:r>
        <w:rPr>
          <w:sz w:val="23"/>
          <w:szCs w:val="23"/>
        </w:rPr>
        <w:t>Приморский край</w:t>
      </w:r>
      <w:r w:rsidRPr="009E2E4E">
        <w:rPr>
          <w:sz w:val="23"/>
          <w:szCs w:val="23"/>
        </w:rPr>
        <w:t xml:space="preserve">, </w:t>
      </w:r>
      <w:proofErr w:type="spellStart"/>
      <w:r>
        <w:rPr>
          <w:sz w:val="23"/>
          <w:szCs w:val="23"/>
        </w:rPr>
        <w:t>Дальнегорский</w:t>
      </w:r>
      <w:proofErr w:type="spellEnd"/>
      <w:r>
        <w:rPr>
          <w:sz w:val="23"/>
          <w:szCs w:val="23"/>
        </w:rPr>
        <w:t xml:space="preserve"> городской округ - </w:t>
      </w:r>
      <w:r w:rsidRPr="009E2E4E">
        <w:rPr>
          <w:sz w:val="23"/>
          <w:szCs w:val="23"/>
        </w:rPr>
        <w:t xml:space="preserve"> зона чрезвычайной ситуации (зона бедствия).</w:t>
      </w:r>
    </w:p>
    <w:p w:rsidR="00FA05A9" w:rsidRPr="009E2E4E" w:rsidRDefault="00FA05A9" w:rsidP="00FA05A9">
      <w:pPr>
        <w:tabs>
          <w:tab w:val="left" w:pos="993"/>
        </w:tabs>
        <w:ind w:firstLine="708"/>
        <w:jc w:val="both"/>
        <w:rPr>
          <w:sz w:val="23"/>
          <w:szCs w:val="23"/>
        </w:rPr>
      </w:pPr>
      <w:r w:rsidRPr="009E2E4E">
        <w:rPr>
          <w:sz w:val="23"/>
          <w:szCs w:val="23"/>
        </w:rPr>
        <w:t xml:space="preserve">Срок поставки </w:t>
      </w:r>
      <w:r>
        <w:rPr>
          <w:sz w:val="23"/>
          <w:szCs w:val="23"/>
        </w:rPr>
        <w:t>товара</w:t>
      </w:r>
      <w:r w:rsidRPr="009E2E4E">
        <w:rPr>
          <w:sz w:val="23"/>
          <w:szCs w:val="23"/>
        </w:rPr>
        <w:t xml:space="preserve"> устанавливается в возможно короткий срок, и указывается в заявке Заказчика.</w:t>
      </w:r>
    </w:p>
    <w:p w:rsidR="00FA05A9" w:rsidRPr="009E2E4E" w:rsidRDefault="00FA05A9" w:rsidP="00FA05A9">
      <w:pPr>
        <w:tabs>
          <w:tab w:val="left" w:pos="993"/>
        </w:tabs>
        <w:ind w:firstLine="708"/>
        <w:jc w:val="both"/>
        <w:rPr>
          <w:sz w:val="23"/>
          <w:szCs w:val="23"/>
        </w:rPr>
      </w:pPr>
      <w:r w:rsidRPr="009E2E4E">
        <w:rPr>
          <w:sz w:val="23"/>
          <w:szCs w:val="23"/>
        </w:rPr>
        <w:t xml:space="preserve">Условия </w:t>
      </w:r>
      <w:r>
        <w:rPr>
          <w:sz w:val="23"/>
          <w:szCs w:val="23"/>
        </w:rPr>
        <w:t>поставки товара</w:t>
      </w:r>
      <w:r w:rsidRPr="009E2E4E">
        <w:rPr>
          <w:sz w:val="23"/>
          <w:szCs w:val="23"/>
        </w:rPr>
        <w:t xml:space="preserve">: </w:t>
      </w:r>
      <w:r>
        <w:rPr>
          <w:sz w:val="23"/>
          <w:szCs w:val="23"/>
        </w:rPr>
        <w:t>не позднее 1 (одних) суток от даты оповещения участника закупок одной партией с последующим предоставлением документации о качестве товара, но не позднее 2 (двух) дней.</w:t>
      </w:r>
    </w:p>
    <w:p w:rsidR="00FA05A9" w:rsidRPr="009E2E4E" w:rsidRDefault="00FA05A9" w:rsidP="00FA05A9">
      <w:pPr>
        <w:tabs>
          <w:tab w:val="left" w:pos="993"/>
        </w:tabs>
        <w:ind w:firstLine="708"/>
        <w:jc w:val="both"/>
        <w:rPr>
          <w:sz w:val="23"/>
          <w:szCs w:val="23"/>
        </w:rPr>
      </w:pPr>
      <w:r w:rsidRPr="009E2E4E">
        <w:rPr>
          <w:sz w:val="23"/>
          <w:szCs w:val="23"/>
        </w:rPr>
        <w:t>Требования к качеству товаров, качественным (потребительским) свойствам товаров:</w:t>
      </w:r>
      <w:r>
        <w:rPr>
          <w:sz w:val="23"/>
          <w:szCs w:val="23"/>
        </w:rPr>
        <w:t xml:space="preserve"> Качество поставляемого товара </w:t>
      </w:r>
      <w:r w:rsidRPr="009E2E4E">
        <w:rPr>
          <w:sz w:val="23"/>
          <w:szCs w:val="23"/>
        </w:rPr>
        <w:t xml:space="preserve">должно соответствовать требованиям соответствующих нормативов, ГОСТ, </w:t>
      </w:r>
      <w:proofErr w:type="spellStart"/>
      <w:r w:rsidRPr="009E2E4E">
        <w:rPr>
          <w:sz w:val="23"/>
          <w:szCs w:val="23"/>
        </w:rPr>
        <w:t>СанПиН</w:t>
      </w:r>
      <w:proofErr w:type="spellEnd"/>
      <w:r w:rsidRPr="009E2E4E">
        <w:rPr>
          <w:sz w:val="23"/>
          <w:szCs w:val="23"/>
        </w:rPr>
        <w:t xml:space="preserve"> и ТУ, принятых для данного вида товаров. Товары, </w:t>
      </w:r>
      <w:r>
        <w:rPr>
          <w:sz w:val="23"/>
          <w:szCs w:val="23"/>
        </w:rPr>
        <w:t>должны  иметь  удостоверения</w:t>
      </w:r>
      <w:r w:rsidRPr="009E2E4E">
        <w:rPr>
          <w:sz w:val="23"/>
          <w:szCs w:val="23"/>
        </w:rPr>
        <w:t xml:space="preserve"> производителя и сертификатам соответствия, подтверждающие его качество и безопасность. </w:t>
      </w:r>
    </w:p>
    <w:p w:rsidR="00FA05A9" w:rsidRPr="009E2E4E" w:rsidRDefault="00FA05A9" w:rsidP="00FA05A9">
      <w:pPr>
        <w:tabs>
          <w:tab w:val="left" w:pos="993"/>
        </w:tabs>
        <w:ind w:firstLine="708"/>
        <w:jc w:val="both"/>
        <w:rPr>
          <w:sz w:val="23"/>
          <w:szCs w:val="23"/>
        </w:rPr>
      </w:pPr>
      <w:r w:rsidRPr="009E2E4E">
        <w:rPr>
          <w:sz w:val="23"/>
          <w:szCs w:val="23"/>
        </w:rPr>
        <w:lastRenderedPageBreak/>
        <w:t>Гарантийный срок Товаров устанавливается в пределах срока годности, указанного производителем на упаковке товара и в сопроводительных документах на товар. Товар должен поставляться Заказчику с запасом срока годности не менее 60% установленного срока.</w:t>
      </w:r>
    </w:p>
    <w:p w:rsidR="00FA05A9" w:rsidRPr="009E2E4E" w:rsidRDefault="00FA05A9" w:rsidP="00FA05A9">
      <w:pPr>
        <w:ind w:firstLine="658"/>
        <w:jc w:val="both"/>
        <w:rPr>
          <w:sz w:val="23"/>
          <w:szCs w:val="23"/>
        </w:rPr>
      </w:pPr>
      <w:r w:rsidRPr="009E2E4E">
        <w:rPr>
          <w:sz w:val="23"/>
          <w:szCs w:val="23"/>
        </w:rPr>
        <w:t>Закупка осуществляется без предварительной оплаты и (или) с отсрочкой платежа.</w:t>
      </w:r>
    </w:p>
    <w:p w:rsidR="00FA05A9" w:rsidRPr="009E2E4E" w:rsidRDefault="00FA05A9" w:rsidP="00FA05A9">
      <w:pPr>
        <w:ind w:firstLine="658"/>
        <w:jc w:val="both"/>
        <w:rPr>
          <w:sz w:val="23"/>
          <w:szCs w:val="23"/>
        </w:rPr>
      </w:pPr>
      <w:r w:rsidRPr="009E2E4E">
        <w:rPr>
          <w:sz w:val="23"/>
          <w:szCs w:val="23"/>
        </w:rPr>
        <w:t xml:space="preserve">Оплата Заказчиком поставленных товаров производится по безналичному расчету путем перечисления денежных средств на расчетный счет Поставщика </w:t>
      </w:r>
      <w:r>
        <w:rPr>
          <w:sz w:val="23"/>
          <w:szCs w:val="23"/>
        </w:rPr>
        <w:t xml:space="preserve">по факту отгрузки в течение 60 рабочих дней после получения выставленного Поставщиком счета. </w:t>
      </w:r>
    </w:p>
    <w:p w:rsidR="00FA05A9" w:rsidRPr="009E2E4E" w:rsidRDefault="00FA05A9" w:rsidP="00FA05A9">
      <w:pPr>
        <w:rPr>
          <w:sz w:val="23"/>
          <w:szCs w:val="23"/>
        </w:rPr>
      </w:pPr>
    </w:p>
    <w:p w:rsidR="00FA05A9" w:rsidRDefault="00FA05A9" w:rsidP="00FA05A9">
      <w:pPr>
        <w:rPr>
          <w:sz w:val="23"/>
          <w:szCs w:val="23"/>
        </w:rPr>
      </w:pPr>
    </w:p>
    <w:p w:rsidR="00FA05A9" w:rsidRDefault="00FA05A9" w:rsidP="00FA05A9">
      <w:pPr>
        <w:rPr>
          <w:sz w:val="23"/>
          <w:szCs w:val="23"/>
        </w:rPr>
      </w:pPr>
    </w:p>
    <w:p w:rsidR="00FA05A9" w:rsidRPr="009E2E4E" w:rsidRDefault="00FA05A9" w:rsidP="00FA05A9">
      <w:pPr>
        <w:rPr>
          <w:sz w:val="23"/>
          <w:szCs w:val="23"/>
        </w:rPr>
      </w:pPr>
      <w:r>
        <w:rPr>
          <w:sz w:val="23"/>
          <w:szCs w:val="23"/>
        </w:rPr>
        <w:t xml:space="preserve">Начальник отдела по делам </w:t>
      </w:r>
      <w:proofErr w:type="spellStart"/>
      <w:r>
        <w:rPr>
          <w:sz w:val="23"/>
          <w:szCs w:val="23"/>
        </w:rPr>
        <w:t>ГОиЧС</w:t>
      </w:r>
      <w:proofErr w:type="spellEnd"/>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Е.Е. </w:t>
      </w:r>
      <w:proofErr w:type="spellStart"/>
      <w:r>
        <w:rPr>
          <w:sz w:val="23"/>
          <w:szCs w:val="23"/>
        </w:rPr>
        <w:t>Заболотская</w:t>
      </w:r>
      <w:proofErr w:type="spellEnd"/>
    </w:p>
    <w:p w:rsidR="004E0FBA" w:rsidRPr="00C87096" w:rsidRDefault="004E0FBA" w:rsidP="007A61C9">
      <w:pPr>
        <w:ind w:right="-1"/>
        <w:jc w:val="right"/>
        <w:rPr>
          <w:sz w:val="22"/>
          <w:szCs w:val="22"/>
          <w:highlight w:val="yellow"/>
        </w:rPr>
      </w:pPr>
    </w:p>
    <w:p w:rsidR="00532FAA" w:rsidRDefault="00532FAA" w:rsidP="00532FAA">
      <w:pPr>
        <w:jc w:val="right"/>
        <w:outlineLvl w:val="0"/>
        <w:rPr>
          <w:bCs/>
          <w:sz w:val="23"/>
          <w:szCs w:val="23"/>
        </w:rPr>
      </w:pPr>
      <w:r>
        <w:rPr>
          <w:bCs/>
          <w:sz w:val="23"/>
          <w:szCs w:val="23"/>
        </w:rPr>
        <w:t xml:space="preserve">Приложение 2 </w:t>
      </w:r>
    </w:p>
    <w:p w:rsidR="00532FAA" w:rsidRDefault="00532FAA" w:rsidP="00532FAA">
      <w:pPr>
        <w:jc w:val="right"/>
        <w:outlineLvl w:val="0"/>
        <w:rPr>
          <w:bCs/>
          <w:sz w:val="23"/>
          <w:szCs w:val="23"/>
        </w:rPr>
      </w:pPr>
      <w:r>
        <w:rPr>
          <w:bCs/>
          <w:sz w:val="23"/>
          <w:szCs w:val="23"/>
        </w:rPr>
        <w:t xml:space="preserve">к муниципальному контракту </w:t>
      </w:r>
    </w:p>
    <w:p w:rsidR="00532FAA" w:rsidRDefault="00532FAA" w:rsidP="00532FAA">
      <w:pPr>
        <w:ind w:left="3540"/>
        <w:jc w:val="right"/>
        <w:outlineLvl w:val="0"/>
        <w:rPr>
          <w:bCs/>
          <w:sz w:val="23"/>
          <w:szCs w:val="23"/>
        </w:rPr>
      </w:pPr>
      <w:r>
        <w:rPr>
          <w:bCs/>
          <w:sz w:val="23"/>
          <w:szCs w:val="23"/>
        </w:rPr>
        <w:t>от ___________________ № _________________</w:t>
      </w:r>
    </w:p>
    <w:p w:rsidR="00532FAA" w:rsidRDefault="00532FAA" w:rsidP="00532FAA"/>
    <w:p w:rsidR="00532FAA" w:rsidRDefault="00532FAA" w:rsidP="00532FAA">
      <w:pPr>
        <w:jc w:val="center"/>
      </w:pPr>
    </w:p>
    <w:p w:rsidR="00532FAA" w:rsidRDefault="00532FAA" w:rsidP="00532FAA">
      <w:pPr>
        <w:jc w:val="center"/>
      </w:pPr>
      <w:r>
        <w:t xml:space="preserve">АКТ </w:t>
      </w:r>
    </w:p>
    <w:p w:rsidR="00532FAA" w:rsidRDefault="00532FAA" w:rsidP="00532FAA">
      <w:pPr>
        <w:jc w:val="center"/>
      </w:pPr>
      <w:r>
        <w:t>приема-передачи товара</w:t>
      </w:r>
    </w:p>
    <w:p w:rsidR="00532FAA" w:rsidRDefault="00532FAA" w:rsidP="00532FAA">
      <w:pPr>
        <w:jc w:val="center"/>
      </w:pPr>
    </w:p>
    <w:p w:rsidR="00532FAA" w:rsidRDefault="00532FAA" w:rsidP="00532FAA">
      <w:pPr>
        <w:shd w:val="clear" w:color="auto" w:fill="FFFFFF"/>
      </w:pPr>
      <w:r>
        <w:t>г. Дальнегорск</w:t>
      </w:r>
      <w:r>
        <w:tab/>
      </w:r>
      <w:r>
        <w:tab/>
      </w:r>
      <w:r>
        <w:tab/>
      </w:r>
      <w:r>
        <w:tab/>
      </w:r>
      <w:r>
        <w:tab/>
      </w:r>
      <w:r>
        <w:tab/>
      </w:r>
      <w:r>
        <w:tab/>
      </w:r>
      <w:r>
        <w:tab/>
        <w:t>_______________</w:t>
      </w:r>
    </w:p>
    <w:p w:rsidR="00532FAA" w:rsidRDefault="00532FAA" w:rsidP="00532FAA">
      <w:pPr>
        <w:shd w:val="clear" w:color="auto" w:fill="FFFFFF"/>
      </w:pPr>
    </w:p>
    <w:p w:rsidR="00532FAA" w:rsidRDefault="00532FAA" w:rsidP="00532FAA">
      <w:pPr>
        <w:shd w:val="clear" w:color="auto" w:fill="FFFFFF"/>
        <w:jc w:val="both"/>
      </w:pPr>
      <w:r>
        <w:tab/>
        <w:t xml:space="preserve">Мы, нижеподписавшиеся, «Поставщик» ________________________________, действующий на основании ____________________________________________________, с одной стороны, и «Заказчик» Администрация Дальнегорского городского округа, в лице   __________________________________________, действующего на основании Устава Дальнегорского городского округа, с другой стороны, составили настоящий акт о том, что «Поставщиком передан товар для ликвидации последствий чрезвычайной ситуации на территории Дальнегорского городского округа </w:t>
      </w:r>
      <w:r>
        <w:rPr>
          <w:sz w:val="23"/>
          <w:szCs w:val="23"/>
        </w:rPr>
        <w:t xml:space="preserve">о </w:t>
      </w:r>
      <w:r>
        <w:t>в соответствии с условиями Муниципального контракта № ___________________ от _____________, Техническим заданием.:</w:t>
      </w:r>
    </w:p>
    <w:p w:rsidR="00532FAA" w:rsidRDefault="00532FAA" w:rsidP="00532FAA">
      <w:pPr>
        <w:shd w:val="clear" w:color="auto" w:fill="FFFFFF"/>
        <w:jc w:val="both"/>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1017"/>
        <w:gridCol w:w="2223"/>
        <w:gridCol w:w="1990"/>
      </w:tblGrid>
      <w:tr w:rsidR="00532FAA" w:rsidRPr="00483E24" w:rsidTr="00923A72">
        <w:trPr>
          <w:trHeight w:val="567"/>
        </w:trPr>
        <w:tc>
          <w:tcPr>
            <w:tcW w:w="648" w:type="dxa"/>
            <w:vAlign w:val="center"/>
          </w:tcPr>
          <w:p w:rsidR="00532FAA" w:rsidRPr="00483E24" w:rsidRDefault="00532FAA" w:rsidP="00923A72">
            <w:pPr>
              <w:jc w:val="center"/>
              <w:rPr>
                <w:b/>
              </w:rPr>
            </w:pPr>
            <w:r w:rsidRPr="00483E24">
              <w:rPr>
                <w:b/>
                <w:sz w:val="22"/>
                <w:szCs w:val="22"/>
              </w:rPr>
              <w:t>№</w:t>
            </w:r>
          </w:p>
        </w:tc>
        <w:tc>
          <w:tcPr>
            <w:tcW w:w="3672" w:type="dxa"/>
            <w:vAlign w:val="center"/>
          </w:tcPr>
          <w:p w:rsidR="00532FAA" w:rsidRPr="000E0102" w:rsidRDefault="00990BF8" w:rsidP="00923A72">
            <w:pPr>
              <w:jc w:val="center"/>
              <w:rPr>
                <w:b/>
              </w:rPr>
            </w:pPr>
            <w:hyperlink r:id="rId17" w:history="1">
              <w:r w:rsidR="00532FAA" w:rsidRPr="000E0102">
                <w:rPr>
                  <w:rStyle w:val="ac"/>
                  <w:b/>
                  <w:sz w:val="22"/>
                  <w:szCs w:val="22"/>
                </w:rPr>
                <w:t>Наименование</w:t>
              </w:r>
            </w:hyperlink>
          </w:p>
        </w:tc>
        <w:tc>
          <w:tcPr>
            <w:tcW w:w="1017" w:type="dxa"/>
            <w:vAlign w:val="center"/>
          </w:tcPr>
          <w:p w:rsidR="00532FAA" w:rsidRPr="00483E24" w:rsidRDefault="00532FAA" w:rsidP="00923A72">
            <w:pPr>
              <w:jc w:val="center"/>
              <w:rPr>
                <w:b/>
              </w:rPr>
            </w:pPr>
            <w:r w:rsidRPr="00483E24">
              <w:rPr>
                <w:b/>
                <w:sz w:val="22"/>
                <w:szCs w:val="22"/>
              </w:rPr>
              <w:t>Кол-во</w:t>
            </w:r>
          </w:p>
        </w:tc>
        <w:tc>
          <w:tcPr>
            <w:tcW w:w="2223" w:type="dxa"/>
          </w:tcPr>
          <w:p w:rsidR="00532FAA" w:rsidRPr="00483E24" w:rsidRDefault="00532FAA" w:rsidP="00923A72">
            <w:pPr>
              <w:jc w:val="center"/>
              <w:rPr>
                <w:b/>
              </w:rPr>
            </w:pPr>
          </w:p>
          <w:p w:rsidR="00532FAA" w:rsidRPr="00483E24" w:rsidRDefault="00532FAA" w:rsidP="00923A72">
            <w:pPr>
              <w:jc w:val="center"/>
              <w:rPr>
                <w:b/>
              </w:rPr>
            </w:pPr>
            <w:r w:rsidRPr="00483E24">
              <w:rPr>
                <w:b/>
                <w:sz w:val="22"/>
                <w:szCs w:val="22"/>
              </w:rPr>
              <w:t>Цена за единицу, руб.</w:t>
            </w:r>
          </w:p>
        </w:tc>
        <w:tc>
          <w:tcPr>
            <w:tcW w:w="1990" w:type="dxa"/>
            <w:vAlign w:val="center"/>
          </w:tcPr>
          <w:p w:rsidR="00532FAA" w:rsidRPr="00483E24" w:rsidRDefault="00532FAA" w:rsidP="00923A72">
            <w:pPr>
              <w:jc w:val="center"/>
              <w:rPr>
                <w:b/>
              </w:rPr>
            </w:pPr>
            <w:r w:rsidRPr="00483E24">
              <w:rPr>
                <w:b/>
                <w:sz w:val="22"/>
                <w:szCs w:val="22"/>
              </w:rPr>
              <w:t>Сумма итого, руб.</w:t>
            </w: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1</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2</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3</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4</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5</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r>
              <w:rPr>
                <w:sz w:val="22"/>
                <w:szCs w:val="22"/>
              </w:rPr>
              <w:t>6</w:t>
            </w:r>
          </w:p>
        </w:tc>
        <w:tc>
          <w:tcPr>
            <w:tcW w:w="3672" w:type="dxa"/>
            <w:vAlign w:val="center"/>
          </w:tcPr>
          <w:p w:rsidR="00532FAA" w:rsidRDefault="00532FAA" w:rsidP="00923A72">
            <w:pPr>
              <w:pStyle w:val="Normalunindented"/>
              <w:keepNext/>
              <w:spacing w:before="0" w:after="0" w:line="240" w:lineRule="auto"/>
              <w:jc w:val="center"/>
            </w:pPr>
          </w:p>
        </w:tc>
        <w:tc>
          <w:tcPr>
            <w:tcW w:w="1017" w:type="dxa"/>
            <w:vAlign w:val="center"/>
          </w:tcPr>
          <w:p w:rsidR="00532FAA" w:rsidRDefault="00532FAA" w:rsidP="00923A72">
            <w:pPr>
              <w:pStyle w:val="Normalunindented"/>
              <w:keepNext/>
              <w:spacing w:before="0" w:after="0" w:line="240" w:lineRule="auto"/>
              <w:jc w:val="center"/>
            </w:pPr>
          </w:p>
        </w:tc>
        <w:tc>
          <w:tcPr>
            <w:tcW w:w="2223" w:type="dxa"/>
            <w:vAlign w:val="center"/>
          </w:tcPr>
          <w:p w:rsidR="00532FAA" w:rsidRDefault="00532FAA" w:rsidP="00923A72">
            <w:pPr>
              <w:pStyle w:val="Normalunindented"/>
              <w:keepNext/>
              <w:spacing w:before="0" w:after="0" w:line="240" w:lineRule="auto"/>
              <w:jc w:val="center"/>
            </w:pPr>
          </w:p>
        </w:tc>
        <w:tc>
          <w:tcPr>
            <w:tcW w:w="1990" w:type="dxa"/>
            <w:vAlign w:val="center"/>
          </w:tcPr>
          <w:p w:rsidR="00532FAA" w:rsidRDefault="00532FAA" w:rsidP="00923A72">
            <w:pPr>
              <w:pStyle w:val="Normalunindented"/>
              <w:keepNext/>
              <w:spacing w:before="0" w:after="0" w:line="240" w:lineRule="auto"/>
              <w:jc w:val="center"/>
            </w:pPr>
          </w:p>
        </w:tc>
      </w:tr>
      <w:tr w:rsidR="00532FAA" w:rsidRPr="00483E24" w:rsidTr="00923A72">
        <w:trPr>
          <w:trHeight w:val="113"/>
        </w:trPr>
        <w:tc>
          <w:tcPr>
            <w:tcW w:w="648" w:type="dxa"/>
            <w:vAlign w:val="center"/>
          </w:tcPr>
          <w:p w:rsidR="00532FAA" w:rsidRPr="00483E24" w:rsidRDefault="00532FAA" w:rsidP="00923A72">
            <w:pPr>
              <w:jc w:val="center"/>
            </w:pPr>
          </w:p>
        </w:tc>
        <w:tc>
          <w:tcPr>
            <w:tcW w:w="3672" w:type="dxa"/>
            <w:vAlign w:val="center"/>
          </w:tcPr>
          <w:p w:rsidR="00532FAA" w:rsidRPr="00483E24" w:rsidRDefault="00532FAA" w:rsidP="00923A72"/>
        </w:tc>
        <w:tc>
          <w:tcPr>
            <w:tcW w:w="1017" w:type="dxa"/>
            <w:vAlign w:val="center"/>
          </w:tcPr>
          <w:p w:rsidR="00532FAA" w:rsidRPr="00483E24" w:rsidRDefault="00532FAA" w:rsidP="00923A72"/>
        </w:tc>
        <w:tc>
          <w:tcPr>
            <w:tcW w:w="2223" w:type="dxa"/>
            <w:vAlign w:val="center"/>
          </w:tcPr>
          <w:p w:rsidR="00532FAA" w:rsidRPr="00483E24" w:rsidRDefault="00532FAA" w:rsidP="00923A72">
            <w:pPr>
              <w:jc w:val="center"/>
              <w:rPr>
                <w:b/>
              </w:rPr>
            </w:pPr>
            <w:r w:rsidRPr="00483E24">
              <w:rPr>
                <w:b/>
                <w:sz w:val="22"/>
                <w:szCs w:val="22"/>
              </w:rPr>
              <w:t>Итого на сумму</w:t>
            </w:r>
          </w:p>
        </w:tc>
        <w:tc>
          <w:tcPr>
            <w:tcW w:w="1990" w:type="dxa"/>
            <w:vAlign w:val="center"/>
          </w:tcPr>
          <w:p w:rsidR="00532FAA" w:rsidRPr="00483E24" w:rsidRDefault="00532FAA" w:rsidP="00923A72">
            <w:pPr>
              <w:jc w:val="center"/>
              <w:rPr>
                <w:b/>
              </w:rPr>
            </w:pPr>
          </w:p>
        </w:tc>
      </w:tr>
    </w:tbl>
    <w:p w:rsidR="00532FAA" w:rsidRDefault="00532FAA" w:rsidP="00532FAA">
      <w:pPr>
        <w:shd w:val="clear" w:color="auto" w:fill="FFFFFF"/>
        <w:jc w:val="both"/>
      </w:pPr>
    </w:p>
    <w:p w:rsidR="00532FAA" w:rsidRDefault="00532FAA" w:rsidP="00532FAA">
      <w:pPr>
        <w:spacing w:line="276" w:lineRule="auto"/>
        <w:jc w:val="both"/>
      </w:pPr>
      <w:r>
        <w:tab/>
        <w:t>Товар поставлен в полном объеме и надлежащем качестве и в установленный Муниципальный контрактом срок.</w:t>
      </w:r>
    </w:p>
    <w:p w:rsidR="00532FAA" w:rsidRDefault="00532FAA" w:rsidP="00532FAA">
      <w:pPr>
        <w:spacing w:line="276" w:lineRule="auto"/>
        <w:jc w:val="both"/>
      </w:pPr>
      <w:r>
        <w:tab/>
      </w:r>
    </w:p>
    <w:p w:rsidR="00532FAA" w:rsidRDefault="00532FAA" w:rsidP="00532FAA">
      <w:pPr>
        <w:widowControl w:val="0"/>
      </w:pPr>
    </w:p>
    <w:tbl>
      <w:tblPr>
        <w:tblW w:w="9540" w:type="dxa"/>
        <w:jc w:val="center"/>
        <w:tblLayout w:type="fixed"/>
        <w:tblLook w:val="04A0"/>
      </w:tblPr>
      <w:tblGrid>
        <w:gridCol w:w="5040"/>
        <w:gridCol w:w="4500"/>
      </w:tblGrid>
      <w:tr w:rsidR="00532FAA" w:rsidTr="00923A72">
        <w:trPr>
          <w:trHeight w:val="80"/>
          <w:jc w:val="center"/>
        </w:trPr>
        <w:tc>
          <w:tcPr>
            <w:tcW w:w="5040" w:type="dxa"/>
          </w:tcPr>
          <w:p w:rsidR="00532FAA" w:rsidRDefault="00532FAA" w:rsidP="00923A72"/>
        </w:tc>
        <w:tc>
          <w:tcPr>
            <w:tcW w:w="4500" w:type="dxa"/>
          </w:tcPr>
          <w:p w:rsidR="00532FAA" w:rsidRDefault="00532FAA" w:rsidP="00923A72">
            <w:pPr>
              <w:rPr>
                <w:b/>
              </w:rPr>
            </w:pPr>
          </w:p>
        </w:tc>
      </w:tr>
      <w:tr w:rsidR="00532FAA" w:rsidTr="00923A72">
        <w:trPr>
          <w:trHeight w:val="80"/>
          <w:jc w:val="center"/>
        </w:trPr>
        <w:tc>
          <w:tcPr>
            <w:tcW w:w="5040" w:type="dxa"/>
          </w:tcPr>
          <w:p w:rsidR="00532FAA" w:rsidRDefault="00532FAA" w:rsidP="00923A72">
            <w:pPr>
              <w:rPr>
                <w:b/>
              </w:rPr>
            </w:pPr>
            <w:bookmarkStart w:id="2" w:name="OLE_LINK1"/>
            <w:r>
              <w:rPr>
                <w:b/>
              </w:rPr>
              <w:t>Заказчик:</w:t>
            </w:r>
          </w:p>
          <w:p w:rsidR="00532FAA" w:rsidRDefault="00532FAA" w:rsidP="00923A72">
            <w:pPr>
              <w:ind w:firstLine="708"/>
              <w:rPr>
                <w:b/>
              </w:rPr>
            </w:pPr>
          </w:p>
          <w:p w:rsidR="00532FAA" w:rsidRDefault="00532FAA" w:rsidP="00923A72">
            <w:pPr>
              <w:rPr>
                <w:b/>
              </w:rPr>
            </w:pPr>
            <w:r>
              <w:rPr>
                <w:b/>
              </w:rPr>
              <w:t>______________________________</w:t>
            </w:r>
          </w:p>
          <w:p w:rsidR="00532FAA" w:rsidRDefault="00532FAA" w:rsidP="00923A72">
            <w:pPr>
              <w:rPr>
                <w:b/>
              </w:rPr>
            </w:pPr>
            <w:r>
              <w:rPr>
                <w:b/>
              </w:rPr>
              <w:t>______________________________</w:t>
            </w:r>
          </w:p>
          <w:p w:rsidR="00532FAA" w:rsidRDefault="00532FAA" w:rsidP="00923A72">
            <w:pPr>
              <w:rPr>
                <w:b/>
              </w:rPr>
            </w:pPr>
            <w:r>
              <w:rPr>
                <w:b/>
              </w:rPr>
              <w:t>______________________________</w:t>
            </w:r>
          </w:p>
          <w:p w:rsidR="00532FAA" w:rsidRDefault="00532FAA" w:rsidP="00923A72">
            <w:pPr>
              <w:rPr>
                <w:b/>
              </w:rPr>
            </w:pPr>
          </w:p>
          <w:p w:rsidR="00532FAA" w:rsidRDefault="00532FAA" w:rsidP="00923A72"/>
          <w:p w:rsidR="00532FAA" w:rsidRDefault="00532FAA" w:rsidP="00923A72"/>
        </w:tc>
        <w:tc>
          <w:tcPr>
            <w:tcW w:w="4500" w:type="dxa"/>
          </w:tcPr>
          <w:p w:rsidR="00532FAA" w:rsidRDefault="00532FAA" w:rsidP="00923A72">
            <w:pPr>
              <w:rPr>
                <w:b/>
              </w:rPr>
            </w:pPr>
            <w:r>
              <w:rPr>
                <w:b/>
              </w:rPr>
              <w:t>Поставщик:</w:t>
            </w:r>
          </w:p>
          <w:p w:rsidR="00532FAA" w:rsidRDefault="00532FAA" w:rsidP="00923A72">
            <w:pPr>
              <w:rPr>
                <w:b/>
              </w:rPr>
            </w:pPr>
          </w:p>
          <w:p w:rsidR="00532FAA" w:rsidRDefault="00532FAA" w:rsidP="00923A72">
            <w:pPr>
              <w:rPr>
                <w:b/>
              </w:rPr>
            </w:pPr>
            <w:r>
              <w:rPr>
                <w:b/>
              </w:rPr>
              <w:t>____________________________</w:t>
            </w:r>
          </w:p>
          <w:p w:rsidR="00532FAA" w:rsidRDefault="00532FAA" w:rsidP="00923A72">
            <w:pPr>
              <w:rPr>
                <w:b/>
              </w:rPr>
            </w:pPr>
            <w:r>
              <w:rPr>
                <w:b/>
              </w:rPr>
              <w:t>____________________________</w:t>
            </w:r>
          </w:p>
          <w:p w:rsidR="00532FAA" w:rsidRDefault="00532FAA" w:rsidP="00923A72">
            <w:pPr>
              <w:rPr>
                <w:b/>
              </w:rPr>
            </w:pPr>
            <w:r>
              <w:rPr>
                <w:b/>
              </w:rPr>
              <w:t>____________________________</w:t>
            </w:r>
          </w:p>
        </w:tc>
      </w:tr>
      <w:bookmarkEnd w:id="2"/>
    </w:tbl>
    <w:p w:rsidR="00532FAA" w:rsidRDefault="00532FAA" w:rsidP="00532FAA">
      <w:pPr>
        <w:jc w:val="center"/>
      </w:pPr>
    </w:p>
    <w:p w:rsidR="004E0FBA" w:rsidRPr="00C87096" w:rsidRDefault="004E0FBA" w:rsidP="007A61C9">
      <w:pPr>
        <w:ind w:right="-1"/>
        <w:jc w:val="right"/>
        <w:rPr>
          <w:sz w:val="22"/>
          <w:szCs w:val="22"/>
          <w:highlight w:val="yellow"/>
        </w:rPr>
      </w:pPr>
    </w:p>
    <w:p w:rsidR="008F1D80" w:rsidRPr="00FA05A9" w:rsidRDefault="008F1D80" w:rsidP="008F1D80">
      <w:pPr>
        <w:pStyle w:val="af8"/>
        <w:jc w:val="right"/>
        <w:rPr>
          <w:sz w:val="22"/>
          <w:szCs w:val="22"/>
        </w:rPr>
      </w:pPr>
    </w:p>
    <w:p w:rsidR="008F1D80" w:rsidRPr="00FA05A9" w:rsidRDefault="008F1D80" w:rsidP="008F1D80">
      <w:pPr>
        <w:pStyle w:val="af8"/>
        <w:jc w:val="right"/>
        <w:rPr>
          <w:sz w:val="22"/>
          <w:szCs w:val="22"/>
        </w:rPr>
      </w:pPr>
      <w:r w:rsidRPr="00FA05A9">
        <w:rPr>
          <w:sz w:val="22"/>
          <w:szCs w:val="22"/>
        </w:rPr>
        <w:t>Приложение к заявке на участие</w:t>
      </w:r>
    </w:p>
    <w:p w:rsidR="008F1D80" w:rsidRPr="00FA05A9" w:rsidRDefault="008F1D80" w:rsidP="008F1D80">
      <w:pPr>
        <w:pStyle w:val="af8"/>
        <w:jc w:val="right"/>
        <w:rPr>
          <w:sz w:val="22"/>
          <w:szCs w:val="22"/>
        </w:rPr>
      </w:pPr>
      <w:r w:rsidRPr="00FA05A9">
        <w:rPr>
          <w:sz w:val="22"/>
          <w:szCs w:val="22"/>
        </w:rPr>
        <w:t xml:space="preserve">в предварительном отборе </w:t>
      </w:r>
    </w:p>
    <w:p w:rsidR="008F1D80" w:rsidRPr="00FA05A9" w:rsidRDefault="008F1D80" w:rsidP="008F1D80">
      <w:pPr>
        <w:pStyle w:val="23"/>
        <w:spacing w:after="0" w:line="240" w:lineRule="auto"/>
      </w:pPr>
    </w:p>
    <w:p w:rsidR="008F1D80" w:rsidRPr="00FA05A9" w:rsidRDefault="008F1D80" w:rsidP="008F1D80">
      <w:pPr>
        <w:pStyle w:val="23"/>
        <w:spacing w:after="0" w:line="240" w:lineRule="auto"/>
      </w:pPr>
    </w:p>
    <w:p w:rsidR="008F1D80" w:rsidRPr="00FA05A9" w:rsidRDefault="008F1D80" w:rsidP="008F1D80">
      <w:pPr>
        <w:pStyle w:val="23"/>
        <w:spacing w:after="0" w:line="240" w:lineRule="auto"/>
        <w:jc w:val="center"/>
        <w:rPr>
          <w:b/>
        </w:rPr>
      </w:pPr>
      <w:r w:rsidRPr="00FA05A9">
        <w:rPr>
          <w:b/>
        </w:rPr>
        <w:t>Предложение о функциональных характеристиках</w:t>
      </w:r>
    </w:p>
    <w:p w:rsidR="008F1D80" w:rsidRPr="00FA05A9" w:rsidRDefault="008F1D80" w:rsidP="008F1D80">
      <w:pPr>
        <w:pStyle w:val="23"/>
        <w:spacing w:after="0" w:line="240" w:lineRule="auto"/>
        <w:jc w:val="center"/>
        <w:rPr>
          <w:b/>
        </w:rPr>
      </w:pPr>
      <w:r w:rsidRPr="00FA05A9">
        <w:rPr>
          <w:b/>
        </w:rPr>
        <w:t xml:space="preserve"> (потребительских свойствах) и качественных характеристиках товаров</w:t>
      </w:r>
    </w:p>
    <w:p w:rsidR="008F1D80" w:rsidRPr="00FA05A9" w:rsidRDefault="008F1D80" w:rsidP="008F1D80">
      <w:pPr>
        <w:spacing w:line="216" w:lineRule="auto"/>
      </w:pPr>
    </w:p>
    <w:p w:rsidR="008F1D80" w:rsidRPr="00FA05A9" w:rsidRDefault="008F1D80" w:rsidP="008F1D80">
      <w:pPr>
        <w:spacing w:line="216" w:lineRule="auto"/>
      </w:pPr>
      <w:r w:rsidRPr="00FA05A9">
        <w:t>Участника  _________________________________</w:t>
      </w:r>
    </w:p>
    <w:p w:rsidR="008F1D80" w:rsidRPr="00FA05A9" w:rsidRDefault="008F1D80" w:rsidP="008F1D80">
      <w:pPr>
        <w:spacing w:line="216" w:lineRule="auto"/>
        <w:ind w:right="-92"/>
      </w:pPr>
    </w:p>
    <w:p w:rsidR="008F1D80" w:rsidRPr="00FA05A9" w:rsidRDefault="008F1D80" w:rsidP="008F1D80">
      <w:pPr>
        <w:pStyle w:val="af2"/>
        <w:ind w:firstLine="708"/>
        <w:jc w:val="both"/>
      </w:pPr>
      <w:r w:rsidRPr="00FA05A9">
        <w:t>Мы согласны поставлять  предусмотренны</w:t>
      </w:r>
      <w:r w:rsidR="00FA05A9" w:rsidRPr="00FA05A9">
        <w:t>е</w:t>
      </w:r>
      <w:r w:rsidRPr="00FA05A9">
        <w:t xml:space="preserve">  Извещением  товары  в возможно   короткий срок без предварительной оплаты и (или) с отсрочкой платежа </w:t>
      </w:r>
      <w:r w:rsidRPr="00FA05A9">
        <w:rPr>
          <w:color w:val="000000"/>
        </w:rPr>
        <w:t>при  ликвидации последствий чрезвычайных ситуаций природного или техногенного характера</w:t>
      </w:r>
      <w:r w:rsidRPr="00FA05A9">
        <w:rPr>
          <w:b/>
          <w:bCs/>
          <w:color w:val="000000"/>
        </w:rPr>
        <w:t xml:space="preserve"> </w:t>
      </w:r>
      <w:r w:rsidRPr="00FA05A9">
        <w:rPr>
          <w:bCs/>
          <w:color w:val="000000"/>
        </w:rPr>
        <w:t xml:space="preserve"> </w:t>
      </w:r>
      <w:r w:rsidRPr="00FA05A9">
        <w:t>на  условиях, которые мы представили в настоящем предложении со следующими показателями:</w:t>
      </w:r>
    </w:p>
    <w:p w:rsidR="008F1D80" w:rsidRPr="00FA05A9" w:rsidRDefault="008F1D80" w:rsidP="008F1D80">
      <w:pPr>
        <w:pStyle w:val="af2"/>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713"/>
        <w:gridCol w:w="3261"/>
      </w:tblGrid>
      <w:tr w:rsidR="008F1D80" w:rsidRPr="00FA05A9" w:rsidTr="006A6DFC">
        <w:trPr>
          <w:trHeight w:val="831"/>
        </w:trPr>
        <w:tc>
          <w:tcPr>
            <w:tcW w:w="632" w:type="dxa"/>
          </w:tcPr>
          <w:p w:rsidR="008F1D80" w:rsidRPr="00FA05A9" w:rsidRDefault="008F1D80" w:rsidP="006A6DFC">
            <w:r w:rsidRPr="00FA05A9">
              <w:t>№</w:t>
            </w:r>
          </w:p>
        </w:tc>
        <w:tc>
          <w:tcPr>
            <w:tcW w:w="5713" w:type="dxa"/>
          </w:tcPr>
          <w:p w:rsidR="008F1D80" w:rsidRPr="00FA05A9" w:rsidRDefault="008F1D80" w:rsidP="006A6DFC">
            <w:pPr>
              <w:jc w:val="center"/>
            </w:pPr>
            <w:r w:rsidRPr="00FA05A9">
              <w:rPr>
                <w:color w:val="000000"/>
              </w:rPr>
              <w:t>Наименование поставляемых товаров, работ, услуг</w:t>
            </w:r>
          </w:p>
        </w:tc>
        <w:tc>
          <w:tcPr>
            <w:tcW w:w="3261" w:type="dxa"/>
          </w:tcPr>
          <w:p w:rsidR="008F1D80" w:rsidRPr="00FA05A9" w:rsidRDefault="008F1D80" w:rsidP="00FA05A9">
            <w:pPr>
              <w:autoSpaceDN w:val="0"/>
              <w:adjustRightInd w:val="0"/>
              <w:jc w:val="center"/>
            </w:pPr>
            <w:r w:rsidRPr="00FA05A9">
              <w:t>Код по </w:t>
            </w:r>
            <w:hyperlink r:id="rId18" w:history="1">
              <w:r w:rsidRPr="00FA05A9">
                <w:rPr>
                  <w:rStyle w:val="afa"/>
                  <w:b/>
                  <w:bCs/>
                </w:rPr>
                <w:t>Общероссийскому классификатору</w:t>
              </w:r>
            </w:hyperlink>
            <w:r w:rsidRPr="00FA05A9">
              <w:t xml:space="preserve"> продукции по видам экономической деятельности </w:t>
            </w:r>
            <w:r w:rsidRPr="00FA05A9">
              <w:br/>
              <w:t xml:space="preserve">(ОКПД2) </w:t>
            </w:r>
          </w:p>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39"/>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bl>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0558AF" w:rsidRDefault="008F1D80" w:rsidP="008F1D80">
      <w:pPr>
        <w:spacing w:line="216" w:lineRule="auto"/>
      </w:pPr>
      <w:r w:rsidRPr="00FA05A9">
        <w:rPr>
          <w:b/>
        </w:rPr>
        <w:t>Руководитель организации</w:t>
      </w:r>
      <w:r w:rsidRPr="00FA05A9">
        <w:t xml:space="preserve"> _____________________/_______________/</w:t>
      </w:r>
    </w:p>
    <w:p w:rsidR="008F1D80" w:rsidRDefault="008F1D80" w:rsidP="008F1D80">
      <w:pPr>
        <w:pStyle w:val="af7"/>
        <w:jc w:val="both"/>
        <w:rPr>
          <w:sz w:val="24"/>
          <w:szCs w:val="24"/>
        </w:rPr>
      </w:pPr>
    </w:p>
    <w:p w:rsidR="008F1D80" w:rsidRDefault="008F1D80" w:rsidP="008F1D80">
      <w:pPr>
        <w:spacing w:line="216" w:lineRule="auto"/>
      </w:pPr>
    </w:p>
    <w:p w:rsidR="007A61C9" w:rsidRPr="00515A3D" w:rsidRDefault="007A61C9" w:rsidP="007A61C9">
      <w:pPr>
        <w:autoSpaceDN w:val="0"/>
        <w:adjustRightInd w:val="0"/>
        <w:outlineLvl w:val="1"/>
        <w:rPr>
          <w:sz w:val="22"/>
          <w:szCs w:val="22"/>
        </w:rPr>
      </w:pPr>
    </w:p>
    <w:p w:rsidR="007D7413" w:rsidRPr="00515A3D" w:rsidRDefault="007D7413" w:rsidP="00DE7DC4">
      <w:pPr>
        <w:tabs>
          <w:tab w:val="left" w:pos="898"/>
        </w:tabs>
        <w:rPr>
          <w:sz w:val="22"/>
          <w:szCs w:val="22"/>
        </w:rPr>
      </w:pPr>
    </w:p>
    <w:sectPr w:rsidR="007D7413" w:rsidRPr="00515A3D" w:rsidSect="00FD4C54">
      <w:headerReference w:type="even" r:id="rId19"/>
      <w:headerReference w:type="default" r:id="rId20"/>
      <w:footerReference w:type="even" r:id="rId21"/>
      <w:footerReference w:type="default" r:id="rId22"/>
      <w:type w:val="continuous"/>
      <w:pgSz w:w="11906" w:h="16838"/>
      <w:pgMar w:top="660" w:right="851" w:bottom="851" w:left="1418" w:header="357" w:footer="2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FB" w:rsidRDefault="005139FB" w:rsidP="00936482">
      <w:r>
        <w:separator/>
      </w:r>
    </w:p>
  </w:endnote>
  <w:endnote w:type="continuationSeparator" w:id="0">
    <w:p w:rsidR="005139FB" w:rsidRDefault="005139FB" w:rsidP="0093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5"/>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end"/>
    </w:r>
  </w:p>
  <w:p w:rsidR="00923A72" w:rsidRDefault="00923A72" w:rsidP="00FD4C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23A72" w:rsidP="00FD4C54">
    <w:pPr>
      <w:pStyle w:val="a5"/>
      <w:framePr w:wrap="around" w:vAnchor="text" w:hAnchor="margin" w:xAlign="right" w:y="1"/>
      <w:rPr>
        <w:rStyle w:val="af1"/>
      </w:rPr>
    </w:pPr>
  </w:p>
  <w:p w:rsidR="00923A72" w:rsidRDefault="00923A72" w:rsidP="00FD4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5"/>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end"/>
    </w:r>
  </w:p>
  <w:p w:rsidR="00923A72" w:rsidRDefault="00923A72" w:rsidP="00FD4C5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23A72" w:rsidP="00FD4C54">
    <w:pPr>
      <w:pStyle w:val="a5"/>
      <w:framePr w:wrap="around" w:vAnchor="text" w:hAnchor="margin" w:xAlign="right" w:y="1"/>
      <w:rPr>
        <w:rStyle w:val="af1"/>
      </w:rPr>
    </w:pPr>
  </w:p>
  <w:p w:rsidR="00923A72" w:rsidRDefault="00923A72" w:rsidP="00FD4C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FB" w:rsidRDefault="005139FB" w:rsidP="00936482">
      <w:r>
        <w:separator/>
      </w:r>
    </w:p>
  </w:footnote>
  <w:footnote w:type="continuationSeparator" w:id="0">
    <w:p w:rsidR="005139FB" w:rsidRDefault="005139FB" w:rsidP="0093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f"/>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end"/>
    </w:r>
  </w:p>
  <w:p w:rsidR="00923A72" w:rsidRDefault="00923A72" w:rsidP="00FD4C5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f"/>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separate"/>
    </w:r>
    <w:r w:rsidR="004B3568">
      <w:rPr>
        <w:rStyle w:val="af1"/>
        <w:noProof/>
      </w:rPr>
      <w:t>- 2 -</w:t>
    </w:r>
    <w:r>
      <w:rPr>
        <w:rStyle w:val="af1"/>
      </w:rPr>
      <w:fldChar w:fldCharType="end"/>
    </w:r>
  </w:p>
  <w:p w:rsidR="00923A72" w:rsidRDefault="00923A72" w:rsidP="00FD4C5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f"/>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end"/>
    </w:r>
  </w:p>
  <w:p w:rsidR="00923A72" w:rsidRDefault="00923A72" w:rsidP="00FD4C54">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2" w:rsidRDefault="00990BF8" w:rsidP="00FD4C54">
    <w:pPr>
      <w:pStyle w:val="af"/>
      <w:framePr w:wrap="around" w:vAnchor="text" w:hAnchor="margin" w:xAlign="right" w:y="1"/>
      <w:rPr>
        <w:rStyle w:val="af1"/>
      </w:rPr>
    </w:pPr>
    <w:r>
      <w:rPr>
        <w:rStyle w:val="af1"/>
      </w:rPr>
      <w:fldChar w:fldCharType="begin"/>
    </w:r>
    <w:r w:rsidR="00923A72">
      <w:rPr>
        <w:rStyle w:val="af1"/>
      </w:rPr>
      <w:instrText xml:space="preserve">PAGE  </w:instrText>
    </w:r>
    <w:r>
      <w:rPr>
        <w:rStyle w:val="af1"/>
      </w:rPr>
      <w:fldChar w:fldCharType="separate"/>
    </w:r>
    <w:r w:rsidR="004B3568">
      <w:rPr>
        <w:rStyle w:val="af1"/>
        <w:noProof/>
      </w:rPr>
      <w:t>- 22 -</w:t>
    </w:r>
    <w:r>
      <w:rPr>
        <w:rStyle w:val="af1"/>
      </w:rPr>
      <w:fldChar w:fldCharType="end"/>
    </w:r>
  </w:p>
  <w:p w:rsidR="00923A72" w:rsidRDefault="00923A72" w:rsidP="00FD4C5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E81285"/>
    <w:multiLevelType w:val="multilevel"/>
    <w:tmpl w:val="6D2A7156"/>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4">
    <w:nsid w:val="1E6246B8"/>
    <w:multiLevelType w:val="multilevel"/>
    <w:tmpl w:val="9F1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D57C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D76BE0"/>
    <w:multiLevelType w:val="hybridMultilevel"/>
    <w:tmpl w:val="76C265E6"/>
    <w:lvl w:ilvl="0" w:tplc="D55E2004">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9F6AA5"/>
    <w:multiLevelType w:val="multilevel"/>
    <w:tmpl w:val="1CF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3B17A6"/>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0"/>
  </w:num>
  <w:num w:numId="4">
    <w:abstractNumId w:val="11"/>
  </w:num>
  <w:num w:numId="5">
    <w:abstractNumId w:val="8"/>
  </w:num>
  <w:num w:numId="6">
    <w:abstractNumId w:val="20"/>
  </w:num>
  <w:num w:numId="7">
    <w:abstractNumId w:val="24"/>
  </w:num>
  <w:num w:numId="8">
    <w:abstractNumId w:val="7"/>
  </w:num>
  <w:num w:numId="9">
    <w:abstractNumId w:val="15"/>
  </w:num>
  <w:num w:numId="10">
    <w:abstractNumId w:val="10"/>
  </w:num>
  <w:num w:numId="11">
    <w:abstractNumId w:val="25"/>
  </w:num>
  <w:num w:numId="12">
    <w:abstractNumId w:val="1"/>
  </w:num>
  <w:num w:numId="13">
    <w:abstractNumId w:val="9"/>
  </w:num>
  <w:num w:numId="14">
    <w:abstractNumId w:val="6"/>
  </w:num>
  <w:num w:numId="15">
    <w:abstractNumId w:val="16"/>
  </w:num>
  <w:num w:numId="16">
    <w:abstractNumId w:val="14"/>
  </w:num>
  <w:num w:numId="17">
    <w:abstractNumId w:val="12"/>
  </w:num>
  <w:num w:numId="18">
    <w:abstractNumId w:val="23"/>
  </w:num>
  <w:num w:numId="19">
    <w:abstractNumId w:val="17"/>
  </w:num>
  <w:num w:numId="20">
    <w:abstractNumId w:val="19"/>
  </w:num>
  <w:num w:numId="21">
    <w:abstractNumId w:val="3"/>
  </w:num>
  <w:num w:numId="22">
    <w:abstractNumId w:val="2"/>
  </w:num>
  <w:num w:numId="23">
    <w:abstractNumId w:val="13"/>
  </w:num>
  <w:num w:numId="24">
    <w:abstractNumId w:val="22"/>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DE7DC4"/>
    <w:rsid w:val="0004464B"/>
    <w:rsid w:val="00092143"/>
    <w:rsid w:val="00094A28"/>
    <w:rsid w:val="000B46DD"/>
    <w:rsid w:val="00100BB9"/>
    <w:rsid w:val="00107A89"/>
    <w:rsid w:val="0012546D"/>
    <w:rsid w:val="00127D92"/>
    <w:rsid w:val="00157D05"/>
    <w:rsid w:val="00175980"/>
    <w:rsid w:val="001A13EF"/>
    <w:rsid w:val="001C0E0A"/>
    <w:rsid w:val="001C2ED9"/>
    <w:rsid w:val="001C3B09"/>
    <w:rsid w:val="001E7A26"/>
    <w:rsid w:val="00204EB4"/>
    <w:rsid w:val="00226B5D"/>
    <w:rsid w:val="00231D90"/>
    <w:rsid w:val="00276B25"/>
    <w:rsid w:val="002B7604"/>
    <w:rsid w:val="002D4566"/>
    <w:rsid w:val="002E1470"/>
    <w:rsid w:val="002F583D"/>
    <w:rsid w:val="00300E8B"/>
    <w:rsid w:val="00314CDF"/>
    <w:rsid w:val="00317318"/>
    <w:rsid w:val="00341323"/>
    <w:rsid w:val="00343FF4"/>
    <w:rsid w:val="00364CEC"/>
    <w:rsid w:val="00376372"/>
    <w:rsid w:val="00390DE7"/>
    <w:rsid w:val="00396FBD"/>
    <w:rsid w:val="003B1BAE"/>
    <w:rsid w:val="003D7696"/>
    <w:rsid w:val="003F66F8"/>
    <w:rsid w:val="003F6BE1"/>
    <w:rsid w:val="0041216F"/>
    <w:rsid w:val="004136C9"/>
    <w:rsid w:val="0044249A"/>
    <w:rsid w:val="004B3568"/>
    <w:rsid w:val="004B5A63"/>
    <w:rsid w:val="004B7EE4"/>
    <w:rsid w:val="004E0FBA"/>
    <w:rsid w:val="004E460D"/>
    <w:rsid w:val="005139FB"/>
    <w:rsid w:val="0051417D"/>
    <w:rsid w:val="00515A3D"/>
    <w:rsid w:val="00532FAA"/>
    <w:rsid w:val="005414C9"/>
    <w:rsid w:val="00593583"/>
    <w:rsid w:val="00683B16"/>
    <w:rsid w:val="006A2F63"/>
    <w:rsid w:val="006A6DFC"/>
    <w:rsid w:val="006E3503"/>
    <w:rsid w:val="006E4E72"/>
    <w:rsid w:val="00700DD2"/>
    <w:rsid w:val="00757D63"/>
    <w:rsid w:val="00775277"/>
    <w:rsid w:val="00775C8B"/>
    <w:rsid w:val="00791D82"/>
    <w:rsid w:val="007A0822"/>
    <w:rsid w:val="007A1255"/>
    <w:rsid w:val="007A61C9"/>
    <w:rsid w:val="007C4CB5"/>
    <w:rsid w:val="007D7413"/>
    <w:rsid w:val="008154A3"/>
    <w:rsid w:val="00822C3A"/>
    <w:rsid w:val="008B2B1A"/>
    <w:rsid w:val="008D6508"/>
    <w:rsid w:val="008F1D80"/>
    <w:rsid w:val="009133BD"/>
    <w:rsid w:val="00916AE8"/>
    <w:rsid w:val="00923A72"/>
    <w:rsid w:val="00936482"/>
    <w:rsid w:val="00955B61"/>
    <w:rsid w:val="009564FD"/>
    <w:rsid w:val="00990BF8"/>
    <w:rsid w:val="009A365A"/>
    <w:rsid w:val="009C0A7B"/>
    <w:rsid w:val="009F728F"/>
    <w:rsid w:val="00A13627"/>
    <w:rsid w:val="00A702E8"/>
    <w:rsid w:val="00B057C8"/>
    <w:rsid w:val="00BA7286"/>
    <w:rsid w:val="00BB7B79"/>
    <w:rsid w:val="00BC0952"/>
    <w:rsid w:val="00BC331F"/>
    <w:rsid w:val="00BE00E3"/>
    <w:rsid w:val="00BE6B57"/>
    <w:rsid w:val="00C01186"/>
    <w:rsid w:val="00C033C0"/>
    <w:rsid w:val="00C27571"/>
    <w:rsid w:val="00C412F5"/>
    <w:rsid w:val="00C66982"/>
    <w:rsid w:val="00C75852"/>
    <w:rsid w:val="00C87096"/>
    <w:rsid w:val="00CE60EB"/>
    <w:rsid w:val="00D05145"/>
    <w:rsid w:val="00D1144B"/>
    <w:rsid w:val="00D24FF3"/>
    <w:rsid w:val="00D30108"/>
    <w:rsid w:val="00D3594B"/>
    <w:rsid w:val="00D5175A"/>
    <w:rsid w:val="00D85BCC"/>
    <w:rsid w:val="00D91739"/>
    <w:rsid w:val="00D96C15"/>
    <w:rsid w:val="00DE7DC4"/>
    <w:rsid w:val="00E0225C"/>
    <w:rsid w:val="00E85271"/>
    <w:rsid w:val="00E92542"/>
    <w:rsid w:val="00E92A30"/>
    <w:rsid w:val="00EA4FA4"/>
    <w:rsid w:val="00EB0FEE"/>
    <w:rsid w:val="00EE552F"/>
    <w:rsid w:val="00F015D0"/>
    <w:rsid w:val="00F33D7A"/>
    <w:rsid w:val="00F422F2"/>
    <w:rsid w:val="00F771E3"/>
    <w:rsid w:val="00FA05A9"/>
    <w:rsid w:val="00FA1D57"/>
    <w:rsid w:val="00FA777C"/>
    <w:rsid w:val="00FC1990"/>
    <w:rsid w:val="00FD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3583"/>
    <w:pPr>
      <w:outlineLvl w:val="0"/>
    </w:pPr>
    <w:rPr>
      <w:rFonts w:ascii="Verdana" w:hAnsi="Verdana"/>
      <w:kern w:val="36"/>
      <w:sz w:val="48"/>
      <w:szCs w:val="48"/>
    </w:rPr>
  </w:style>
  <w:style w:type="paragraph" w:styleId="2">
    <w:name w:val="heading 2"/>
    <w:basedOn w:val="a"/>
    <w:next w:val="a"/>
    <w:link w:val="20"/>
    <w:qFormat/>
    <w:rsid w:val="007A61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E7DC4"/>
    <w:rPr>
      <w:rFonts w:ascii="Tahoma" w:hAnsi="Tahoma" w:cs="Tahoma"/>
      <w:sz w:val="16"/>
      <w:szCs w:val="16"/>
    </w:rPr>
  </w:style>
  <w:style w:type="character" w:customStyle="1" w:styleId="a4">
    <w:name w:val="Текст выноски Знак"/>
    <w:basedOn w:val="a0"/>
    <w:link w:val="a3"/>
    <w:uiPriority w:val="99"/>
    <w:semiHidden/>
    <w:rsid w:val="00DE7DC4"/>
    <w:rPr>
      <w:rFonts w:ascii="Tahoma" w:hAnsi="Tahoma" w:cs="Tahoma"/>
      <w:sz w:val="16"/>
      <w:szCs w:val="16"/>
    </w:rPr>
  </w:style>
  <w:style w:type="paragraph" w:styleId="a5">
    <w:name w:val="footer"/>
    <w:basedOn w:val="a"/>
    <w:link w:val="a6"/>
    <w:unhideWhenUsed/>
    <w:rsid w:val="0012546D"/>
    <w:pPr>
      <w:tabs>
        <w:tab w:val="center" w:pos="4677"/>
        <w:tab w:val="right" w:pos="9355"/>
      </w:tabs>
      <w:suppressAutoHyphens/>
    </w:pPr>
    <w:rPr>
      <w:lang w:eastAsia="ar-SA"/>
    </w:rPr>
  </w:style>
  <w:style w:type="character" w:customStyle="1" w:styleId="a6">
    <w:name w:val="Нижний колонтитул Знак"/>
    <w:basedOn w:val="a0"/>
    <w:link w:val="a5"/>
    <w:rsid w:val="0012546D"/>
    <w:rPr>
      <w:rFonts w:ascii="Times New Roman" w:eastAsia="Times New Roman" w:hAnsi="Times New Roman" w:cs="Times New Roman"/>
      <w:sz w:val="24"/>
      <w:szCs w:val="24"/>
      <w:lang w:eastAsia="ar-SA"/>
    </w:rPr>
  </w:style>
  <w:style w:type="paragraph" w:styleId="a7">
    <w:name w:val="Body Text Indent"/>
    <w:basedOn w:val="a"/>
    <w:link w:val="a8"/>
    <w:unhideWhenUsed/>
    <w:rsid w:val="0012546D"/>
    <w:pPr>
      <w:spacing w:before="60"/>
      <w:ind w:firstLine="851"/>
      <w:jc w:val="both"/>
    </w:pPr>
    <w:rPr>
      <w:szCs w:val="20"/>
    </w:rPr>
  </w:style>
  <w:style w:type="character" w:customStyle="1" w:styleId="a8">
    <w:name w:val="Основной текст с отступом Знак"/>
    <w:basedOn w:val="a0"/>
    <w:link w:val="a7"/>
    <w:rsid w:val="0012546D"/>
    <w:rPr>
      <w:rFonts w:ascii="Times New Roman" w:eastAsia="Times New Roman" w:hAnsi="Times New Roman" w:cs="Times New Roman"/>
      <w:sz w:val="24"/>
      <w:szCs w:val="20"/>
      <w:lang w:eastAsia="ru-RU"/>
    </w:rPr>
  </w:style>
  <w:style w:type="paragraph" w:customStyle="1" w:styleId="3">
    <w:name w:val="Стиль3"/>
    <w:basedOn w:val="21"/>
    <w:rsid w:val="0012546D"/>
    <w:pPr>
      <w:widowControl w:val="0"/>
      <w:tabs>
        <w:tab w:val="num" w:pos="1307"/>
      </w:tabs>
      <w:adjustRightInd w:val="0"/>
      <w:spacing w:after="0" w:line="240" w:lineRule="auto"/>
      <w:ind w:left="1080" w:firstLine="709"/>
      <w:jc w:val="both"/>
    </w:pPr>
    <w:rPr>
      <w:szCs w:val="20"/>
    </w:rPr>
  </w:style>
  <w:style w:type="paragraph" w:styleId="a9">
    <w:name w:val="List Paragraph"/>
    <w:basedOn w:val="a"/>
    <w:uiPriority w:val="34"/>
    <w:qFormat/>
    <w:rsid w:val="0012546D"/>
    <w:pPr>
      <w:ind w:left="720"/>
      <w:contextualSpacing/>
    </w:pPr>
  </w:style>
  <w:style w:type="paragraph" w:styleId="21">
    <w:name w:val="Body Text Indent 2"/>
    <w:basedOn w:val="a"/>
    <w:link w:val="22"/>
    <w:uiPriority w:val="99"/>
    <w:semiHidden/>
    <w:unhideWhenUsed/>
    <w:rsid w:val="0012546D"/>
    <w:pPr>
      <w:spacing w:after="120" w:line="480" w:lineRule="auto"/>
      <w:ind w:left="283"/>
    </w:pPr>
  </w:style>
  <w:style w:type="character" w:customStyle="1" w:styleId="22">
    <w:name w:val="Основной текст с отступом 2 Знак"/>
    <w:basedOn w:val="a0"/>
    <w:link w:val="21"/>
    <w:uiPriority w:val="99"/>
    <w:semiHidden/>
    <w:rsid w:val="0012546D"/>
  </w:style>
  <w:style w:type="character" w:styleId="aa">
    <w:name w:val="Strong"/>
    <w:basedOn w:val="a0"/>
    <w:uiPriority w:val="22"/>
    <w:qFormat/>
    <w:rsid w:val="003F6BE1"/>
    <w:rPr>
      <w:b/>
      <w:bCs/>
    </w:rPr>
  </w:style>
  <w:style w:type="paragraph" w:styleId="ab">
    <w:name w:val="Normal (Web)"/>
    <w:basedOn w:val="a"/>
    <w:uiPriority w:val="99"/>
    <w:unhideWhenUsed/>
    <w:rsid w:val="003F6BE1"/>
    <w:pPr>
      <w:spacing w:before="100" w:beforeAutospacing="1" w:after="100" w:afterAutospacing="1"/>
    </w:pPr>
    <w:rPr>
      <w:color w:val="565855"/>
    </w:rPr>
  </w:style>
  <w:style w:type="character" w:styleId="ac">
    <w:name w:val="Hyperlink"/>
    <w:basedOn w:val="a0"/>
    <w:unhideWhenUsed/>
    <w:rsid w:val="001C3B09"/>
    <w:rPr>
      <w:strike w:val="0"/>
      <w:dstrike w:val="0"/>
      <w:color w:val="27638C"/>
      <w:u w:val="none"/>
      <w:effect w:val="none"/>
    </w:rPr>
  </w:style>
  <w:style w:type="character" w:customStyle="1" w:styleId="10">
    <w:name w:val="Заголовок 1 Знак"/>
    <w:basedOn w:val="a0"/>
    <w:link w:val="1"/>
    <w:uiPriority w:val="9"/>
    <w:rsid w:val="00593583"/>
    <w:rPr>
      <w:rFonts w:ascii="Verdana" w:eastAsia="Times New Roman" w:hAnsi="Verdana" w:cs="Times New Roman"/>
      <w:kern w:val="36"/>
      <w:sz w:val="48"/>
      <w:szCs w:val="48"/>
      <w:lang w:eastAsia="ru-RU"/>
    </w:rPr>
  </w:style>
  <w:style w:type="paragraph" w:styleId="23">
    <w:name w:val="Body Text 2"/>
    <w:basedOn w:val="a"/>
    <w:link w:val="24"/>
    <w:unhideWhenUsed/>
    <w:rsid w:val="007A61C9"/>
    <w:pPr>
      <w:spacing w:after="120" w:line="480" w:lineRule="auto"/>
    </w:pPr>
  </w:style>
  <w:style w:type="character" w:customStyle="1" w:styleId="24">
    <w:name w:val="Основной текст 2 Знак"/>
    <w:basedOn w:val="a0"/>
    <w:link w:val="23"/>
    <w:uiPriority w:val="99"/>
    <w:semiHidden/>
    <w:rsid w:val="007A61C9"/>
  </w:style>
  <w:style w:type="character" w:customStyle="1" w:styleId="20">
    <w:name w:val="Заголовок 2 Знак"/>
    <w:basedOn w:val="a0"/>
    <w:link w:val="2"/>
    <w:rsid w:val="007A61C9"/>
    <w:rPr>
      <w:rFonts w:ascii="Arial" w:eastAsia="Times New Roman" w:hAnsi="Arial" w:cs="Arial"/>
      <w:b/>
      <w:bCs/>
      <w:i/>
      <w:iCs/>
      <w:sz w:val="28"/>
      <w:szCs w:val="28"/>
      <w:lang w:eastAsia="ru-RU"/>
    </w:rPr>
  </w:style>
  <w:style w:type="paragraph" w:customStyle="1" w:styleId="ConsPlusNormal">
    <w:name w:val="ConsPlusNormal"/>
    <w:link w:val="ConsPlusNormal0"/>
    <w:rsid w:val="007A61C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7A6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7A61C9"/>
    <w:pPr>
      <w:spacing w:after="160" w:line="240" w:lineRule="exact"/>
    </w:pPr>
    <w:rPr>
      <w:rFonts w:ascii="Verdana" w:hAnsi="Verdana"/>
      <w:color w:val="000000"/>
      <w:lang w:val="en-US" w:eastAsia="en-US"/>
    </w:rPr>
  </w:style>
  <w:style w:type="paragraph" w:customStyle="1" w:styleId="ConsTitle">
    <w:name w:val="ConsTitle"/>
    <w:rsid w:val="007A61C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5">
    <w:name w:val="Знак2"/>
    <w:basedOn w:val="a"/>
    <w:next w:val="2"/>
    <w:autoRedefine/>
    <w:rsid w:val="007A61C9"/>
    <w:pPr>
      <w:spacing w:after="160" w:line="240" w:lineRule="exact"/>
    </w:pPr>
    <w:rPr>
      <w:szCs w:val="20"/>
      <w:lang w:val="en-US" w:eastAsia="en-US"/>
    </w:rPr>
  </w:style>
  <w:style w:type="paragraph" w:customStyle="1" w:styleId="Char">
    <w:name w:val="Char Знак"/>
    <w:basedOn w:val="a"/>
    <w:autoRedefine/>
    <w:rsid w:val="007A61C9"/>
    <w:pPr>
      <w:spacing w:after="160" w:line="240" w:lineRule="exact"/>
    </w:pPr>
    <w:rPr>
      <w:rFonts w:eastAsia="SimSun"/>
      <w:b/>
      <w:sz w:val="28"/>
      <w:lang w:val="en-US" w:eastAsia="en-US"/>
    </w:rPr>
  </w:style>
  <w:style w:type="character" w:customStyle="1" w:styleId="iceouttxt1">
    <w:name w:val="iceouttxt1"/>
    <w:basedOn w:val="a0"/>
    <w:rsid w:val="007A61C9"/>
    <w:rPr>
      <w:rFonts w:ascii="Arial" w:hAnsi="Arial" w:cs="Arial" w:hint="default"/>
      <w:color w:val="666666"/>
      <w:sz w:val="22"/>
      <w:szCs w:val="22"/>
    </w:rPr>
  </w:style>
  <w:style w:type="paragraph" w:styleId="af">
    <w:name w:val="header"/>
    <w:basedOn w:val="a"/>
    <w:link w:val="af0"/>
    <w:rsid w:val="007A61C9"/>
    <w:pPr>
      <w:tabs>
        <w:tab w:val="center" w:pos="4677"/>
        <w:tab w:val="right" w:pos="9355"/>
      </w:tabs>
    </w:pPr>
  </w:style>
  <w:style w:type="character" w:customStyle="1" w:styleId="af0">
    <w:name w:val="Верхний колонтитул Знак"/>
    <w:basedOn w:val="a0"/>
    <w:link w:val="af"/>
    <w:rsid w:val="007A61C9"/>
    <w:rPr>
      <w:rFonts w:ascii="Times New Roman" w:eastAsia="Times New Roman" w:hAnsi="Times New Roman" w:cs="Times New Roman"/>
      <w:sz w:val="24"/>
      <w:szCs w:val="24"/>
      <w:lang w:eastAsia="ru-RU"/>
    </w:rPr>
  </w:style>
  <w:style w:type="character" w:styleId="af1">
    <w:name w:val="page number"/>
    <w:basedOn w:val="a0"/>
    <w:rsid w:val="007A61C9"/>
  </w:style>
  <w:style w:type="paragraph" w:styleId="af2">
    <w:name w:val="Body Text"/>
    <w:basedOn w:val="a"/>
    <w:link w:val="af3"/>
    <w:rsid w:val="007A61C9"/>
    <w:pPr>
      <w:spacing w:after="120"/>
    </w:pPr>
  </w:style>
  <w:style w:type="character" w:customStyle="1" w:styleId="af3">
    <w:name w:val="Основной текст Знак"/>
    <w:basedOn w:val="a0"/>
    <w:link w:val="af2"/>
    <w:rsid w:val="007A61C9"/>
    <w:rPr>
      <w:rFonts w:ascii="Times New Roman" w:eastAsia="Times New Roman" w:hAnsi="Times New Roman" w:cs="Times New Roman"/>
      <w:sz w:val="24"/>
      <w:szCs w:val="24"/>
      <w:lang w:eastAsia="ru-RU"/>
    </w:rPr>
  </w:style>
  <w:style w:type="paragraph" w:customStyle="1" w:styleId="ConsPlusNonformat">
    <w:name w:val="ConsPlu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7A61C9"/>
    <w:pPr>
      <w:jc w:val="both"/>
    </w:pPr>
    <w:rPr>
      <w:szCs w:val="20"/>
    </w:rPr>
  </w:style>
  <w:style w:type="character" w:customStyle="1" w:styleId="ConsPlusNormal0">
    <w:name w:val="ConsPlusNormal Знак"/>
    <w:basedOn w:val="a0"/>
    <w:link w:val="ConsPlusNormal"/>
    <w:locked/>
    <w:rsid w:val="007A61C9"/>
    <w:rPr>
      <w:rFonts w:ascii="Arial" w:eastAsia="Times New Roman" w:hAnsi="Arial" w:cs="Arial"/>
      <w:sz w:val="20"/>
      <w:szCs w:val="20"/>
      <w:lang w:eastAsia="ru-RU"/>
    </w:rPr>
  </w:style>
  <w:style w:type="character" w:customStyle="1" w:styleId="Arial8">
    <w:name w:val="Стиль (латиница) Arial 8 пт Синий"/>
    <w:rsid w:val="007A61C9"/>
    <w:rPr>
      <w:rFonts w:ascii="Times New Roman" w:hAnsi="Times New Roman" w:cs="Times New Roman" w:hint="default"/>
      <w:color w:val="0000FF"/>
      <w:sz w:val="24"/>
    </w:rPr>
  </w:style>
  <w:style w:type="paragraph" w:styleId="af4">
    <w:name w:val="Title"/>
    <w:basedOn w:val="a"/>
    <w:link w:val="af5"/>
    <w:qFormat/>
    <w:rsid w:val="00175980"/>
    <w:pPr>
      <w:spacing w:line="360" w:lineRule="auto"/>
      <w:jc w:val="center"/>
    </w:pPr>
    <w:rPr>
      <w:b/>
      <w:sz w:val="32"/>
    </w:rPr>
  </w:style>
  <w:style w:type="character" w:customStyle="1" w:styleId="af5">
    <w:name w:val="Название Знак"/>
    <w:basedOn w:val="a0"/>
    <w:link w:val="af4"/>
    <w:rsid w:val="00175980"/>
    <w:rPr>
      <w:rFonts w:ascii="Times New Roman" w:eastAsia="Times New Roman" w:hAnsi="Times New Roman" w:cs="Times New Roman"/>
      <w:b/>
      <w:sz w:val="32"/>
      <w:szCs w:val="24"/>
      <w:lang w:eastAsia="ru-RU"/>
    </w:rPr>
  </w:style>
  <w:style w:type="paragraph" w:styleId="30">
    <w:name w:val="Body Text 3"/>
    <w:basedOn w:val="a"/>
    <w:link w:val="31"/>
    <w:rsid w:val="00175980"/>
    <w:pPr>
      <w:spacing w:after="120"/>
    </w:pPr>
    <w:rPr>
      <w:sz w:val="16"/>
      <w:szCs w:val="16"/>
    </w:rPr>
  </w:style>
  <w:style w:type="character" w:customStyle="1" w:styleId="31">
    <w:name w:val="Основной текст 3 Знак"/>
    <w:basedOn w:val="a0"/>
    <w:link w:val="30"/>
    <w:rsid w:val="0017598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376372"/>
    <w:pPr>
      <w:widowControl w:val="0"/>
      <w:suppressAutoHyphens/>
      <w:autoSpaceDE w:val="0"/>
      <w:spacing w:after="120" w:line="480" w:lineRule="auto"/>
      <w:ind w:left="283"/>
    </w:pPr>
    <w:rPr>
      <w:rFonts w:ascii="Arial" w:hAnsi="Arial" w:cs="Arial"/>
      <w:sz w:val="18"/>
      <w:szCs w:val="18"/>
      <w:lang w:eastAsia="ar-SA"/>
    </w:rPr>
  </w:style>
  <w:style w:type="character" w:styleId="af6">
    <w:name w:val="Emphasis"/>
    <w:basedOn w:val="a0"/>
    <w:qFormat/>
    <w:rsid w:val="003D7696"/>
    <w:rPr>
      <w:i/>
      <w:iCs/>
    </w:rPr>
  </w:style>
  <w:style w:type="character" w:customStyle="1" w:styleId="apple-converted-space">
    <w:name w:val="apple-converted-space"/>
    <w:basedOn w:val="a0"/>
    <w:rsid w:val="003D7696"/>
  </w:style>
  <w:style w:type="paragraph" w:customStyle="1" w:styleId="32">
    <w:name w:val="Стиль3 Знак"/>
    <w:basedOn w:val="af2"/>
    <w:next w:val="a"/>
    <w:rsid w:val="00F33D7A"/>
    <w:pPr>
      <w:widowControl w:val="0"/>
      <w:tabs>
        <w:tab w:val="num" w:pos="227"/>
      </w:tabs>
      <w:adjustRightInd w:val="0"/>
      <w:spacing w:after="0"/>
      <w:jc w:val="both"/>
    </w:pPr>
    <w:rPr>
      <w:rFonts w:eastAsia="Calibri"/>
      <w:szCs w:val="20"/>
    </w:rPr>
  </w:style>
  <w:style w:type="paragraph" w:customStyle="1" w:styleId="af7">
    <w:name w:val="Îáû÷íûé"/>
    <w:rsid w:val="008F1D80"/>
    <w:pPr>
      <w:autoSpaceDE w:val="0"/>
      <w:autoSpaceDN w:val="0"/>
      <w:spacing w:after="0" w:line="240" w:lineRule="auto"/>
    </w:pPr>
    <w:rPr>
      <w:rFonts w:ascii="Times New Roman" w:eastAsia="Calibri" w:hAnsi="Times New Roman" w:cs="Times New Roman"/>
      <w:sz w:val="20"/>
      <w:szCs w:val="20"/>
      <w:lang w:eastAsia="ru-RU"/>
    </w:rPr>
  </w:style>
  <w:style w:type="paragraph" w:styleId="af8">
    <w:name w:val="No Spacing"/>
    <w:link w:val="af9"/>
    <w:qFormat/>
    <w:rsid w:val="008F1D80"/>
    <w:pPr>
      <w:suppressAutoHyphens/>
      <w:spacing w:after="0" w:line="240" w:lineRule="auto"/>
    </w:pPr>
    <w:rPr>
      <w:rFonts w:ascii="Times New Roman" w:eastAsia="Calibri" w:hAnsi="Times New Roman" w:cs="Times New Roman"/>
      <w:sz w:val="20"/>
      <w:szCs w:val="20"/>
      <w:lang w:eastAsia="ar-SA"/>
    </w:rPr>
  </w:style>
  <w:style w:type="character" w:customStyle="1" w:styleId="af9">
    <w:name w:val="Без интервала Знак"/>
    <w:link w:val="af8"/>
    <w:locked/>
    <w:rsid w:val="008F1D80"/>
    <w:rPr>
      <w:rFonts w:ascii="Times New Roman" w:eastAsia="Calibri" w:hAnsi="Times New Roman" w:cs="Times New Roman"/>
      <w:sz w:val="20"/>
      <w:szCs w:val="20"/>
      <w:lang w:eastAsia="ar-SA"/>
    </w:rPr>
  </w:style>
  <w:style w:type="character" w:customStyle="1" w:styleId="afa">
    <w:name w:val="Гипертекстовая ссылка"/>
    <w:basedOn w:val="a0"/>
    <w:rsid w:val="008F1D80"/>
    <w:rPr>
      <w:color w:val="106BBE"/>
    </w:rPr>
  </w:style>
  <w:style w:type="paragraph" w:customStyle="1" w:styleId="afb">
    <w:name w:val="Знак"/>
    <w:basedOn w:val="a"/>
    <w:rsid w:val="001C2ED9"/>
    <w:pPr>
      <w:spacing w:after="160" w:line="240" w:lineRule="exact"/>
    </w:pPr>
    <w:rPr>
      <w:rFonts w:ascii="Verdana" w:hAnsi="Verdana"/>
      <w:color w:val="000000"/>
      <w:lang w:val="en-US" w:eastAsia="en-US"/>
    </w:rPr>
  </w:style>
  <w:style w:type="paragraph" w:customStyle="1" w:styleId="ConsPlusTitle">
    <w:name w:val="ConsPlusTitle"/>
    <w:rsid w:val="00FA0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unindented">
    <w:name w:val="Normal unindented"/>
    <w:uiPriority w:val="99"/>
    <w:rsid w:val="00532FAA"/>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1335119">
      <w:bodyDiv w:val="1"/>
      <w:marLeft w:val="0"/>
      <w:marRight w:val="0"/>
      <w:marTop w:val="0"/>
      <w:marBottom w:val="0"/>
      <w:divBdr>
        <w:top w:val="none" w:sz="0" w:space="0" w:color="auto"/>
        <w:left w:val="none" w:sz="0" w:space="0" w:color="auto"/>
        <w:bottom w:val="none" w:sz="0" w:space="0" w:color="auto"/>
        <w:right w:val="none" w:sz="0" w:space="0" w:color="auto"/>
      </w:divBdr>
    </w:div>
    <w:div w:id="888805324">
      <w:bodyDiv w:val="1"/>
      <w:marLeft w:val="0"/>
      <w:marRight w:val="0"/>
      <w:marTop w:val="0"/>
      <w:marBottom w:val="0"/>
      <w:divBdr>
        <w:top w:val="none" w:sz="0" w:space="0" w:color="auto"/>
        <w:left w:val="none" w:sz="0" w:space="0" w:color="auto"/>
        <w:bottom w:val="none" w:sz="0" w:space="0" w:color="auto"/>
        <w:right w:val="none" w:sz="0" w:space="0" w:color="auto"/>
      </w:divBdr>
    </w:div>
    <w:div w:id="936913640">
      <w:bodyDiv w:val="1"/>
      <w:marLeft w:val="0"/>
      <w:marRight w:val="0"/>
      <w:marTop w:val="0"/>
      <w:marBottom w:val="0"/>
      <w:divBdr>
        <w:top w:val="none" w:sz="0" w:space="0" w:color="auto"/>
        <w:left w:val="none" w:sz="0" w:space="0" w:color="auto"/>
        <w:bottom w:val="none" w:sz="0" w:space="0" w:color="auto"/>
        <w:right w:val="none" w:sz="0" w:space="0" w:color="auto"/>
      </w:divBdr>
    </w:div>
    <w:div w:id="1247113266">
      <w:bodyDiv w:val="1"/>
      <w:marLeft w:val="0"/>
      <w:marRight w:val="0"/>
      <w:marTop w:val="0"/>
      <w:marBottom w:val="0"/>
      <w:divBdr>
        <w:top w:val="none" w:sz="0" w:space="0" w:color="auto"/>
        <w:left w:val="none" w:sz="0" w:space="0" w:color="auto"/>
        <w:bottom w:val="none" w:sz="0" w:space="0" w:color="auto"/>
        <w:right w:val="none" w:sz="0" w:space="0" w:color="auto"/>
      </w:divBdr>
    </w:div>
    <w:div w:id="1616057124">
      <w:bodyDiv w:val="1"/>
      <w:marLeft w:val="0"/>
      <w:marRight w:val="0"/>
      <w:marTop w:val="0"/>
      <w:marBottom w:val="0"/>
      <w:divBdr>
        <w:top w:val="none" w:sz="0" w:space="0" w:color="auto"/>
        <w:left w:val="none" w:sz="0" w:space="0" w:color="auto"/>
        <w:bottom w:val="none" w:sz="0" w:space="0" w:color="auto"/>
        <w:right w:val="none" w:sz="0" w:space="0" w:color="auto"/>
      </w:divBdr>
    </w:div>
    <w:div w:id="1793015254">
      <w:bodyDiv w:val="1"/>
      <w:marLeft w:val="0"/>
      <w:marRight w:val="0"/>
      <w:marTop w:val="0"/>
      <w:marBottom w:val="0"/>
      <w:divBdr>
        <w:top w:val="none" w:sz="0" w:space="0" w:color="auto"/>
        <w:left w:val="none" w:sz="0" w:space="0" w:color="auto"/>
        <w:bottom w:val="none" w:sz="0" w:space="0" w:color="auto"/>
        <w:right w:val="none" w:sz="0" w:space="0" w:color="auto"/>
      </w:divBdr>
      <w:divsChild>
        <w:div w:id="1246381704">
          <w:marLeft w:val="0"/>
          <w:marRight w:val="0"/>
          <w:marTop w:val="0"/>
          <w:marBottom w:val="312"/>
          <w:divBdr>
            <w:top w:val="none" w:sz="0" w:space="0" w:color="auto"/>
            <w:left w:val="single" w:sz="12" w:space="14" w:color="000000"/>
            <w:bottom w:val="none" w:sz="0" w:space="0" w:color="auto"/>
            <w:right w:val="none" w:sz="0" w:space="0" w:color="auto"/>
          </w:divBdr>
        </w:div>
      </w:divsChild>
    </w:div>
    <w:div w:id="1921253396">
      <w:bodyDiv w:val="1"/>
      <w:marLeft w:val="0"/>
      <w:marRight w:val="0"/>
      <w:marTop w:val="0"/>
      <w:marBottom w:val="0"/>
      <w:divBdr>
        <w:top w:val="none" w:sz="0" w:space="0" w:color="auto"/>
        <w:left w:val="none" w:sz="0" w:space="0" w:color="auto"/>
        <w:bottom w:val="none" w:sz="0" w:space="0" w:color="auto"/>
        <w:right w:val="none" w:sz="0" w:space="0" w:color="auto"/>
      </w:divBdr>
      <w:divsChild>
        <w:div w:id="1944798573">
          <w:marLeft w:val="0"/>
          <w:marRight w:val="0"/>
          <w:marTop w:val="0"/>
          <w:marBottom w:val="0"/>
          <w:divBdr>
            <w:top w:val="none" w:sz="0" w:space="0" w:color="auto"/>
            <w:left w:val="none" w:sz="0" w:space="0" w:color="auto"/>
            <w:bottom w:val="none" w:sz="0" w:space="0" w:color="auto"/>
            <w:right w:val="none" w:sz="0" w:space="0" w:color="auto"/>
          </w:divBdr>
        </w:div>
      </w:divsChild>
    </w:div>
    <w:div w:id="2034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dal@mail.ru" TargetMode="External"/><Relationship Id="rId13" Type="http://schemas.openxmlformats.org/officeDocument/2006/relationships/header" Target="header1.xml"/><Relationship Id="rId18" Type="http://schemas.openxmlformats.org/officeDocument/2006/relationships/hyperlink" Target="http://mobileonline.garant.ru/document?id=70550730&amp;sub=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8F643AA58F3062F4459032876C03320730990899C3F9F9AB1BC3AC5FC7AC3FF26E40CFD23y8s9C" TargetMode="External"/><Relationship Id="rId17" Type="http://schemas.openxmlformats.org/officeDocument/2006/relationships/hyperlink" Target="http://blanker.ru/doc/akt-priema-peredachi-tovar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dal@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dalnehorsk-m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C2F4632063A983434414D8B23087086042408827AD0A40F0F8B1CE89AE250627042F355C24D8C3A07b5H"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4B57-8ADA-4E14-8FE8-0CED6761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22</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48</cp:revision>
  <cp:lastPrinted>2016-09-07T04:07:00Z</cp:lastPrinted>
  <dcterms:created xsi:type="dcterms:W3CDTF">2014-11-10T07:55:00Z</dcterms:created>
  <dcterms:modified xsi:type="dcterms:W3CDTF">2016-09-09T01:04:00Z</dcterms:modified>
</cp:coreProperties>
</file>