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D" w:rsidRDefault="00F032ED" w:rsidP="00F032E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ED" w:rsidRPr="00246EF2" w:rsidRDefault="00F032ED" w:rsidP="00F032ED">
      <w:pPr>
        <w:pStyle w:val="14-15"/>
        <w:ind w:firstLine="0"/>
        <w:jc w:val="center"/>
        <w:rPr>
          <w:b/>
        </w:rPr>
      </w:pPr>
      <w:r w:rsidRPr="00246EF2">
        <w:rPr>
          <w:b/>
        </w:rPr>
        <w:t xml:space="preserve">ТЕРРИТОРИАЛЬНАЯ  ИЗБИРАТЕЛЬНАЯ КОМИССИЯ </w:t>
      </w:r>
    </w:p>
    <w:p w:rsidR="00F032ED" w:rsidRPr="00246EF2" w:rsidRDefault="00F032ED" w:rsidP="00F032ED">
      <w:pPr>
        <w:pStyle w:val="14-15"/>
        <w:ind w:firstLine="0"/>
        <w:jc w:val="center"/>
        <w:rPr>
          <w:b/>
        </w:rPr>
      </w:pPr>
      <w:r w:rsidRPr="00246EF2"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F032ED" w:rsidRPr="00246EF2" w:rsidTr="0002004B">
        <w:trPr>
          <w:trHeight w:val="80"/>
        </w:trPr>
        <w:tc>
          <w:tcPr>
            <w:tcW w:w="4361" w:type="dxa"/>
            <w:hideMark/>
          </w:tcPr>
          <w:p w:rsidR="00F032ED" w:rsidRPr="00246EF2" w:rsidRDefault="00F032ED" w:rsidP="000200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2ED" w:rsidRPr="00246EF2" w:rsidRDefault="00F032ED" w:rsidP="00F0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ED" w:rsidRPr="00246EF2" w:rsidRDefault="00F032ED" w:rsidP="00F032ED">
      <w:pPr>
        <w:pStyle w:val="3"/>
        <w:jc w:val="center"/>
        <w:rPr>
          <w:b/>
          <w:sz w:val="28"/>
          <w:szCs w:val="28"/>
        </w:rPr>
      </w:pPr>
      <w:proofErr w:type="gramStart"/>
      <w:r w:rsidRPr="00246EF2">
        <w:rPr>
          <w:b/>
          <w:sz w:val="28"/>
          <w:szCs w:val="28"/>
        </w:rPr>
        <w:t>Р</w:t>
      </w:r>
      <w:proofErr w:type="gramEnd"/>
      <w:r w:rsidRPr="00246EF2">
        <w:rPr>
          <w:b/>
          <w:sz w:val="28"/>
          <w:szCs w:val="28"/>
        </w:rPr>
        <w:t xml:space="preserve"> Е Ш Е Н И Е</w:t>
      </w:r>
    </w:p>
    <w:p w:rsidR="00F032ED" w:rsidRPr="00246EF2" w:rsidRDefault="00F032ED" w:rsidP="00F032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Pr="00246EF2">
        <w:rPr>
          <w:rFonts w:ascii="Times New Roman" w:hAnsi="Times New Roman" w:cs="Times New Roman"/>
          <w:sz w:val="28"/>
          <w:szCs w:val="28"/>
        </w:rPr>
        <w:t xml:space="preserve">  2018 г.                         </w:t>
      </w:r>
      <w:r w:rsidRPr="00246EF2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246EF2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529/83</w:t>
      </w:r>
    </w:p>
    <w:p w:rsidR="00F032ED" w:rsidRPr="00246EF2" w:rsidRDefault="00F032ED" w:rsidP="00F03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ED" w:rsidRDefault="00F032ED" w:rsidP="00F032ED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46EF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сборе предложений по кандидатурам для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</w:p>
    <w:p w:rsidR="00F032ED" w:rsidRDefault="00F032ED" w:rsidP="00F032ED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зачисления в резерв составов участковых комиссий</w:t>
      </w:r>
    </w:p>
    <w:p w:rsidR="00F032ED" w:rsidRPr="00246EF2" w:rsidRDefault="00F032ED" w:rsidP="00F032ED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</w:t>
      </w:r>
    </w:p>
    <w:p w:rsidR="00F032ED" w:rsidRPr="00246EF2" w:rsidRDefault="00F032ED" w:rsidP="00F03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ED" w:rsidRPr="00246EF2" w:rsidRDefault="00F032ED" w:rsidP="00F032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7332C6">
        <w:rPr>
          <w:rFonts w:ascii="Times New Roman" w:hAnsi="Times New Roman" w:cs="Times New Roman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 выборов Губернатора Приморского  края на </w:t>
      </w:r>
      <w:r w:rsidR="007332C6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года, пунктом 12 Порядка формирования  резерва составов участковых комиссий и назначения нового члена участковой  комиссии из резерва  составов участковых комиссий, утвержденного постановлением Центральной избирательной комиссии Российской Федерации от 5 декабря 2012 года  №  152/1137-6  (в редакции постановления  Центральной избирательной комиссии Российской Федерации от 01 ноября 2017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108/903-7)</w:t>
      </w:r>
      <w:r w:rsidRPr="00246EF2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  <w:proofErr w:type="gramEnd"/>
    </w:p>
    <w:p w:rsidR="00F032ED" w:rsidRPr="00246EF2" w:rsidRDefault="00F032ED" w:rsidP="00F032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032ED" w:rsidRPr="00246EF2" w:rsidRDefault="00F032ED" w:rsidP="00F032E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 к субъектам, имеющим право на выдвижение кандидатур для дополнительного зачисления в резерв составов участковых комиссий Дальнегорского городского округа, о возможности представления в территориальную избирательную комиссию города Дальнегорска в срок с 2</w:t>
      </w:r>
      <w:r w:rsidR="007332C6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7392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включительно своих предложений по кандидатурам для дополнительного зачисления в резерв составов участковых комиссий Дальнегорского городского округа. </w:t>
      </w:r>
      <w:proofErr w:type="gramEnd"/>
    </w:p>
    <w:p w:rsidR="00F032ED" w:rsidRPr="00246EF2" w:rsidRDefault="00F032ED" w:rsidP="00F032E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2. Утвердить текст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246EF2">
        <w:rPr>
          <w:rFonts w:ascii="Times New Roman" w:hAnsi="Times New Roman" w:cs="Times New Roman"/>
          <w:sz w:val="28"/>
          <w:szCs w:val="28"/>
        </w:rPr>
        <w:t xml:space="preserve">сообщения территориальной избирательной комиссии города Дальнегорска о </w:t>
      </w:r>
      <w:r>
        <w:rPr>
          <w:rFonts w:ascii="Times New Roman" w:hAnsi="Times New Roman" w:cs="Times New Roman"/>
          <w:sz w:val="28"/>
          <w:szCs w:val="28"/>
        </w:rPr>
        <w:t>дополнительном зачислении в резерв составов</w:t>
      </w:r>
      <w:r w:rsidRPr="00246EF2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 </w:t>
      </w:r>
      <w:r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Pr="00246EF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032ED" w:rsidRDefault="00F032ED" w:rsidP="00F032E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 и размещения на сайте Избирательной комиссии Приморского края</w:t>
      </w:r>
      <w:r w:rsidRPr="00246EF2">
        <w:rPr>
          <w:rFonts w:ascii="Times New Roman" w:hAnsi="Times New Roman" w:cs="Times New Roman"/>
          <w:sz w:val="28"/>
          <w:szCs w:val="28"/>
        </w:rPr>
        <w:t>.</w:t>
      </w:r>
    </w:p>
    <w:p w:rsidR="00F032ED" w:rsidRDefault="00F032ED" w:rsidP="00F032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F617E9">
        <w:rPr>
          <w:rFonts w:ascii="Times New Roman" w:hAnsi="Times New Roman" w:cs="Times New Roman"/>
          <w:sz w:val="28"/>
          <w:szCs w:val="28"/>
        </w:rPr>
        <w:t xml:space="preserve">  </w:t>
      </w:r>
      <w:r w:rsidRPr="00246EF2">
        <w:rPr>
          <w:rFonts w:ascii="Times New Roman" w:hAnsi="Times New Roman" w:cs="Times New Roman"/>
          <w:sz w:val="28"/>
          <w:szCs w:val="28"/>
        </w:rPr>
        <w:t xml:space="preserve"> С.Н.Зарецкая</w:t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32ED" w:rsidRDefault="00F032ED" w:rsidP="00F032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F617E9">
        <w:rPr>
          <w:rFonts w:ascii="Times New Roman" w:hAnsi="Times New Roman" w:cs="Times New Roman"/>
          <w:sz w:val="28"/>
          <w:szCs w:val="28"/>
        </w:rPr>
        <w:t xml:space="preserve">   </w:t>
      </w:r>
      <w:r w:rsidRPr="00246EF2">
        <w:rPr>
          <w:rFonts w:ascii="Times New Roman" w:hAnsi="Times New Roman" w:cs="Times New Roman"/>
          <w:sz w:val="28"/>
          <w:szCs w:val="28"/>
        </w:rPr>
        <w:t>О.Д. Деремешко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32ED" w:rsidRDefault="00F032ED" w:rsidP="00F032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96"/>
        <w:tblW w:w="0" w:type="auto"/>
        <w:tblLook w:val="04A0"/>
      </w:tblPr>
      <w:tblGrid>
        <w:gridCol w:w="4664"/>
        <w:gridCol w:w="4906"/>
      </w:tblGrid>
      <w:tr w:rsidR="00F032ED" w:rsidRPr="00246EF2" w:rsidTr="0002004B">
        <w:trPr>
          <w:trHeight w:val="1418"/>
        </w:trPr>
        <w:tc>
          <w:tcPr>
            <w:tcW w:w="4664" w:type="dxa"/>
          </w:tcPr>
          <w:p w:rsidR="00F032ED" w:rsidRPr="00246EF2" w:rsidRDefault="00F032ED" w:rsidP="000200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Pr="00246EF2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ED" w:rsidRPr="00246EF2" w:rsidTr="0002004B">
        <w:tc>
          <w:tcPr>
            <w:tcW w:w="4664" w:type="dxa"/>
          </w:tcPr>
          <w:p w:rsidR="00F032ED" w:rsidRPr="00246EF2" w:rsidRDefault="00F032ED" w:rsidP="000200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F032ED" w:rsidRPr="00246EF2" w:rsidRDefault="00F032ED" w:rsidP="0002004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ED" w:rsidRPr="00246EF2" w:rsidTr="0002004B">
        <w:tc>
          <w:tcPr>
            <w:tcW w:w="4664" w:type="dxa"/>
          </w:tcPr>
          <w:p w:rsidR="00F032ED" w:rsidRPr="00246EF2" w:rsidRDefault="00F032ED" w:rsidP="000200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F032ED" w:rsidRDefault="00F032ED" w:rsidP="00020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Default="00F032ED" w:rsidP="00020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ED" w:rsidRPr="00936566" w:rsidRDefault="00F032ED" w:rsidP="000200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2ED" w:rsidRDefault="00F032ED" w:rsidP="00F03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2ED" w:rsidRPr="00402442" w:rsidRDefault="00F032ED" w:rsidP="00F032E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32ED" w:rsidRDefault="00F032ED" w:rsidP="00F0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</w:r>
      <w:r w:rsidRPr="00402442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 w:rsidRPr="0040244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0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442">
        <w:rPr>
          <w:rFonts w:ascii="Times New Roman" w:hAnsi="Times New Roman" w:cs="Times New Roman"/>
          <w:sz w:val="24"/>
          <w:szCs w:val="24"/>
        </w:rPr>
        <w:t>збирател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02442">
        <w:rPr>
          <w:rFonts w:ascii="Times New Roman" w:hAnsi="Times New Roman" w:cs="Times New Roman"/>
          <w:sz w:val="24"/>
          <w:szCs w:val="24"/>
        </w:rPr>
        <w:t>ной</w:t>
      </w:r>
    </w:p>
    <w:p w:rsidR="00F032ED" w:rsidRDefault="00F032ED" w:rsidP="00F03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города Дальнегорска</w:t>
      </w:r>
    </w:p>
    <w:p w:rsidR="00F032ED" w:rsidRPr="00402442" w:rsidRDefault="00F032ED" w:rsidP="00F03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346A5">
        <w:rPr>
          <w:rFonts w:ascii="Times New Roman" w:hAnsi="Times New Roman" w:cs="Times New Roman"/>
          <w:sz w:val="24"/>
          <w:szCs w:val="24"/>
        </w:rPr>
        <w:t>24 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№ 5</w:t>
      </w:r>
      <w:r w:rsidR="006346A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46A5">
        <w:rPr>
          <w:rFonts w:ascii="Times New Roman" w:hAnsi="Times New Roman" w:cs="Times New Roman"/>
          <w:sz w:val="24"/>
          <w:szCs w:val="24"/>
        </w:rPr>
        <w:t>83</w:t>
      </w:r>
    </w:p>
    <w:p w:rsidR="00F032ED" w:rsidRDefault="00F032ED" w:rsidP="00F0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</w:t>
      </w:r>
      <w:r w:rsidRPr="00246EF2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Дальнегорска о дополнительном зачислении в резерв составов участковых комиссий Дальнегорского городского округа</w:t>
      </w:r>
    </w:p>
    <w:p w:rsidR="00F032ED" w:rsidRDefault="00F032ED" w:rsidP="00F032E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Default="00F032ED" w:rsidP="00F032ED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6346A5">
        <w:rPr>
          <w:rFonts w:ascii="Times New Roman" w:hAnsi="Times New Roman" w:cs="Times New Roman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  выборов  Губернатора  Приморского края, т</w:t>
      </w:r>
      <w:r w:rsidRPr="00246EF2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города Дальнегорска  </w:t>
      </w:r>
      <w:r>
        <w:rPr>
          <w:rFonts w:ascii="Times New Roman" w:hAnsi="Times New Roman" w:cs="Times New Roman"/>
          <w:sz w:val="28"/>
          <w:szCs w:val="28"/>
        </w:rPr>
        <w:t>объявляет о сборе предложений по кандидатурам для дополнительного зачисления в резерв составов участковых комиссий Дальнегорского городского округа.</w:t>
      </w:r>
    </w:p>
    <w:p w:rsidR="00F032ED" w:rsidRDefault="00F032ED" w:rsidP="00F032ED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имеющим право на выдвижение  кандидатур для дополнительного зачисления в резерв составов участковых комиссий Дальнегорского городского округа, предлагается в срок с 2</w:t>
      </w:r>
      <w:r w:rsidR="006346A5">
        <w:rPr>
          <w:rFonts w:ascii="Times New Roman" w:hAnsi="Times New Roman" w:cs="Times New Roman"/>
          <w:sz w:val="28"/>
          <w:szCs w:val="28"/>
        </w:rPr>
        <w:t>6 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346A5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включительно представить свои предложения по кандидатурам для дополнительного зачисления в резерв составов участковых комиссий  Дальнегорского городского округа.</w:t>
      </w:r>
    </w:p>
    <w:p w:rsidR="00F032ED" w:rsidRDefault="00F032ED" w:rsidP="00F032ED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в</w:t>
      </w:r>
      <w:r w:rsidRPr="00246EF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6E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6E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6EF2">
        <w:rPr>
          <w:rFonts w:ascii="Times New Roman" w:hAnsi="Times New Roman" w:cs="Times New Roman"/>
          <w:sz w:val="28"/>
          <w:szCs w:val="28"/>
        </w:rPr>
        <w:t xml:space="preserve"> города Дальнегорска по адресу: 692446 г. Дальнегорск, проспект 50 лет Октября  д. 125, каб</w:t>
      </w:r>
      <w:r w:rsidR="00D04D40">
        <w:rPr>
          <w:rFonts w:ascii="Times New Roman" w:hAnsi="Times New Roman" w:cs="Times New Roman"/>
          <w:sz w:val="28"/>
          <w:szCs w:val="28"/>
        </w:rPr>
        <w:t>инет</w:t>
      </w:r>
      <w:r w:rsidRPr="00246EF2">
        <w:rPr>
          <w:rFonts w:ascii="Times New Roman" w:hAnsi="Times New Roman" w:cs="Times New Roman"/>
          <w:sz w:val="28"/>
          <w:szCs w:val="28"/>
        </w:rPr>
        <w:t xml:space="preserve"> 14-б</w:t>
      </w:r>
      <w:r w:rsidR="00D04D40">
        <w:rPr>
          <w:rFonts w:ascii="Times New Roman" w:hAnsi="Times New Roman" w:cs="Times New Roman"/>
          <w:sz w:val="28"/>
          <w:szCs w:val="28"/>
        </w:rPr>
        <w:t>,</w:t>
      </w:r>
      <w:r w:rsidRPr="00246EF2">
        <w:rPr>
          <w:rFonts w:ascii="Times New Roman" w:hAnsi="Times New Roman" w:cs="Times New Roman"/>
          <w:sz w:val="28"/>
          <w:szCs w:val="28"/>
        </w:rPr>
        <w:t xml:space="preserve"> </w:t>
      </w:r>
      <w:r w:rsidR="00D04D40">
        <w:rPr>
          <w:rFonts w:ascii="Times New Roman" w:hAnsi="Times New Roman" w:cs="Times New Roman"/>
          <w:sz w:val="28"/>
          <w:szCs w:val="28"/>
        </w:rPr>
        <w:t>т</w:t>
      </w:r>
      <w:r w:rsidRPr="00246EF2">
        <w:rPr>
          <w:rFonts w:ascii="Times New Roman" w:hAnsi="Times New Roman" w:cs="Times New Roman"/>
          <w:sz w:val="28"/>
          <w:szCs w:val="28"/>
        </w:rPr>
        <w:t>ел</w:t>
      </w:r>
      <w:r w:rsidR="00D04D40">
        <w:rPr>
          <w:rFonts w:ascii="Times New Roman" w:hAnsi="Times New Roman" w:cs="Times New Roman"/>
          <w:sz w:val="28"/>
          <w:szCs w:val="28"/>
        </w:rPr>
        <w:t xml:space="preserve">ефон </w:t>
      </w:r>
      <w:r w:rsidRPr="00246EF2">
        <w:rPr>
          <w:rFonts w:ascii="Times New Roman" w:hAnsi="Times New Roman" w:cs="Times New Roman"/>
          <w:sz w:val="28"/>
          <w:szCs w:val="28"/>
        </w:rPr>
        <w:t>(373) 3-21-10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9-00 до 17-00 часов.</w:t>
      </w:r>
    </w:p>
    <w:p w:rsidR="00F032ED" w:rsidRPr="00246EF2" w:rsidRDefault="00F032ED" w:rsidP="00F032ED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для зачисления в резерв в резерв составов участковых комиссий не должны иметь ограничений, установленных  пунктом 1 статьи 29 (за исключением подпунктов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032ED" w:rsidRDefault="00F032ED" w:rsidP="00F032E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46EF2">
        <w:rPr>
          <w:rFonts w:ascii="Times New Roman" w:hAnsi="Times New Roman" w:cs="Times New Roman"/>
          <w:sz w:val="28"/>
          <w:szCs w:val="28"/>
        </w:rPr>
        <w:t xml:space="preserve">  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6EF2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EF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его </w:t>
      </w:r>
      <w:r w:rsidRPr="00246EF2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 членом</w:t>
      </w:r>
      <w:r w:rsidRPr="00246EF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, зачисление в резерв составов участковых комиссий установлена</w:t>
      </w:r>
      <w:r w:rsidRPr="00246EF2">
        <w:rPr>
          <w:rFonts w:ascii="Times New Roman" w:hAnsi="Times New Roman" w:cs="Times New Roman"/>
          <w:sz w:val="28"/>
          <w:szCs w:val="28"/>
        </w:rPr>
        <w:t xml:space="preserve">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</w:p>
    <w:p w:rsidR="00F032ED" w:rsidRDefault="00F032ED" w:rsidP="00F032E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ED" w:rsidRPr="00246EF2" w:rsidRDefault="00F032ED" w:rsidP="00F032E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утвержденного постановлением Ц</w:t>
      </w:r>
      <w:r>
        <w:rPr>
          <w:rFonts w:ascii="Times New Roman" w:hAnsi="Times New Roman" w:cs="Times New Roman"/>
          <w:sz w:val="28"/>
          <w:szCs w:val="28"/>
        </w:rPr>
        <w:t xml:space="preserve">ентральной избирательной комиссии Российской Федерации </w:t>
      </w:r>
      <w:r w:rsidRPr="00246EF2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46EF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6EF2">
        <w:rPr>
          <w:rFonts w:ascii="Times New Roman" w:hAnsi="Times New Roman" w:cs="Times New Roman"/>
          <w:sz w:val="28"/>
          <w:szCs w:val="28"/>
        </w:rPr>
        <w:t>№ 152/1137-6</w:t>
      </w:r>
      <w:r>
        <w:rPr>
          <w:rFonts w:ascii="Times New Roman" w:hAnsi="Times New Roman" w:cs="Times New Roman"/>
          <w:sz w:val="28"/>
          <w:szCs w:val="28"/>
        </w:rPr>
        <w:t xml:space="preserve"> (в редакции  постановления Центральной избирательной комиссии Российской Федерации от 01 ноября 2017 года  № 108/903-7).</w:t>
      </w:r>
    </w:p>
    <w:p w:rsidR="001433F3" w:rsidRDefault="001433F3"/>
    <w:sectPr w:rsidR="001433F3" w:rsidSect="004C0E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ED"/>
    <w:rsid w:val="001433F3"/>
    <w:rsid w:val="006346A5"/>
    <w:rsid w:val="007332C6"/>
    <w:rsid w:val="00C67392"/>
    <w:rsid w:val="00D04D40"/>
    <w:rsid w:val="00F032ED"/>
    <w:rsid w:val="00F6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2E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32E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F032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32ED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F032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2018-10-24T04:37:00Z</dcterms:created>
  <dcterms:modified xsi:type="dcterms:W3CDTF">2018-10-24T05:48:00Z</dcterms:modified>
</cp:coreProperties>
</file>