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089" w:rsidRDefault="00F41089" w:rsidP="00F41089">
      <w:pPr>
        <w:ind w:left="4956"/>
        <w:jc w:val="center"/>
        <w:rPr>
          <w:sz w:val="26"/>
          <w:szCs w:val="26"/>
        </w:rPr>
      </w:pPr>
      <w:r>
        <w:rPr>
          <w:sz w:val="26"/>
          <w:szCs w:val="26"/>
        </w:rPr>
        <w:t>УТВЕРЖДЕНА</w:t>
      </w:r>
    </w:p>
    <w:p w:rsidR="00F41089" w:rsidRDefault="00F41089" w:rsidP="00F41089">
      <w:pPr>
        <w:ind w:left="4956"/>
        <w:jc w:val="center"/>
        <w:rPr>
          <w:sz w:val="26"/>
          <w:szCs w:val="26"/>
        </w:rPr>
      </w:pPr>
      <w:r>
        <w:rPr>
          <w:sz w:val="26"/>
          <w:szCs w:val="26"/>
        </w:rPr>
        <w:t>постановлением администрации</w:t>
      </w:r>
    </w:p>
    <w:p w:rsidR="00F41089" w:rsidRDefault="00F41089" w:rsidP="00F41089">
      <w:pPr>
        <w:ind w:left="4956"/>
        <w:jc w:val="center"/>
        <w:rPr>
          <w:sz w:val="26"/>
          <w:szCs w:val="26"/>
        </w:rPr>
      </w:pPr>
      <w:r>
        <w:rPr>
          <w:sz w:val="26"/>
          <w:szCs w:val="26"/>
        </w:rPr>
        <w:t>Дальнегорского городского округа</w:t>
      </w:r>
    </w:p>
    <w:p w:rsidR="00F41089" w:rsidRDefault="00F41089" w:rsidP="00F41089">
      <w:pPr>
        <w:ind w:left="4956"/>
        <w:jc w:val="center"/>
        <w:rPr>
          <w:sz w:val="26"/>
          <w:szCs w:val="26"/>
        </w:rPr>
      </w:pPr>
      <w:r>
        <w:rPr>
          <w:sz w:val="26"/>
          <w:szCs w:val="26"/>
        </w:rPr>
        <w:t xml:space="preserve">от </w:t>
      </w:r>
      <w:r w:rsidR="009B6DAE">
        <w:rPr>
          <w:sz w:val="26"/>
          <w:szCs w:val="26"/>
        </w:rPr>
        <w:t>29.08.2016</w:t>
      </w:r>
      <w:r>
        <w:rPr>
          <w:sz w:val="26"/>
          <w:szCs w:val="26"/>
        </w:rPr>
        <w:t xml:space="preserve"> № </w:t>
      </w:r>
      <w:r w:rsidR="009B6DAE">
        <w:rPr>
          <w:sz w:val="26"/>
          <w:szCs w:val="26"/>
        </w:rPr>
        <w:t>481-па</w:t>
      </w:r>
      <w:bookmarkStart w:id="0" w:name="_GoBack"/>
      <w:bookmarkEnd w:id="0"/>
    </w:p>
    <w:p w:rsidR="00F41089" w:rsidRDefault="00F41089" w:rsidP="00F41089">
      <w:pPr>
        <w:jc w:val="center"/>
        <w:rPr>
          <w:sz w:val="26"/>
          <w:szCs w:val="26"/>
        </w:rPr>
      </w:pPr>
    </w:p>
    <w:p w:rsidR="00F41089" w:rsidRPr="00F41089" w:rsidRDefault="00F41089" w:rsidP="00F41089">
      <w:pPr>
        <w:spacing w:after="225"/>
        <w:ind w:right="28"/>
        <w:contextualSpacing/>
        <w:jc w:val="center"/>
        <w:rPr>
          <w:b/>
          <w:bCs/>
          <w:sz w:val="26"/>
          <w:szCs w:val="26"/>
        </w:rPr>
      </w:pPr>
      <w:r>
        <w:rPr>
          <w:b/>
          <w:bCs/>
          <w:sz w:val="26"/>
          <w:szCs w:val="26"/>
        </w:rPr>
        <w:t xml:space="preserve">Муниципальная </w:t>
      </w:r>
      <w:r w:rsidRPr="006C7C99">
        <w:rPr>
          <w:b/>
          <w:bCs/>
          <w:sz w:val="26"/>
          <w:szCs w:val="26"/>
        </w:rPr>
        <w:t>программ</w:t>
      </w:r>
      <w:r>
        <w:rPr>
          <w:b/>
          <w:bCs/>
          <w:sz w:val="26"/>
          <w:szCs w:val="26"/>
        </w:rPr>
        <w:t xml:space="preserve">а «Защита населения и территории </w:t>
      </w:r>
      <w:r w:rsidR="003F0C58">
        <w:rPr>
          <w:b/>
          <w:bCs/>
          <w:sz w:val="26"/>
          <w:szCs w:val="26"/>
        </w:rPr>
        <w:t xml:space="preserve">Дальнегорского городского округа </w:t>
      </w:r>
      <w:r>
        <w:rPr>
          <w:b/>
          <w:bCs/>
          <w:sz w:val="26"/>
          <w:szCs w:val="26"/>
        </w:rPr>
        <w:t>от чрезвычайных ситуаций</w:t>
      </w:r>
      <w:r w:rsidR="00BB52B9">
        <w:rPr>
          <w:b/>
          <w:bCs/>
          <w:sz w:val="26"/>
          <w:szCs w:val="26"/>
        </w:rPr>
        <w:t>»</w:t>
      </w:r>
      <w:r w:rsidRPr="002D3EF3">
        <w:rPr>
          <w:sz w:val="26"/>
          <w:szCs w:val="26"/>
        </w:rPr>
        <w:t xml:space="preserve"> </w:t>
      </w:r>
      <w:r w:rsidRPr="00F41089">
        <w:rPr>
          <w:b/>
          <w:sz w:val="26"/>
          <w:szCs w:val="26"/>
        </w:rPr>
        <w:t>на 201</w:t>
      </w:r>
      <w:r w:rsidR="003F0C58">
        <w:rPr>
          <w:b/>
          <w:sz w:val="26"/>
          <w:szCs w:val="26"/>
        </w:rPr>
        <w:t>7-2021</w:t>
      </w:r>
      <w:r w:rsidRPr="00F41089">
        <w:rPr>
          <w:b/>
          <w:sz w:val="26"/>
          <w:szCs w:val="26"/>
        </w:rPr>
        <w:t xml:space="preserve"> годы</w:t>
      </w:r>
    </w:p>
    <w:p w:rsidR="00F41089" w:rsidRDefault="00F41089" w:rsidP="00F41089">
      <w:pPr>
        <w:jc w:val="center"/>
        <w:rPr>
          <w:sz w:val="26"/>
          <w:szCs w:val="26"/>
        </w:rPr>
      </w:pPr>
    </w:p>
    <w:p w:rsidR="00F41089" w:rsidRPr="00BB5932" w:rsidRDefault="00F41089" w:rsidP="00F41089">
      <w:pPr>
        <w:spacing w:after="225"/>
        <w:ind w:right="28"/>
        <w:contextualSpacing/>
        <w:jc w:val="center"/>
        <w:rPr>
          <w:bCs/>
          <w:sz w:val="26"/>
          <w:szCs w:val="26"/>
        </w:rPr>
      </w:pPr>
      <w:r>
        <w:rPr>
          <w:sz w:val="26"/>
          <w:szCs w:val="26"/>
        </w:rPr>
        <w:t xml:space="preserve">Паспорт муниципальной программы </w:t>
      </w:r>
      <w:r w:rsidRPr="00BB5932">
        <w:rPr>
          <w:bCs/>
          <w:sz w:val="26"/>
          <w:szCs w:val="26"/>
        </w:rPr>
        <w:t xml:space="preserve">«Защита населения и территории </w:t>
      </w:r>
      <w:r w:rsidR="003F0C58">
        <w:rPr>
          <w:bCs/>
          <w:sz w:val="26"/>
          <w:szCs w:val="26"/>
        </w:rPr>
        <w:t xml:space="preserve">Дальнегорского городского округа </w:t>
      </w:r>
      <w:r w:rsidRPr="00BB5932">
        <w:rPr>
          <w:bCs/>
          <w:sz w:val="26"/>
          <w:szCs w:val="26"/>
        </w:rPr>
        <w:t>от чрезвычайных ситуаций</w:t>
      </w:r>
      <w:r w:rsidR="00EF3ED9">
        <w:rPr>
          <w:bCs/>
          <w:sz w:val="26"/>
          <w:szCs w:val="26"/>
        </w:rPr>
        <w:t>»</w:t>
      </w:r>
      <w:r w:rsidR="003F0C58">
        <w:rPr>
          <w:bCs/>
          <w:sz w:val="26"/>
          <w:szCs w:val="26"/>
        </w:rPr>
        <w:t xml:space="preserve"> </w:t>
      </w:r>
      <w:r>
        <w:rPr>
          <w:sz w:val="26"/>
          <w:szCs w:val="26"/>
        </w:rPr>
        <w:t>на 201</w:t>
      </w:r>
      <w:r w:rsidR="003F0C58">
        <w:rPr>
          <w:sz w:val="26"/>
          <w:szCs w:val="26"/>
        </w:rPr>
        <w:t>7</w:t>
      </w:r>
      <w:r>
        <w:rPr>
          <w:sz w:val="26"/>
          <w:szCs w:val="26"/>
        </w:rPr>
        <w:t>-20</w:t>
      </w:r>
      <w:r w:rsidR="003F0C58">
        <w:rPr>
          <w:sz w:val="26"/>
          <w:szCs w:val="26"/>
        </w:rPr>
        <w:t>21</w:t>
      </w:r>
      <w:r>
        <w:rPr>
          <w:sz w:val="26"/>
          <w:szCs w:val="26"/>
        </w:rPr>
        <w:t xml:space="preserve"> годы</w:t>
      </w:r>
    </w:p>
    <w:p w:rsidR="00F41089" w:rsidRPr="00F3213F" w:rsidRDefault="00F41089" w:rsidP="00F41089">
      <w:pPr>
        <w:spacing w:after="225"/>
        <w:ind w:right="28"/>
        <w:contextualSpacing/>
        <w:jc w:val="center"/>
        <w:rPr>
          <w:bCs/>
          <w:sz w:val="26"/>
          <w:szCs w:val="26"/>
        </w:rPr>
      </w:pPr>
    </w:p>
    <w:tbl>
      <w:tblPr>
        <w:tblStyle w:val="a3"/>
        <w:tblW w:w="0" w:type="auto"/>
        <w:tblLook w:val="04A0" w:firstRow="1" w:lastRow="0" w:firstColumn="1" w:lastColumn="0" w:noHBand="0" w:noVBand="1"/>
      </w:tblPr>
      <w:tblGrid>
        <w:gridCol w:w="4125"/>
        <w:gridCol w:w="5220"/>
      </w:tblGrid>
      <w:tr w:rsidR="00F41089" w:rsidRPr="00A23492" w:rsidTr="00302BD2">
        <w:tc>
          <w:tcPr>
            <w:tcW w:w="4219" w:type="dxa"/>
            <w:vAlign w:val="center"/>
          </w:tcPr>
          <w:p w:rsidR="00F41089" w:rsidRPr="00A23492" w:rsidRDefault="00F41089" w:rsidP="00302BD2">
            <w:r w:rsidRPr="00A23492">
              <w:t>Ответственный исполнитель муниципальной программы</w:t>
            </w:r>
          </w:p>
        </w:tc>
        <w:tc>
          <w:tcPr>
            <w:tcW w:w="5351" w:type="dxa"/>
            <w:vAlign w:val="center"/>
          </w:tcPr>
          <w:p w:rsidR="00F41089" w:rsidRPr="00A23492" w:rsidRDefault="00F41089" w:rsidP="00430875">
            <w:r w:rsidRPr="00A23492">
              <w:t xml:space="preserve">     Отдел по делам ГОиЧС и мобилизационной работе администрации Дальнегорского городского округа</w:t>
            </w:r>
          </w:p>
        </w:tc>
      </w:tr>
      <w:tr w:rsidR="00F41089" w:rsidRPr="00A23492" w:rsidTr="00302BD2">
        <w:tc>
          <w:tcPr>
            <w:tcW w:w="4219" w:type="dxa"/>
            <w:vAlign w:val="center"/>
          </w:tcPr>
          <w:p w:rsidR="00F41089" w:rsidRPr="00A23492" w:rsidRDefault="00F41089" w:rsidP="00302BD2">
            <w:r w:rsidRPr="00A23492">
              <w:t>Соисполнители муниципальной программы</w:t>
            </w:r>
          </w:p>
        </w:tc>
        <w:tc>
          <w:tcPr>
            <w:tcW w:w="5351" w:type="dxa"/>
            <w:vAlign w:val="center"/>
          </w:tcPr>
          <w:p w:rsidR="00F41089" w:rsidRPr="00A23492" w:rsidRDefault="003F0C58" w:rsidP="00430875">
            <w:r w:rsidRPr="00A23492">
              <w:t xml:space="preserve">     Не предусмотрены</w:t>
            </w:r>
          </w:p>
        </w:tc>
      </w:tr>
      <w:tr w:rsidR="00F41089" w:rsidRPr="00A23492" w:rsidTr="00302BD2">
        <w:tc>
          <w:tcPr>
            <w:tcW w:w="4219" w:type="dxa"/>
            <w:vAlign w:val="center"/>
          </w:tcPr>
          <w:p w:rsidR="00F41089" w:rsidRPr="00A23492" w:rsidRDefault="00F41089" w:rsidP="00302BD2">
            <w:r w:rsidRPr="00A23492">
              <w:t>Структура муниципальной программы:</w:t>
            </w:r>
          </w:p>
        </w:tc>
        <w:tc>
          <w:tcPr>
            <w:tcW w:w="5351" w:type="dxa"/>
            <w:vAlign w:val="center"/>
          </w:tcPr>
          <w:p w:rsidR="00F41089" w:rsidRPr="00A23492" w:rsidRDefault="00F41089" w:rsidP="00430875"/>
        </w:tc>
      </w:tr>
      <w:tr w:rsidR="00F41089" w:rsidRPr="00A23492" w:rsidTr="00302BD2">
        <w:tc>
          <w:tcPr>
            <w:tcW w:w="4219" w:type="dxa"/>
            <w:vAlign w:val="center"/>
          </w:tcPr>
          <w:p w:rsidR="00F41089" w:rsidRPr="00A23492" w:rsidRDefault="00F41089" w:rsidP="00302BD2">
            <w:r w:rsidRPr="00A23492">
              <w:t>подпрограммы</w:t>
            </w:r>
          </w:p>
        </w:tc>
        <w:tc>
          <w:tcPr>
            <w:tcW w:w="5351" w:type="dxa"/>
            <w:vAlign w:val="center"/>
          </w:tcPr>
          <w:p w:rsidR="00F41089" w:rsidRPr="00A23492" w:rsidRDefault="00F41089" w:rsidP="00430875">
            <w:r w:rsidRPr="00A23492">
              <w:t xml:space="preserve">     1) Обеспечение пожарной безопасности Дальнегорского городского округа на 201</w:t>
            </w:r>
            <w:r w:rsidR="003F0C58" w:rsidRPr="00A23492">
              <w:t>7-2021</w:t>
            </w:r>
            <w:r w:rsidRPr="00A23492">
              <w:t xml:space="preserve"> годы</w:t>
            </w:r>
            <w:r w:rsidR="001639B2" w:rsidRPr="00A23492">
              <w:t>;</w:t>
            </w:r>
          </w:p>
          <w:p w:rsidR="00F41089" w:rsidRPr="00A23492" w:rsidRDefault="00F41089" w:rsidP="00430875">
            <w:r w:rsidRPr="00A23492">
              <w:t xml:space="preserve">     2) Обеспечение общественного порядка</w:t>
            </w:r>
            <w:r w:rsidR="003F0C58" w:rsidRPr="00A23492">
              <w:t xml:space="preserve"> на </w:t>
            </w:r>
            <w:r w:rsidR="005A73DA">
              <w:t xml:space="preserve">территории Дальнегорского городского округа </w:t>
            </w:r>
            <w:r w:rsidR="003F0C58" w:rsidRPr="00A23492">
              <w:t>2017-2021</w:t>
            </w:r>
            <w:r w:rsidRPr="00A23492">
              <w:t xml:space="preserve"> годы</w:t>
            </w:r>
            <w:r w:rsidR="001639B2" w:rsidRPr="00A23492">
              <w:t>;</w:t>
            </w:r>
          </w:p>
          <w:p w:rsidR="00F41089" w:rsidRPr="00A23492" w:rsidRDefault="00F41089" w:rsidP="009C3E12">
            <w:r w:rsidRPr="00A23492">
              <w:t xml:space="preserve">     3)</w:t>
            </w:r>
            <w:r w:rsidR="003F0C58" w:rsidRPr="00A23492">
              <w:t xml:space="preserve"> </w:t>
            </w:r>
            <w:r w:rsidR="009C3E12">
              <w:rPr>
                <w:lang w:eastAsia="en-US"/>
              </w:rPr>
              <w:t>Предупреждение чрезвычайных ситуаций мирного и военного времени на 2017-2021 годы</w:t>
            </w:r>
          </w:p>
        </w:tc>
      </w:tr>
      <w:tr w:rsidR="00F41089" w:rsidRPr="00A23492" w:rsidTr="00302BD2">
        <w:tc>
          <w:tcPr>
            <w:tcW w:w="4219" w:type="dxa"/>
            <w:vAlign w:val="center"/>
          </w:tcPr>
          <w:p w:rsidR="00F41089" w:rsidRPr="00A23492" w:rsidRDefault="00F41089" w:rsidP="00302BD2">
            <w:r w:rsidRPr="00A23492">
              <w:t>Отдельные мероприятия</w:t>
            </w:r>
          </w:p>
        </w:tc>
        <w:tc>
          <w:tcPr>
            <w:tcW w:w="5351" w:type="dxa"/>
            <w:vAlign w:val="center"/>
          </w:tcPr>
          <w:p w:rsidR="00F41089" w:rsidRPr="00A23492" w:rsidRDefault="00F41089" w:rsidP="00430875">
            <w:r w:rsidRPr="00A23492">
              <w:t xml:space="preserve">     Не предусмотрены</w:t>
            </w:r>
          </w:p>
        </w:tc>
      </w:tr>
      <w:tr w:rsidR="00F41089" w:rsidRPr="00A23492" w:rsidTr="00302BD2">
        <w:tc>
          <w:tcPr>
            <w:tcW w:w="4219" w:type="dxa"/>
            <w:vAlign w:val="center"/>
          </w:tcPr>
          <w:p w:rsidR="00F41089" w:rsidRPr="00A23492" w:rsidRDefault="00F41089" w:rsidP="00302BD2">
            <w:r w:rsidRPr="00A23492">
              <w:t>Реквизиты нормативных правовых актов, которыми утверждены государственные программы Российской Федерации, Приморского края</w:t>
            </w:r>
          </w:p>
        </w:tc>
        <w:tc>
          <w:tcPr>
            <w:tcW w:w="5351" w:type="dxa"/>
            <w:vAlign w:val="center"/>
          </w:tcPr>
          <w:p w:rsidR="00F41089" w:rsidRPr="00A23492" w:rsidRDefault="00F41089" w:rsidP="00430875">
            <w:pPr>
              <w:rPr>
                <w:rStyle w:val="docaccesstitle"/>
                <w:rFonts w:eastAsiaTheme="minorEastAsia"/>
              </w:rPr>
            </w:pPr>
            <w:r w:rsidRPr="00A23492">
              <w:t xml:space="preserve">     Постановление Правительства РФ от 15.04.2014 N 300 "О государственной программе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w:t>
            </w:r>
          </w:p>
          <w:p w:rsidR="005F4355" w:rsidRDefault="00F41089" w:rsidP="00430875">
            <w:pPr>
              <w:rPr>
                <w:sz w:val="26"/>
                <w:szCs w:val="26"/>
              </w:rPr>
            </w:pPr>
            <w:r w:rsidRPr="00A23492">
              <w:rPr>
                <w:rStyle w:val="docaccesstitle"/>
                <w:rFonts w:eastAsiaTheme="minorEastAsia"/>
              </w:rPr>
              <w:t xml:space="preserve">     Постановление Администрации Приморского края от 07.12.2012 N 386-па "Об утверждении государственной программы "Защита населения и территории от чрезвычайных ситуаций, обеспечение пожарной безопасности и безопасности людей на водных объектах Приморского края" на 2013 - 2017 годы"</w:t>
            </w:r>
            <w:r w:rsidR="005F4355" w:rsidRPr="002A41C5">
              <w:rPr>
                <w:sz w:val="26"/>
                <w:szCs w:val="26"/>
              </w:rPr>
              <w:t xml:space="preserve"> </w:t>
            </w:r>
          </w:p>
          <w:p w:rsidR="00F41089" w:rsidRPr="005F4355" w:rsidRDefault="005F4355" w:rsidP="00430875">
            <w:r>
              <w:rPr>
                <w:sz w:val="26"/>
                <w:szCs w:val="26"/>
              </w:rPr>
              <w:t xml:space="preserve">      </w:t>
            </w:r>
            <w:r w:rsidRPr="005F4355">
              <w:t xml:space="preserve">Государственная программа Российской Федерации "Обеспечение общественного порядка и противодействие преступности" (утверждена распоряжением Правительства Российской Федерации от 06.03.2013 </w:t>
            </w:r>
            <w:r w:rsidRPr="005F4355">
              <w:br/>
              <w:t>N 313-р).</w:t>
            </w:r>
          </w:p>
        </w:tc>
      </w:tr>
      <w:tr w:rsidR="00F41089" w:rsidRPr="00A23492" w:rsidTr="00302BD2">
        <w:tc>
          <w:tcPr>
            <w:tcW w:w="4219" w:type="dxa"/>
            <w:vAlign w:val="center"/>
          </w:tcPr>
          <w:p w:rsidR="00F41089" w:rsidRPr="00A23492" w:rsidRDefault="00F41089" w:rsidP="00302BD2">
            <w:r w:rsidRPr="00A23492">
              <w:t>Цель муниципальной программы</w:t>
            </w:r>
          </w:p>
        </w:tc>
        <w:tc>
          <w:tcPr>
            <w:tcW w:w="5351" w:type="dxa"/>
            <w:vAlign w:val="center"/>
          </w:tcPr>
          <w:p w:rsidR="00F41089" w:rsidRPr="00A23492" w:rsidRDefault="00F41089" w:rsidP="00430875">
            <w:pPr>
              <w:pStyle w:val="HTML"/>
              <w:rPr>
                <w:sz w:val="24"/>
                <w:szCs w:val="24"/>
              </w:rPr>
            </w:pPr>
            <w:r w:rsidRPr="00A23492">
              <w:rPr>
                <w:rFonts w:ascii="Times New Roman" w:hAnsi="Times New Roman" w:cs="Times New Roman"/>
                <w:sz w:val="24"/>
                <w:szCs w:val="24"/>
              </w:rPr>
              <w:t xml:space="preserve">     Целью муниципальной программы является  обеспечение безопасности населения и территории городского округа от чрезвычайных ситуаций природного и техногенного характера</w:t>
            </w:r>
            <w:r w:rsidRPr="00A23492">
              <w:rPr>
                <w:rFonts w:ascii="Times New Roman" w:hAnsi="Times New Roman" w:cs="Times New Roman"/>
                <w:bCs/>
                <w:sz w:val="24"/>
                <w:szCs w:val="24"/>
              </w:rPr>
              <w:t>.</w:t>
            </w:r>
          </w:p>
        </w:tc>
      </w:tr>
      <w:tr w:rsidR="00F41089" w:rsidRPr="00A23492" w:rsidTr="00302BD2">
        <w:tc>
          <w:tcPr>
            <w:tcW w:w="4219" w:type="dxa"/>
            <w:vAlign w:val="center"/>
          </w:tcPr>
          <w:p w:rsidR="00F41089" w:rsidRPr="00A23492" w:rsidRDefault="00F41089" w:rsidP="00302BD2">
            <w:r w:rsidRPr="00A23492">
              <w:lastRenderedPageBreak/>
              <w:t xml:space="preserve">Задачи муниципальной программы </w:t>
            </w:r>
          </w:p>
        </w:tc>
        <w:tc>
          <w:tcPr>
            <w:tcW w:w="5351" w:type="dxa"/>
            <w:vAlign w:val="center"/>
          </w:tcPr>
          <w:p w:rsidR="005F4355" w:rsidRPr="00A23492" w:rsidRDefault="00F41089" w:rsidP="005F4355">
            <w:r w:rsidRPr="00A23492">
              <w:t xml:space="preserve">      </w:t>
            </w:r>
            <w:r w:rsidR="005F4355" w:rsidRPr="00A23492">
              <w:t>Обеспечение пожарной безопасности Дальнегорского городского округа;</w:t>
            </w:r>
          </w:p>
          <w:p w:rsidR="005F4355" w:rsidRPr="00A23492" w:rsidRDefault="005F4355" w:rsidP="005F4355">
            <w:r w:rsidRPr="00A23492">
              <w:t xml:space="preserve">     Обеспечение общественного порядка;</w:t>
            </w:r>
          </w:p>
          <w:p w:rsidR="00F41089" w:rsidRPr="00A23492" w:rsidRDefault="005F4355" w:rsidP="005F4355">
            <w:r w:rsidRPr="00A23492">
              <w:t xml:space="preserve">     </w:t>
            </w:r>
            <w:r>
              <w:rPr>
                <w:lang w:eastAsia="en-US"/>
              </w:rPr>
              <w:t>Предупреждение чрезвычайных ситуаций мирного и военного времени</w:t>
            </w:r>
          </w:p>
        </w:tc>
      </w:tr>
      <w:tr w:rsidR="00F41089" w:rsidRPr="00A23492" w:rsidTr="00302BD2">
        <w:tc>
          <w:tcPr>
            <w:tcW w:w="4219" w:type="dxa"/>
            <w:vAlign w:val="center"/>
          </w:tcPr>
          <w:p w:rsidR="00F41089" w:rsidRPr="00A23492" w:rsidRDefault="00F41089" w:rsidP="00302BD2">
            <w:r w:rsidRPr="00A23492">
              <w:t xml:space="preserve"> Целевые индикаторы, показатели муниципальной программы</w:t>
            </w:r>
          </w:p>
        </w:tc>
        <w:tc>
          <w:tcPr>
            <w:tcW w:w="5351" w:type="dxa"/>
            <w:vAlign w:val="center"/>
          </w:tcPr>
          <w:p w:rsidR="001F6211" w:rsidRPr="00A23492" w:rsidRDefault="001F6211" w:rsidP="001F62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23492">
              <w:rPr>
                <w:rFonts w:ascii="Times New Roman" w:hAnsi="Times New Roman" w:cs="Times New Roman"/>
                <w:sz w:val="24"/>
                <w:szCs w:val="24"/>
              </w:rPr>
              <w:t xml:space="preserve">      </w:t>
            </w:r>
            <w:r w:rsidR="00F41089" w:rsidRPr="00A23492">
              <w:rPr>
                <w:rFonts w:ascii="Times New Roman" w:hAnsi="Times New Roman" w:cs="Times New Roman"/>
                <w:sz w:val="24"/>
                <w:szCs w:val="24"/>
              </w:rPr>
              <w:t xml:space="preserve">Целевой индикатор: </w:t>
            </w:r>
            <w:r w:rsidRPr="00A23492">
              <w:rPr>
                <w:rFonts w:ascii="Times New Roman" w:hAnsi="Times New Roman" w:cs="Times New Roman"/>
                <w:sz w:val="24"/>
                <w:szCs w:val="24"/>
              </w:rPr>
              <w:t xml:space="preserve">Повышение уровня безопасности жизнедеятельности населения Дальнегорского городского округа с </w:t>
            </w:r>
            <w:r w:rsidR="005F4355">
              <w:rPr>
                <w:rFonts w:ascii="Times New Roman" w:hAnsi="Times New Roman" w:cs="Times New Roman"/>
                <w:sz w:val="24"/>
                <w:szCs w:val="24"/>
              </w:rPr>
              <w:t>15,4</w:t>
            </w:r>
            <w:r w:rsidRPr="00A23492">
              <w:rPr>
                <w:rFonts w:ascii="Times New Roman" w:hAnsi="Times New Roman" w:cs="Times New Roman"/>
                <w:sz w:val="24"/>
                <w:szCs w:val="24"/>
              </w:rPr>
              <w:t xml:space="preserve"> % в 2015 году до 100 % к 2021 году.</w:t>
            </w:r>
          </w:p>
          <w:p w:rsidR="001F6211" w:rsidRPr="00A23492" w:rsidRDefault="001F6211" w:rsidP="001F62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23492">
              <w:rPr>
                <w:rFonts w:ascii="Times New Roman" w:hAnsi="Times New Roman" w:cs="Times New Roman"/>
                <w:sz w:val="24"/>
                <w:szCs w:val="24"/>
              </w:rPr>
              <w:t xml:space="preserve">      Показатели:</w:t>
            </w:r>
          </w:p>
          <w:p w:rsidR="001F6211" w:rsidRPr="00A23492" w:rsidRDefault="006F5EA8" w:rsidP="001F62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23492">
              <w:rPr>
                <w:rFonts w:ascii="Times New Roman" w:hAnsi="Times New Roman" w:cs="Times New Roman"/>
                <w:sz w:val="24"/>
                <w:szCs w:val="24"/>
              </w:rPr>
              <w:t xml:space="preserve">     </w:t>
            </w:r>
            <w:r w:rsidR="001F6211" w:rsidRPr="00A23492">
              <w:rPr>
                <w:rFonts w:ascii="Times New Roman" w:hAnsi="Times New Roman" w:cs="Times New Roman"/>
                <w:sz w:val="24"/>
                <w:szCs w:val="24"/>
              </w:rPr>
              <w:t xml:space="preserve"> Увеличение мероприятий по обеспечению пожарной безопасности Дальнегорского городского округа с </w:t>
            </w:r>
            <w:r w:rsidR="005F4355">
              <w:rPr>
                <w:rFonts w:ascii="Times New Roman" w:hAnsi="Times New Roman" w:cs="Times New Roman"/>
                <w:sz w:val="24"/>
                <w:szCs w:val="24"/>
              </w:rPr>
              <w:t>21,1</w:t>
            </w:r>
            <w:r w:rsidR="001F6211" w:rsidRPr="00A23492">
              <w:rPr>
                <w:rFonts w:ascii="Times New Roman" w:hAnsi="Times New Roman" w:cs="Times New Roman"/>
                <w:sz w:val="24"/>
                <w:szCs w:val="24"/>
              </w:rPr>
              <w:t xml:space="preserve"> % в 2015 году до 100 % к 2021 году;</w:t>
            </w:r>
          </w:p>
          <w:p w:rsidR="001F6211" w:rsidRPr="00A23492" w:rsidRDefault="001F6211" w:rsidP="001F621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23492">
              <w:rPr>
                <w:rFonts w:ascii="Times New Roman" w:hAnsi="Times New Roman" w:cs="Times New Roman"/>
                <w:sz w:val="24"/>
                <w:szCs w:val="24"/>
              </w:rPr>
              <w:t xml:space="preserve">      Увеличение мероприятий по обеспечению общественной безопасности Дальнегорского городского округа с 0 % в 2015 году до </w:t>
            </w:r>
            <w:r w:rsidR="006F5EA8" w:rsidRPr="00A23492">
              <w:rPr>
                <w:rFonts w:ascii="Times New Roman" w:hAnsi="Times New Roman" w:cs="Times New Roman"/>
                <w:sz w:val="24"/>
                <w:szCs w:val="24"/>
              </w:rPr>
              <w:t>100</w:t>
            </w:r>
            <w:r w:rsidRPr="00A23492">
              <w:rPr>
                <w:rFonts w:ascii="Times New Roman" w:hAnsi="Times New Roman" w:cs="Times New Roman"/>
                <w:sz w:val="24"/>
                <w:szCs w:val="24"/>
              </w:rPr>
              <w:t xml:space="preserve"> % к 2021 году;</w:t>
            </w:r>
          </w:p>
          <w:p w:rsidR="00F41089" w:rsidRPr="00A23492" w:rsidRDefault="001F6211" w:rsidP="005F435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szCs w:val="24"/>
              </w:rPr>
            </w:pPr>
            <w:r w:rsidRPr="00A23492">
              <w:rPr>
                <w:rFonts w:ascii="Times New Roman" w:hAnsi="Times New Roman" w:cs="Times New Roman"/>
                <w:sz w:val="24"/>
                <w:szCs w:val="24"/>
              </w:rPr>
              <w:t xml:space="preserve">       Увеличение мероприятий </w:t>
            </w:r>
            <w:r w:rsidR="006F5EA8" w:rsidRPr="00A23492">
              <w:rPr>
                <w:rFonts w:ascii="Times New Roman" w:hAnsi="Times New Roman" w:cs="Times New Roman"/>
                <w:sz w:val="24"/>
                <w:szCs w:val="24"/>
              </w:rPr>
              <w:t>по защите</w:t>
            </w:r>
            <w:r w:rsidRPr="00A23492">
              <w:rPr>
                <w:rFonts w:ascii="Times New Roman" w:hAnsi="Times New Roman" w:cs="Times New Roman"/>
                <w:sz w:val="24"/>
                <w:szCs w:val="24"/>
              </w:rPr>
              <w:t xml:space="preserve"> от чрезвычайных ситуаций с </w:t>
            </w:r>
            <w:r w:rsidR="005F4355">
              <w:rPr>
                <w:rFonts w:ascii="Times New Roman" w:hAnsi="Times New Roman" w:cs="Times New Roman"/>
                <w:sz w:val="24"/>
                <w:szCs w:val="24"/>
              </w:rPr>
              <w:t>13,3</w:t>
            </w:r>
            <w:r w:rsidRPr="00A23492">
              <w:rPr>
                <w:rFonts w:ascii="Times New Roman" w:hAnsi="Times New Roman" w:cs="Times New Roman"/>
                <w:sz w:val="24"/>
                <w:szCs w:val="24"/>
              </w:rPr>
              <w:t xml:space="preserve"> % в 2015 году до 100 % к 2021 году.</w:t>
            </w:r>
          </w:p>
        </w:tc>
      </w:tr>
      <w:tr w:rsidR="00F41089" w:rsidRPr="00A23492" w:rsidTr="00302BD2">
        <w:tc>
          <w:tcPr>
            <w:tcW w:w="4219" w:type="dxa"/>
            <w:vAlign w:val="center"/>
          </w:tcPr>
          <w:p w:rsidR="00F41089" w:rsidRPr="00A23492" w:rsidRDefault="00F41089" w:rsidP="00302BD2">
            <w:r w:rsidRPr="00A23492">
              <w:t>Этапы и сроки реализации муниципальной программы</w:t>
            </w:r>
          </w:p>
        </w:tc>
        <w:tc>
          <w:tcPr>
            <w:tcW w:w="5351" w:type="dxa"/>
            <w:vAlign w:val="center"/>
          </w:tcPr>
          <w:p w:rsidR="00F41089" w:rsidRPr="00A23492" w:rsidRDefault="00F41089" w:rsidP="003F0C58">
            <w:pPr>
              <w:pStyle w:val="HTML"/>
              <w:rPr>
                <w:rFonts w:ascii="Times New Roman" w:hAnsi="Times New Roman" w:cs="Times New Roman"/>
                <w:sz w:val="24"/>
                <w:szCs w:val="24"/>
              </w:rPr>
            </w:pPr>
            <w:r w:rsidRPr="00A23492">
              <w:rPr>
                <w:rFonts w:ascii="Times New Roman" w:hAnsi="Times New Roman" w:cs="Times New Roman"/>
                <w:sz w:val="24"/>
                <w:szCs w:val="24"/>
              </w:rPr>
              <w:t xml:space="preserve">     Программа </w:t>
            </w:r>
            <w:r w:rsidR="003F0C58" w:rsidRPr="00A23492">
              <w:rPr>
                <w:rFonts w:ascii="Times New Roman" w:hAnsi="Times New Roman" w:cs="Times New Roman"/>
                <w:sz w:val="24"/>
                <w:szCs w:val="24"/>
              </w:rPr>
              <w:t>реализуется в один этап в 2017-2021</w:t>
            </w:r>
            <w:r w:rsidRPr="00A23492">
              <w:rPr>
                <w:rFonts w:ascii="Times New Roman" w:hAnsi="Times New Roman" w:cs="Times New Roman"/>
                <w:sz w:val="24"/>
                <w:szCs w:val="24"/>
              </w:rPr>
              <w:t xml:space="preserve"> годы</w:t>
            </w:r>
          </w:p>
        </w:tc>
      </w:tr>
      <w:tr w:rsidR="00F41089" w:rsidRPr="00A23492" w:rsidTr="00302BD2">
        <w:tc>
          <w:tcPr>
            <w:tcW w:w="4219" w:type="dxa"/>
            <w:vAlign w:val="center"/>
          </w:tcPr>
          <w:p w:rsidR="00F41089" w:rsidRPr="00A23492" w:rsidRDefault="00F41089" w:rsidP="00302BD2">
            <w:r w:rsidRPr="00A23492">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351" w:type="dxa"/>
            <w:vAlign w:val="center"/>
          </w:tcPr>
          <w:p w:rsidR="00F41089" w:rsidRPr="00A23492" w:rsidRDefault="00F41089" w:rsidP="00430875">
            <w:pPr>
              <w:tabs>
                <w:tab w:val="left" w:pos="0"/>
              </w:tabs>
            </w:pPr>
            <w:r w:rsidRPr="00A23492">
              <w:t xml:space="preserve">     Общий объем финансирования муниципальной программы  за счет средств бюджета Дальнегорского городского округа составит </w:t>
            </w:r>
            <w:r w:rsidR="00061A66">
              <w:t>12540,0</w:t>
            </w:r>
            <w:r w:rsidRPr="00A23492">
              <w:t xml:space="preserve"> тыс.руб</w:t>
            </w:r>
            <w:r w:rsidR="001639B2" w:rsidRPr="00A23492">
              <w:t>, в том числе:</w:t>
            </w:r>
          </w:p>
          <w:p w:rsidR="00F41089" w:rsidRPr="00A23492" w:rsidRDefault="00F41089" w:rsidP="00430875">
            <w:pPr>
              <w:tabs>
                <w:tab w:val="left" w:pos="0"/>
              </w:tabs>
            </w:pPr>
            <w:r w:rsidRPr="00A23492">
              <w:t>201</w:t>
            </w:r>
            <w:r w:rsidR="003F0C58" w:rsidRPr="00A23492">
              <w:t>7</w:t>
            </w:r>
            <w:r w:rsidRPr="00A23492">
              <w:t xml:space="preserve"> год – </w:t>
            </w:r>
            <w:r w:rsidR="00061A66">
              <w:t>800,0</w:t>
            </w:r>
            <w:r w:rsidRPr="00A23492">
              <w:t xml:space="preserve"> тыс.руб.</w:t>
            </w:r>
            <w:r w:rsidR="001639B2" w:rsidRPr="00A23492">
              <w:t>;</w:t>
            </w:r>
          </w:p>
          <w:p w:rsidR="00F41089" w:rsidRPr="00A23492" w:rsidRDefault="00F41089" w:rsidP="00430875">
            <w:pPr>
              <w:tabs>
                <w:tab w:val="left" w:pos="0"/>
              </w:tabs>
            </w:pPr>
            <w:r w:rsidRPr="00A23492">
              <w:t>201</w:t>
            </w:r>
            <w:r w:rsidR="003F0C58" w:rsidRPr="00A23492">
              <w:t>8</w:t>
            </w:r>
            <w:r w:rsidRPr="00A23492">
              <w:t xml:space="preserve"> год – </w:t>
            </w:r>
            <w:r w:rsidR="00061A66">
              <w:t>800</w:t>
            </w:r>
            <w:r w:rsidR="001F6211" w:rsidRPr="00A23492">
              <w:t>,0</w:t>
            </w:r>
            <w:r w:rsidRPr="00A23492">
              <w:t xml:space="preserve"> тыс.руб.</w:t>
            </w:r>
            <w:r w:rsidR="001639B2" w:rsidRPr="00A23492">
              <w:t>;</w:t>
            </w:r>
          </w:p>
          <w:p w:rsidR="00F41089" w:rsidRPr="00A23492" w:rsidRDefault="00F41089" w:rsidP="00430875">
            <w:pPr>
              <w:tabs>
                <w:tab w:val="left" w:pos="0"/>
              </w:tabs>
            </w:pPr>
            <w:r w:rsidRPr="00A23492">
              <w:t>201</w:t>
            </w:r>
            <w:r w:rsidR="003F0C58" w:rsidRPr="00A23492">
              <w:t>9</w:t>
            </w:r>
            <w:r w:rsidRPr="00A23492">
              <w:t xml:space="preserve"> год – </w:t>
            </w:r>
            <w:r w:rsidR="00061A66">
              <w:t>860</w:t>
            </w:r>
            <w:r w:rsidR="001F6211" w:rsidRPr="00A23492">
              <w:t xml:space="preserve">,0 </w:t>
            </w:r>
            <w:r w:rsidRPr="00A23492">
              <w:t>тыс.руб.</w:t>
            </w:r>
            <w:r w:rsidR="001639B2" w:rsidRPr="00A23492">
              <w:t>;</w:t>
            </w:r>
          </w:p>
          <w:p w:rsidR="00F41089" w:rsidRPr="00A23492" w:rsidRDefault="003F0C58" w:rsidP="00430875">
            <w:pPr>
              <w:tabs>
                <w:tab w:val="left" w:pos="0"/>
              </w:tabs>
            </w:pPr>
            <w:r w:rsidRPr="00A23492">
              <w:t>2020</w:t>
            </w:r>
            <w:r w:rsidR="00551E86" w:rsidRPr="00A23492">
              <w:t xml:space="preserve"> год  - </w:t>
            </w:r>
            <w:r w:rsidR="00061A66">
              <w:t>402</w:t>
            </w:r>
            <w:r w:rsidR="001F6211" w:rsidRPr="00A23492">
              <w:t>0,0</w:t>
            </w:r>
            <w:r w:rsidRPr="00A23492">
              <w:t xml:space="preserve"> </w:t>
            </w:r>
            <w:r w:rsidR="00F41089" w:rsidRPr="00A23492">
              <w:t>тыс.руб.</w:t>
            </w:r>
            <w:r w:rsidR="001639B2" w:rsidRPr="00A23492">
              <w:t>;</w:t>
            </w:r>
          </w:p>
          <w:p w:rsidR="00F41089" w:rsidRPr="00A23492" w:rsidRDefault="003F0C58" w:rsidP="00430875">
            <w:pPr>
              <w:tabs>
                <w:tab w:val="left" w:pos="0"/>
              </w:tabs>
            </w:pPr>
            <w:r w:rsidRPr="00A23492">
              <w:t>2021</w:t>
            </w:r>
            <w:r w:rsidR="00F41089" w:rsidRPr="00A23492">
              <w:t xml:space="preserve"> год – </w:t>
            </w:r>
            <w:r w:rsidR="001F6211" w:rsidRPr="00A23492">
              <w:t>6</w:t>
            </w:r>
            <w:r w:rsidR="00061A66">
              <w:t>060</w:t>
            </w:r>
            <w:r w:rsidR="001F6211" w:rsidRPr="00A23492">
              <w:t>,0</w:t>
            </w:r>
            <w:r w:rsidR="00F41089" w:rsidRPr="00A23492">
              <w:t xml:space="preserve"> тыс.руб.</w:t>
            </w:r>
          </w:p>
          <w:p w:rsidR="00F41089" w:rsidRPr="00A23492" w:rsidRDefault="00F41089" w:rsidP="00430875">
            <w:pPr>
              <w:tabs>
                <w:tab w:val="left" w:pos="0"/>
              </w:tabs>
            </w:pPr>
            <w:r w:rsidRPr="00A23492">
              <w:t xml:space="preserve">     Выделение средств федерального, краевого бюджетов, внебюджетных источников на реализацию программы не предусмотрено.</w:t>
            </w:r>
          </w:p>
          <w:p w:rsidR="00F41089" w:rsidRPr="00A23492" w:rsidRDefault="00F41089" w:rsidP="00430875">
            <w:pPr>
              <w:tabs>
                <w:tab w:val="left" w:pos="0"/>
              </w:tabs>
            </w:pPr>
            <w:r w:rsidRPr="00A23492">
              <w:t xml:space="preserve">    Выделение дополнительных объемов ресурсов на реализацию муниципальной программы не предусмотрено</w:t>
            </w:r>
          </w:p>
        </w:tc>
      </w:tr>
      <w:tr w:rsidR="00F41089" w:rsidRPr="00A23492" w:rsidTr="00302BD2">
        <w:tc>
          <w:tcPr>
            <w:tcW w:w="4219" w:type="dxa"/>
            <w:vAlign w:val="center"/>
          </w:tcPr>
          <w:p w:rsidR="00F41089" w:rsidRPr="00A23492" w:rsidRDefault="00F41089" w:rsidP="00302BD2">
            <w:r w:rsidRPr="00A23492">
              <w:t>Ожидаемые результаты реализации муниципальной программы</w:t>
            </w:r>
          </w:p>
        </w:tc>
        <w:tc>
          <w:tcPr>
            <w:tcW w:w="5351" w:type="dxa"/>
            <w:vAlign w:val="center"/>
          </w:tcPr>
          <w:p w:rsidR="00F41089" w:rsidRPr="00A23492" w:rsidRDefault="00F41089" w:rsidP="003A706C">
            <w:pPr>
              <w:pStyle w:val="HTML"/>
              <w:rPr>
                <w:sz w:val="24"/>
                <w:szCs w:val="24"/>
              </w:rPr>
            </w:pPr>
            <w:r w:rsidRPr="00A23492">
              <w:rPr>
                <w:rFonts w:ascii="Times New Roman" w:hAnsi="Times New Roman" w:cs="Times New Roman"/>
                <w:sz w:val="24"/>
                <w:szCs w:val="24"/>
              </w:rPr>
              <w:t xml:space="preserve">     Реализация муниципальной программы в полном объеме позволит:</w:t>
            </w:r>
            <w:r w:rsidRPr="00A23492">
              <w:rPr>
                <w:sz w:val="24"/>
                <w:szCs w:val="24"/>
              </w:rPr>
              <w:t xml:space="preserve"> </w:t>
            </w:r>
          </w:p>
          <w:p w:rsidR="00F41089" w:rsidRPr="00A23492" w:rsidRDefault="00F41089" w:rsidP="003A706C">
            <w:pPr>
              <w:pStyle w:val="HTML"/>
              <w:rPr>
                <w:rFonts w:ascii="Times New Roman" w:hAnsi="Times New Roman" w:cs="Times New Roman"/>
                <w:sz w:val="24"/>
                <w:szCs w:val="24"/>
              </w:rPr>
            </w:pPr>
            <w:r w:rsidRPr="00A23492">
              <w:rPr>
                <w:rFonts w:ascii="Times New Roman" w:hAnsi="Times New Roman" w:cs="Times New Roman"/>
                <w:sz w:val="24"/>
                <w:szCs w:val="24"/>
              </w:rPr>
              <w:t>- повысить уровень комплексной безопасности населения, последовательно снизить риски чрезвычайных ситуаций, а также обеспечить необходимые условия для безопасной жизнедеятельности и устойчивого экономического</w:t>
            </w:r>
            <w:r w:rsidRPr="00A23492">
              <w:rPr>
                <w:rFonts w:ascii="Times New Roman" w:hAnsi="Times New Roman" w:cs="Times New Roman"/>
                <w:sz w:val="24"/>
                <w:szCs w:val="24"/>
              </w:rPr>
              <w:br/>
              <w:t>развития городского округа до 100%;</w:t>
            </w:r>
          </w:p>
          <w:p w:rsidR="00F41089" w:rsidRPr="00A23492" w:rsidRDefault="00F41089" w:rsidP="003F0C58">
            <w:pPr>
              <w:pStyle w:val="HTML"/>
              <w:rPr>
                <w:rFonts w:ascii="Times New Roman" w:hAnsi="Times New Roman" w:cs="Times New Roman"/>
                <w:sz w:val="24"/>
                <w:szCs w:val="24"/>
              </w:rPr>
            </w:pPr>
            <w:r w:rsidRPr="00A23492">
              <w:rPr>
                <w:rFonts w:ascii="Times New Roman" w:hAnsi="Times New Roman" w:cs="Times New Roman"/>
                <w:sz w:val="24"/>
                <w:szCs w:val="24"/>
              </w:rPr>
              <w:t>- обеспечить пожарную безопасность населенных пу</w:t>
            </w:r>
            <w:r w:rsidR="003F0C58" w:rsidRPr="00A23492">
              <w:rPr>
                <w:rFonts w:ascii="Times New Roman" w:hAnsi="Times New Roman" w:cs="Times New Roman"/>
                <w:sz w:val="24"/>
                <w:szCs w:val="24"/>
              </w:rPr>
              <w:t>нктов городского округа до 100%</w:t>
            </w:r>
          </w:p>
        </w:tc>
      </w:tr>
    </w:tbl>
    <w:p w:rsidR="00F41089" w:rsidRDefault="00F41089" w:rsidP="00F41089">
      <w:pPr>
        <w:tabs>
          <w:tab w:val="left" w:pos="6195"/>
        </w:tabs>
        <w:rPr>
          <w:sz w:val="26"/>
          <w:szCs w:val="26"/>
        </w:rPr>
      </w:pPr>
      <w:r>
        <w:rPr>
          <w:sz w:val="26"/>
          <w:szCs w:val="26"/>
        </w:rPr>
        <w:tab/>
      </w:r>
    </w:p>
    <w:p w:rsidR="00F41089" w:rsidRPr="00C84C42" w:rsidRDefault="00F41089" w:rsidP="00F41089">
      <w:pPr>
        <w:pStyle w:val="a4"/>
        <w:numPr>
          <w:ilvl w:val="0"/>
          <w:numId w:val="1"/>
        </w:numPr>
        <w:tabs>
          <w:tab w:val="left" w:pos="6195"/>
        </w:tabs>
        <w:jc w:val="center"/>
        <w:rPr>
          <w:b/>
          <w:sz w:val="26"/>
          <w:szCs w:val="26"/>
        </w:rPr>
      </w:pPr>
      <w:r w:rsidRPr="00C84C42">
        <w:rPr>
          <w:b/>
          <w:sz w:val="26"/>
          <w:szCs w:val="26"/>
        </w:rPr>
        <w:lastRenderedPageBreak/>
        <w:t>Общая характеристика сферы реализации муниципальной программы, в том числе основные проблемы в указанной сфере и прогноз ее развития</w:t>
      </w:r>
    </w:p>
    <w:p w:rsidR="00F41089" w:rsidRPr="006202EF" w:rsidRDefault="00F41089" w:rsidP="00F41089">
      <w:pPr>
        <w:tabs>
          <w:tab w:val="left" w:pos="6195"/>
        </w:tabs>
        <w:rPr>
          <w:b/>
          <w:sz w:val="26"/>
          <w:szCs w:val="26"/>
        </w:rPr>
      </w:pPr>
    </w:p>
    <w:p w:rsidR="00F41089" w:rsidRPr="006202EF" w:rsidRDefault="00F41089" w:rsidP="00F41089">
      <w:pPr>
        <w:widowControl w:val="0"/>
        <w:autoSpaceDE w:val="0"/>
        <w:autoSpaceDN w:val="0"/>
        <w:adjustRightInd w:val="0"/>
        <w:ind w:firstLine="540"/>
        <w:jc w:val="both"/>
        <w:rPr>
          <w:sz w:val="26"/>
          <w:szCs w:val="26"/>
        </w:rPr>
      </w:pPr>
      <w:r w:rsidRPr="006202EF">
        <w:rPr>
          <w:b/>
          <w:sz w:val="26"/>
          <w:szCs w:val="26"/>
        </w:rPr>
        <w:tab/>
      </w:r>
      <w:r w:rsidRPr="006202EF">
        <w:rPr>
          <w:sz w:val="26"/>
          <w:szCs w:val="26"/>
        </w:rPr>
        <w:t>Программа направлена на повышение уровня защиты граждан от чрезвычайных ситуаций природного и техногенного характера, пожарной безопасности, подготовку к выполнению задач гражданской обороны, спасению людей, материальных и культурных ценностей и оказанию помощи населению, пострадавшему в результате чрезвычайных ситуаций, пожаров и террористических актов.</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Риски природных и техногенных чрезвычайных ситуаций,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Опасным метеорологическим (атмосферным) явлениям и процессам подвержены 30 - 35 процентов территории городского округа, опасные гидрологические явления и процессы наблюдаются на 10 - 35 процентах площади бассейна реки Рудная. </w:t>
      </w:r>
      <w:r>
        <w:rPr>
          <w:sz w:val="26"/>
          <w:szCs w:val="26"/>
        </w:rPr>
        <w:t xml:space="preserve">Три </w:t>
      </w:r>
      <w:r w:rsidRPr="006202EF">
        <w:rPr>
          <w:sz w:val="26"/>
          <w:szCs w:val="26"/>
        </w:rPr>
        <w:t>населенных пункт</w:t>
      </w:r>
      <w:r>
        <w:rPr>
          <w:sz w:val="26"/>
          <w:szCs w:val="26"/>
        </w:rPr>
        <w:t>а городского округа</w:t>
      </w:r>
      <w:r w:rsidRPr="006202EF">
        <w:rPr>
          <w:sz w:val="26"/>
          <w:szCs w:val="26"/>
        </w:rPr>
        <w:t xml:space="preserve"> подвержены воздействиям паводковых явлений.</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На территории городского округа находится </w:t>
      </w:r>
      <w:r w:rsidR="003F0C58">
        <w:rPr>
          <w:sz w:val="26"/>
          <w:szCs w:val="26"/>
        </w:rPr>
        <w:t>9</w:t>
      </w:r>
      <w:r w:rsidRPr="006202EF">
        <w:rPr>
          <w:sz w:val="26"/>
          <w:szCs w:val="26"/>
        </w:rPr>
        <w:t xml:space="preserve"> потенциально опасных объектов, содержащих значительные запасы горюче-смазочных материалов, взрывчатых, сильнодействующих ядовитых веществ, </w:t>
      </w:r>
      <w:r>
        <w:rPr>
          <w:sz w:val="26"/>
          <w:szCs w:val="26"/>
        </w:rPr>
        <w:t xml:space="preserve">и </w:t>
      </w:r>
      <w:r w:rsidRPr="006202EF">
        <w:rPr>
          <w:sz w:val="26"/>
          <w:szCs w:val="26"/>
        </w:rPr>
        <w:t>использующих, в ряде случаев, устаревшие технологии и оборудование, способные вызвать техногенные ЧС с тяжелыми последствиями.</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В Дальнегорском городском округе за последние пять лет произошло 3 чрезвычайных ситуаци</w:t>
      </w:r>
      <w:r>
        <w:rPr>
          <w:sz w:val="26"/>
          <w:szCs w:val="26"/>
        </w:rPr>
        <w:t>и</w:t>
      </w:r>
      <w:r w:rsidRPr="006202EF">
        <w:rPr>
          <w:sz w:val="26"/>
          <w:szCs w:val="26"/>
        </w:rPr>
        <w:t xml:space="preserve"> (далее - ЧС), </w:t>
      </w:r>
      <w:r>
        <w:rPr>
          <w:sz w:val="26"/>
          <w:szCs w:val="26"/>
        </w:rPr>
        <w:t xml:space="preserve">установлено </w:t>
      </w:r>
      <w:r w:rsidRPr="006202EF">
        <w:rPr>
          <w:sz w:val="26"/>
          <w:szCs w:val="26"/>
        </w:rPr>
        <w:t>4 режима повышенной готовности. В результате ЧС пострадали около 800 человек, материальный ущерб составил свыше 30,0 млн. рублей.</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природного характера и актам терроризма требуют развития механизма быстрого реагирования на угрозы.</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 xml:space="preserve">Существует </w:t>
      </w:r>
      <w:r>
        <w:rPr>
          <w:sz w:val="26"/>
          <w:szCs w:val="26"/>
        </w:rPr>
        <w:t xml:space="preserve">также </w:t>
      </w:r>
      <w:r w:rsidRPr="006202EF">
        <w:rPr>
          <w:sz w:val="26"/>
          <w:szCs w:val="26"/>
        </w:rPr>
        <w:t>ряд проблем в области подготовки к ведению гражданской обороны.</w:t>
      </w:r>
    </w:p>
    <w:p w:rsidR="00F41089" w:rsidRPr="006202EF" w:rsidRDefault="00F41089" w:rsidP="00F41089">
      <w:pPr>
        <w:widowControl w:val="0"/>
        <w:autoSpaceDE w:val="0"/>
        <w:autoSpaceDN w:val="0"/>
        <w:adjustRightInd w:val="0"/>
        <w:ind w:firstLine="540"/>
        <w:jc w:val="both"/>
        <w:rPr>
          <w:sz w:val="26"/>
          <w:szCs w:val="26"/>
        </w:rPr>
      </w:pPr>
      <w:r w:rsidRPr="006202EF">
        <w:rPr>
          <w:sz w:val="26"/>
          <w:szCs w:val="26"/>
        </w:rPr>
        <w:t>Своевременное доведение до населения информации об опасностях, возникающих при ведении военных действий или вследствие этих действий, а также при возникновении ЧС, является одной из приоритетных задач органов местного самоуправления.</w:t>
      </w:r>
    </w:p>
    <w:p w:rsidR="005F4355" w:rsidRPr="006202EF" w:rsidRDefault="005F4355" w:rsidP="005F4355">
      <w:pPr>
        <w:widowControl w:val="0"/>
        <w:autoSpaceDE w:val="0"/>
        <w:autoSpaceDN w:val="0"/>
        <w:adjustRightInd w:val="0"/>
        <w:ind w:firstLine="540"/>
        <w:jc w:val="both"/>
        <w:rPr>
          <w:sz w:val="26"/>
          <w:szCs w:val="26"/>
        </w:rPr>
      </w:pPr>
      <w:r w:rsidRPr="006202EF">
        <w:rPr>
          <w:sz w:val="26"/>
          <w:szCs w:val="26"/>
        </w:rPr>
        <w:t>Одним из методов решения этой проблемы является создание специальных служб, обеспечивающих оперативную помощь населению.</w:t>
      </w:r>
    </w:p>
    <w:p w:rsidR="00874F64" w:rsidRDefault="00874F64" w:rsidP="00F41089">
      <w:pPr>
        <w:ind w:firstLine="708"/>
        <w:jc w:val="both"/>
        <w:rPr>
          <w:sz w:val="26"/>
          <w:szCs w:val="26"/>
        </w:rPr>
      </w:pPr>
      <w:r>
        <w:rPr>
          <w:sz w:val="26"/>
          <w:szCs w:val="26"/>
        </w:rPr>
        <w:t>В</w:t>
      </w:r>
      <w:r w:rsidR="00F41089" w:rsidRPr="006202EF">
        <w:rPr>
          <w:sz w:val="26"/>
          <w:szCs w:val="26"/>
        </w:rPr>
        <w:t xml:space="preserve">опрос </w:t>
      </w:r>
      <w:r w:rsidR="003F0C58">
        <w:rPr>
          <w:sz w:val="26"/>
          <w:szCs w:val="26"/>
        </w:rPr>
        <w:t>создания муниципального аварийно-спасательного формирования, действия которого были бы направлены не только на помощь специализированным службам в обеспечении дополнительной поддержки при ликвидации пожаров, аварий и иных ситуаций, но и на не</w:t>
      </w:r>
      <w:r>
        <w:rPr>
          <w:sz w:val="26"/>
          <w:szCs w:val="26"/>
        </w:rPr>
        <w:t>посредственную помощь населению остается до нестоящего времени нерешенным.</w:t>
      </w:r>
    </w:p>
    <w:p w:rsidR="00F41089" w:rsidRPr="006202EF" w:rsidRDefault="00F41089" w:rsidP="00F41089">
      <w:pPr>
        <w:ind w:firstLine="708"/>
        <w:jc w:val="both"/>
        <w:rPr>
          <w:sz w:val="26"/>
          <w:szCs w:val="26"/>
        </w:rPr>
      </w:pPr>
      <w:r>
        <w:rPr>
          <w:sz w:val="26"/>
          <w:szCs w:val="26"/>
        </w:rPr>
        <w:t>О</w:t>
      </w:r>
      <w:r w:rsidRPr="006202EF">
        <w:rPr>
          <w:sz w:val="26"/>
          <w:szCs w:val="26"/>
        </w:rPr>
        <w:t xml:space="preserve">риентация Программы направлена на продвижение и ускоренную реализацию современных технологий безопасного развития городского округа, таких как обеспечение первичных мер пожарной безопасности, снижение риска и </w:t>
      </w:r>
      <w:r w:rsidRPr="006202EF">
        <w:rPr>
          <w:sz w:val="26"/>
          <w:szCs w:val="26"/>
        </w:rPr>
        <w:lastRenderedPageBreak/>
        <w:t xml:space="preserve">уменьшение последствий природных и техногенных катастроф и создание системы жизнеобеспечения и защиты населения. </w:t>
      </w:r>
    </w:p>
    <w:p w:rsidR="00F41089" w:rsidRPr="006202EF" w:rsidRDefault="00F41089" w:rsidP="00F41089">
      <w:pPr>
        <w:ind w:left="709" w:hanging="709"/>
        <w:jc w:val="both"/>
        <w:rPr>
          <w:sz w:val="26"/>
          <w:szCs w:val="26"/>
        </w:rPr>
      </w:pPr>
      <w:r w:rsidRPr="006202EF">
        <w:rPr>
          <w:sz w:val="26"/>
          <w:szCs w:val="26"/>
        </w:rPr>
        <w:tab/>
        <w:t>Реализация муниципальной программы в полном объеме позволит:</w:t>
      </w:r>
    </w:p>
    <w:p w:rsidR="00F41089" w:rsidRPr="005324FE"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повысить уровень комплексной безопасности населения, последовательно снизить риски чрезвычайных ситуаций, а также обеспечить необходимые условия для безопасной жизнедеятельности и устойчивого экономического</w:t>
      </w:r>
      <w:r>
        <w:rPr>
          <w:rFonts w:ascii="Times New Roman" w:hAnsi="Times New Roman" w:cs="Times New Roman"/>
          <w:sz w:val="26"/>
          <w:szCs w:val="26"/>
        </w:rPr>
        <w:t xml:space="preserve"> развития г</w:t>
      </w:r>
      <w:r w:rsidRPr="005324FE">
        <w:rPr>
          <w:rFonts w:ascii="Times New Roman" w:hAnsi="Times New Roman" w:cs="Times New Roman"/>
          <w:sz w:val="26"/>
          <w:szCs w:val="26"/>
        </w:rPr>
        <w:t>ородского округа;</w:t>
      </w:r>
    </w:p>
    <w:p w:rsidR="00F41089"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5324FE">
        <w:rPr>
          <w:rFonts w:ascii="Times New Roman" w:hAnsi="Times New Roman" w:cs="Times New Roman"/>
          <w:sz w:val="26"/>
          <w:szCs w:val="26"/>
        </w:rPr>
        <w:t xml:space="preserve">- </w:t>
      </w:r>
      <w:r>
        <w:rPr>
          <w:rFonts w:ascii="Times New Roman" w:hAnsi="Times New Roman" w:cs="Times New Roman"/>
          <w:sz w:val="26"/>
          <w:szCs w:val="26"/>
        </w:rPr>
        <w:t>обеспечить пожарную безопасность насел</w:t>
      </w:r>
      <w:r w:rsidR="003F0C58">
        <w:rPr>
          <w:rFonts w:ascii="Times New Roman" w:hAnsi="Times New Roman" w:cs="Times New Roman"/>
          <w:sz w:val="26"/>
          <w:szCs w:val="26"/>
        </w:rPr>
        <w:t>енных пунктов городского округа.</w:t>
      </w:r>
    </w:p>
    <w:p w:rsidR="003F0C58" w:rsidRDefault="003F0C58" w:rsidP="00F41089">
      <w:pPr>
        <w:pStyle w:val="HTML"/>
        <w:jc w:val="both"/>
        <w:rPr>
          <w:rFonts w:ascii="Times New Roman" w:hAnsi="Times New Roman" w:cs="Times New Roman"/>
          <w:sz w:val="26"/>
          <w:szCs w:val="26"/>
        </w:rPr>
      </w:pPr>
    </w:p>
    <w:p w:rsidR="00F41089" w:rsidRPr="002A41C5" w:rsidRDefault="00F41089" w:rsidP="00F41089">
      <w:pPr>
        <w:pStyle w:val="a4"/>
        <w:numPr>
          <w:ilvl w:val="0"/>
          <w:numId w:val="1"/>
        </w:numPr>
        <w:jc w:val="center"/>
        <w:rPr>
          <w:b/>
          <w:sz w:val="26"/>
          <w:szCs w:val="26"/>
        </w:rPr>
      </w:pPr>
      <w:r w:rsidRPr="002A41C5">
        <w:rPr>
          <w:b/>
          <w:sz w:val="26"/>
          <w:szCs w:val="26"/>
        </w:rPr>
        <w:t>Приоритеты муниципальной политики Дальнегорского городского округа в сфере реализации муниципальной программы, цели и задачи муниципальной программы</w:t>
      </w:r>
    </w:p>
    <w:p w:rsidR="00F41089" w:rsidRPr="002A41C5" w:rsidRDefault="00F41089" w:rsidP="00F41089">
      <w:pPr>
        <w:tabs>
          <w:tab w:val="left" w:pos="0"/>
        </w:tabs>
        <w:jc w:val="both"/>
        <w:rPr>
          <w:sz w:val="26"/>
          <w:szCs w:val="26"/>
        </w:rPr>
      </w:pPr>
    </w:p>
    <w:p w:rsidR="00F41089" w:rsidRPr="002A41C5"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 xml:space="preserve">Приоритеты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политики в сфере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безопасности на период до </w:t>
      </w:r>
      <w:r>
        <w:rPr>
          <w:rFonts w:ascii="Times New Roman" w:hAnsi="Times New Roman" w:cs="Times New Roman"/>
          <w:sz w:val="26"/>
          <w:szCs w:val="26"/>
        </w:rPr>
        <w:t>2019</w:t>
      </w:r>
      <w:r w:rsidRPr="002A41C5">
        <w:rPr>
          <w:rFonts w:ascii="Times New Roman" w:hAnsi="Times New Roman" w:cs="Times New Roman"/>
          <w:sz w:val="26"/>
          <w:szCs w:val="26"/>
        </w:rPr>
        <w:t xml:space="preserve"> года  сформированы с учетом целей и</w:t>
      </w:r>
      <w:r>
        <w:rPr>
          <w:rFonts w:ascii="Times New Roman" w:hAnsi="Times New Roman" w:cs="Times New Roman"/>
          <w:sz w:val="26"/>
          <w:szCs w:val="26"/>
        </w:rPr>
        <w:t xml:space="preserve"> </w:t>
      </w:r>
      <w:r w:rsidRPr="002A41C5">
        <w:rPr>
          <w:rFonts w:ascii="Times New Roman" w:hAnsi="Times New Roman" w:cs="Times New Roman"/>
          <w:sz w:val="26"/>
          <w:szCs w:val="26"/>
        </w:rPr>
        <w:t>з</w:t>
      </w:r>
      <w:r>
        <w:rPr>
          <w:rFonts w:ascii="Times New Roman" w:hAnsi="Times New Roman" w:cs="Times New Roman"/>
          <w:sz w:val="26"/>
          <w:szCs w:val="26"/>
        </w:rPr>
        <w:t xml:space="preserve">адач, поставленных в следующих </w:t>
      </w:r>
      <w:r w:rsidRPr="002A41C5">
        <w:rPr>
          <w:rFonts w:ascii="Times New Roman" w:hAnsi="Times New Roman" w:cs="Times New Roman"/>
          <w:sz w:val="26"/>
          <w:szCs w:val="26"/>
        </w:rPr>
        <w:t xml:space="preserve"> документах федерального</w:t>
      </w:r>
      <w:r>
        <w:rPr>
          <w:rFonts w:ascii="Times New Roman" w:hAnsi="Times New Roman" w:cs="Times New Roman"/>
          <w:sz w:val="26"/>
          <w:szCs w:val="26"/>
        </w:rPr>
        <w:t xml:space="preserve"> </w:t>
      </w:r>
      <w:r w:rsidRPr="002A41C5">
        <w:rPr>
          <w:rFonts w:ascii="Times New Roman" w:hAnsi="Times New Roman" w:cs="Times New Roman"/>
          <w:sz w:val="26"/>
          <w:szCs w:val="26"/>
        </w:rPr>
        <w:t>уровня:</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долгосрочного социально-экономического развития</w:t>
      </w:r>
      <w:r>
        <w:rPr>
          <w:rFonts w:ascii="Times New Roman" w:hAnsi="Times New Roman" w:cs="Times New Roman"/>
          <w:sz w:val="26"/>
          <w:szCs w:val="26"/>
        </w:rPr>
        <w:t xml:space="preserve"> </w:t>
      </w:r>
      <w:r w:rsidRPr="002A41C5">
        <w:rPr>
          <w:rFonts w:ascii="Times New Roman" w:hAnsi="Times New Roman" w:cs="Times New Roman"/>
          <w:sz w:val="26"/>
          <w:szCs w:val="26"/>
        </w:rPr>
        <w:t>Российской Федерации на период до 2020 года (утверждена  распоряжением</w:t>
      </w:r>
      <w:r>
        <w:rPr>
          <w:rFonts w:ascii="Times New Roman" w:hAnsi="Times New Roman" w:cs="Times New Roman"/>
          <w:sz w:val="26"/>
          <w:szCs w:val="26"/>
        </w:rPr>
        <w:t xml:space="preserve"> </w:t>
      </w:r>
      <w:r w:rsidRPr="002A41C5">
        <w:rPr>
          <w:rFonts w:ascii="Times New Roman" w:hAnsi="Times New Roman" w:cs="Times New Roman"/>
          <w:sz w:val="26"/>
          <w:szCs w:val="26"/>
        </w:rPr>
        <w:t>Правительства Российской Федерации от 17 ноября 2008 г. N 1662-р);</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противодействия терроризму в</w:t>
      </w:r>
      <w:r>
        <w:rPr>
          <w:rFonts w:ascii="Times New Roman" w:hAnsi="Times New Roman" w:cs="Times New Roman"/>
          <w:sz w:val="26"/>
          <w:szCs w:val="26"/>
        </w:rPr>
        <w:t xml:space="preserve"> Российской </w:t>
      </w:r>
      <w:r w:rsidRPr="002A41C5">
        <w:rPr>
          <w:rFonts w:ascii="Times New Roman" w:hAnsi="Times New Roman" w:cs="Times New Roman"/>
          <w:sz w:val="26"/>
          <w:szCs w:val="26"/>
        </w:rPr>
        <w:t>Федерации</w:t>
      </w:r>
      <w:r>
        <w:rPr>
          <w:rFonts w:ascii="Times New Roman" w:hAnsi="Times New Roman" w:cs="Times New Roman"/>
          <w:sz w:val="26"/>
          <w:szCs w:val="26"/>
        </w:rPr>
        <w:t xml:space="preserve"> </w:t>
      </w:r>
      <w:r w:rsidRPr="002A41C5">
        <w:rPr>
          <w:rFonts w:ascii="Times New Roman" w:hAnsi="Times New Roman" w:cs="Times New Roman"/>
          <w:sz w:val="26"/>
          <w:szCs w:val="26"/>
        </w:rPr>
        <w:t>(утверждена Президентом Российской Федерации 05 октября 2009 г.);</w:t>
      </w:r>
    </w:p>
    <w:p w:rsidR="00F41089" w:rsidRPr="002A41C5"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"Создание системы</w:t>
      </w:r>
      <w:r>
        <w:rPr>
          <w:rFonts w:ascii="Times New Roman" w:hAnsi="Times New Roman" w:cs="Times New Roman"/>
          <w:sz w:val="26"/>
          <w:szCs w:val="26"/>
        </w:rPr>
        <w:t xml:space="preserve"> </w:t>
      </w:r>
      <w:r w:rsidRPr="002A41C5">
        <w:rPr>
          <w:rFonts w:ascii="Times New Roman" w:hAnsi="Times New Roman" w:cs="Times New Roman"/>
          <w:sz w:val="26"/>
          <w:szCs w:val="26"/>
        </w:rPr>
        <w:t>обеспечения вызова экстренных  оперативных служб по</w:t>
      </w:r>
      <w:r>
        <w:rPr>
          <w:rFonts w:ascii="Times New Roman" w:hAnsi="Times New Roman" w:cs="Times New Roman"/>
          <w:sz w:val="26"/>
          <w:szCs w:val="26"/>
        </w:rPr>
        <w:t xml:space="preserve"> </w:t>
      </w:r>
      <w:r w:rsidRPr="002A41C5">
        <w:rPr>
          <w:rFonts w:ascii="Times New Roman" w:hAnsi="Times New Roman" w:cs="Times New Roman"/>
          <w:sz w:val="26"/>
          <w:szCs w:val="26"/>
        </w:rPr>
        <w:t>единому  номеру</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"112"  в  Российской  Федерации на </w:t>
      </w:r>
      <w:r>
        <w:rPr>
          <w:rFonts w:ascii="Times New Roman" w:hAnsi="Times New Roman" w:cs="Times New Roman"/>
          <w:sz w:val="26"/>
          <w:szCs w:val="26"/>
        </w:rPr>
        <w:t>2</w:t>
      </w:r>
      <w:r w:rsidRPr="002A41C5">
        <w:rPr>
          <w:rFonts w:ascii="Times New Roman" w:hAnsi="Times New Roman" w:cs="Times New Roman"/>
          <w:sz w:val="26"/>
          <w:szCs w:val="26"/>
        </w:rPr>
        <w:t>012-2017 годы"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04  мая  2012 г.</w:t>
      </w:r>
      <w:r>
        <w:rPr>
          <w:rFonts w:ascii="Times New Roman" w:hAnsi="Times New Roman" w:cs="Times New Roman"/>
          <w:sz w:val="26"/>
          <w:szCs w:val="26"/>
        </w:rPr>
        <w:t xml:space="preserve"> </w:t>
      </w:r>
      <w:r w:rsidRPr="002A41C5">
        <w:rPr>
          <w:rFonts w:ascii="Times New Roman" w:hAnsi="Times New Roman" w:cs="Times New Roman"/>
          <w:sz w:val="26"/>
          <w:szCs w:val="26"/>
        </w:rPr>
        <w:t>N 716-р);</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Концепция Федеральной целевой программы "Снижение рисков и</w:t>
      </w:r>
      <w:r>
        <w:rPr>
          <w:rFonts w:ascii="Times New Roman" w:hAnsi="Times New Roman" w:cs="Times New Roman"/>
          <w:sz w:val="26"/>
          <w:szCs w:val="26"/>
        </w:rPr>
        <w:t xml:space="preserve"> </w:t>
      </w:r>
      <w:r w:rsidRPr="002A41C5">
        <w:rPr>
          <w:rFonts w:ascii="Times New Roman" w:hAnsi="Times New Roman" w:cs="Times New Roman"/>
          <w:sz w:val="26"/>
          <w:szCs w:val="26"/>
        </w:rPr>
        <w:t>смягчение последствий чрезвычайных ситуаций природного и техногенного</w:t>
      </w:r>
      <w:r>
        <w:rPr>
          <w:rFonts w:ascii="Times New Roman" w:hAnsi="Times New Roman" w:cs="Times New Roman"/>
          <w:sz w:val="26"/>
          <w:szCs w:val="26"/>
        </w:rPr>
        <w:t xml:space="preserve"> </w:t>
      </w:r>
      <w:r w:rsidRPr="002A41C5">
        <w:rPr>
          <w:rFonts w:ascii="Times New Roman" w:hAnsi="Times New Roman" w:cs="Times New Roman"/>
          <w:sz w:val="26"/>
          <w:szCs w:val="26"/>
        </w:rPr>
        <w:t>характера  в  Российской  Федерации  до  2015 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29</w:t>
      </w:r>
      <w:r w:rsidR="003F0C58">
        <w:rPr>
          <w:rFonts w:ascii="Times New Roman" w:hAnsi="Times New Roman" w:cs="Times New Roman"/>
          <w:sz w:val="26"/>
          <w:szCs w:val="26"/>
        </w:rPr>
        <w:t>.03.</w:t>
      </w:r>
      <w:r w:rsidRPr="002A41C5">
        <w:rPr>
          <w:rFonts w:ascii="Times New Roman" w:hAnsi="Times New Roman" w:cs="Times New Roman"/>
          <w:sz w:val="26"/>
          <w:szCs w:val="26"/>
        </w:rPr>
        <w:t>2011</w:t>
      </w:r>
      <w:r>
        <w:rPr>
          <w:rFonts w:ascii="Times New Roman" w:hAnsi="Times New Roman" w:cs="Times New Roman"/>
          <w:sz w:val="26"/>
          <w:szCs w:val="26"/>
        </w:rPr>
        <w:t xml:space="preserve"> </w:t>
      </w:r>
      <w:r w:rsidRPr="002A41C5">
        <w:rPr>
          <w:rFonts w:ascii="Times New Roman" w:hAnsi="Times New Roman" w:cs="Times New Roman"/>
          <w:sz w:val="26"/>
          <w:szCs w:val="26"/>
        </w:rPr>
        <w:t>N 534-р);</w:t>
      </w:r>
    </w:p>
    <w:p w:rsidR="00F41089" w:rsidRPr="002A41C5"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Стратегия национальной безопасности Российской Федерации до 2020</w:t>
      </w:r>
      <w:r>
        <w:rPr>
          <w:rFonts w:ascii="Times New Roman" w:hAnsi="Times New Roman" w:cs="Times New Roman"/>
          <w:sz w:val="26"/>
          <w:szCs w:val="26"/>
        </w:rPr>
        <w:t xml:space="preserve"> </w:t>
      </w:r>
      <w:r w:rsidRPr="002A41C5">
        <w:rPr>
          <w:rFonts w:ascii="Times New Roman" w:hAnsi="Times New Roman" w:cs="Times New Roman"/>
          <w:sz w:val="26"/>
          <w:szCs w:val="26"/>
        </w:rPr>
        <w:t>года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Указом Президента  Российской  Федерации  от  12</w:t>
      </w:r>
      <w:r w:rsidR="003F0C58">
        <w:rPr>
          <w:rFonts w:ascii="Times New Roman" w:hAnsi="Times New Roman" w:cs="Times New Roman"/>
          <w:sz w:val="26"/>
          <w:szCs w:val="26"/>
        </w:rPr>
        <w:t>.05.</w:t>
      </w:r>
      <w:r w:rsidRPr="002A41C5">
        <w:rPr>
          <w:rFonts w:ascii="Times New Roman" w:hAnsi="Times New Roman" w:cs="Times New Roman"/>
          <w:sz w:val="26"/>
          <w:szCs w:val="26"/>
        </w:rPr>
        <w:t>2009 N 537);</w:t>
      </w:r>
    </w:p>
    <w:p w:rsidR="00F41089"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 xml:space="preserve">     </w:t>
      </w:r>
      <w:r>
        <w:rPr>
          <w:rFonts w:ascii="Times New Roman" w:hAnsi="Times New Roman" w:cs="Times New Roman"/>
          <w:sz w:val="26"/>
          <w:szCs w:val="26"/>
        </w:rPr>
        <w:tab/>
      </w:r>
      <w:r w:rsidRPr="002A41C5">
        <w:rPr>
          <w:rFonts w:ascii="Times New Roman" w:hAnsi="Times New Roman" w:cs="Times New Roman"/>
          <w:sz w:val="26"/>
          <w:szCs w:val="26"/>
        </w:rPr>
        <w:t>Государственная</w:t>
      </w:r>
      <w:r>
        <w:rPr>
          <w:rFonts w:ascii="Times New Roman" w:hAnsi="Times New Roman" w:cs="Times New Roman"/>
          <w:sz w:val="26"/>
          <w:szCs w:val="26"/>
        </w:rPr>
        <w:t xml:space="preserve"> </w:t>
      </w:r>
      <w:r w:rsidRPr="002A41C5">
        <w:rPr>
          <w:rFonts w:ascii="Times New Roman" w:hAnsi="Times New Roman" w:cs="Times New Roman"/>
          <w:sz w:val="26"/>
          <w:szCs w:val="26"/>
        </w:rPr>
        <w:t>программа Российской</w:t>
      </w:r>
      <w:r>
        <w:rPr>
          <w:rFonts w:ascii="Times New Roman" w:hAnsi="Times New Roman" w:cs="Times New Roman"/>
          <w:sz w:val="26"/>
          <w:szCs w:val="26"/>
        </w:rPr>
        <w:t xml:space="preserve"> </w:t>
      </w:r>
      <w:r w:rsidRPr="002A41C5">
        <w:rPr>
          <w:rFonts w:ascii="Times New Roman" w:hAnsi="Times New Roman" w:cs="Times New Roman"/>
          <w:sz w:val="26"/>
          <w:szCs w:val="26"/>
        </w:rPr>
        <w:t>Федерации "Обеспечение</w:t>
      </w:r>
      <w:r>
        <w:rPr>
          <w:rFonts w:ascii="Times New Roman" w:hAnsi="Times New Roman" w:cs="Times New Roman"/>
          <w:sz w:val="26"/>
          <w:szCs w:val="26"/>
        </w:rPr>
        <w:t xml:space="preserve"> </w:t>
      </w:r>
      <w:r w:rsidRPr="002A41C5">
        <w:rPr>
          <w:rFonts w:ascii="Times New Roman" w:hAnsi="Times New Roman" w:cs="Times New Roman"/>
          <w:sz w:val="26"/>
          <w:szCs w:val="26"/>
        </w:rPr>
        <w:t xml:space="preserve">общественного порядка и </w:t>
      </w:r>
      <w:r>
        <w:rPr>
          <w:rFonts w:ascii="Times New Roman" w:hAnsi="Times New Roman" w:cs="Times New Roman"/>
          <w:sz w:val="26"/>
          <w:szCs w:val="26"/>
        </w:rPr>
        <w:t>п</w:t>
      </w:r>
      <w:r w:rsidRPr="002A41C5">
        <w:rPr>
          <w:rFonts w:ascii="Times New Roman" w:hAnsi="Times New Roman" w:cs="Times New Roman"/>
          <w:sz w:val="26"/>
          <w:szCs w:val="26"/>
        </w:rPr>
        <w:t>ротиводействие преступности" (утверждена</w:t>
      </w:r>
      <w:r>
        <w:rPr>
          <w:rFonts w:ascii="Times New Roman" w:hAnsi="Times New Roman" w:cs="Times New Roman"/>
          <w:sz w:val="26"/>
          <w:szCs w:val="26"/>
        </w:rPr>
        <w:t xml:space="preserve"> </w:t>
      </w:r>
      <w:r w:rsidRPr="002A41C5">
        <w:rPr>
          <w:rFonts w:ascii="Times New Roman" w:hAnsi="Times New Roman" w:cs="Times New Roman"/>
          <w:sz w:val="26"/>
          <w:szCs w:val="26"/>
        </w:rPr>
        <w:t>распоряжением Правительства Российской Федерации от 06</w:t>
      </w:r>
      <w:r w:rsidR="003F0C58">
        <w:rPr>
          <w:rFonts w:ascii="Times New Roman" w:hAnsi="Times New Roman" w:cs="Times New Roman"/>
          <w:sz w:val="26"/>
          <w:szCs w:val="26"/>
        </w:rPr>
        <w:t>.03.</w:t>
      </w:r>
      <w:r w:rsidRPr="002A41C5">
        <w:rPr>
          <w:rFonts w:ascii="Times New Roman" w:hAnsi="Times New Roman" w:cs="Times New Roman"/>
          <w:sz w:val="26"/>
          <w:szCs w:val="26"/>
        </w:rPr>
        <w:t>2013</w:t>
      </w:r>
      <w:r w:rsidR="003F0C58">
        <w:rPr>
          <w:rFonts w:ascii="Times New Roman" w:hAnsi="Times New Roman" w:cs="Times New Roman"/>
          <w:sz w:val="26"/>
          <w:szCs w:val="26"/>
        </w:rPr>
        <w:t xml:space="preserve"> </w:t>
      </w:r>
      <w:r w:rsidR="003F0C58">
        <w:rPr>
          <w:rFonts w:ascii="Times New Roman" w:hAnsi="Times New Roman" w:cs="Times New Roman"/>
          <w:sz w:val="26"/>
          <w:szCs w:val="26"/>
        </w:rPr>
        <w:br/>
      </w:r>
      <w:r w:rsidRPr="002A41C5">
        <w:rPr>
          <w:rFonts w:ascii="Times New Roman" w:hAnsi="Times New Roman" w:cs="Times New Roman"/>
          <w:sz w:val="26"/>
          <w:szCs w:val="26"/>
        </w:rPr>
        <w:t>N 313-р).</w:t>
      </w:r>
    </w:p>
    <w:p w:rsidR="00F41089" w:rsidRPr="002A41C5" w:rsidRDefault="00F41089" w:rsidP="00F41089">
      <w:pPr>
        <w:pStyle w:val="HTML"/>
        <w:jc w:val="both"/>
        <w:rPr>
          <w:rFonts w:ascii="Times New Roman" w:hAnsi="Times New Roman" w:cs="Times New Roman"/>
          <w:sz w:val="26"/>
          <w:szCs w:val="26"/>
        </w:rPr>
      </w:pPr>
      <w:r>
        <w:rPr>
          <w:rFonts w:ascii="Times New Roman" w:hAnsi="Times New Roman" w:cs="Times New Roman"/>
          <w:sz w:val="26"/>
          <w:szCs w:val="26"/>
        </w:rPr>
        <w:tab/>
        <w:t>Федеральный закон от 06.10.2003 № 131-ФЗ «Об общих принципах организации местного самоуправления в Российской Федерации»</w:t>
      </w:r>
    </w:p>
    <w:p w:rsidR="00874F64" w:rsidRDefault="00F41089" w:rsidP="00F41089">
      <w:pPr>
        <w:pStyle w:val="HTML"/>
        <w:jc w:val="both"/>
        <w:rPr>
          <w:rFonts w:ascii="Times New Roman" w:hAnsi="Times New Roman" w:cs="Times New Roman"/>
          <w:sz w:val="26"/>
          <w:szCs w:val="26"/>
        </w:rPr>
      </w:pPr>
      <w:r w:rsidRPr="002A41C5">
        <w:rPr>
          <w:rFonts w:ascii="Times New Roman" w:hAnsi="Times New Roman" w:cs="Times New Roman"/>
          <w:sz w:val="26"/>
          <w:szCs w:val="26"/>
        </w:rPr>
        <w:tab/>
        <w:t xml:space="preserve">Цель  </w:t>
      </w:r>
      <w:r>
        <w:rPr>
          <w:rFonts w:ascii="Times New Roman" w:hAnsi="Times New Roman" w:cs="Times New Roman"/>
          <w:sz w:val="26"/>
          <w:szCs w:val="26"/>
        </w:rPr>
        <w:t>муниципальной</w:t>
      </w:r>
      <w:r w:rsidRPr="002A41C5">
        <w:rPr>
          <w:rFonts w:ascii="Times New Roman" w:hAnsi="Times New Roman" w:cs="Times New Roman"/>
          <w:sz w:val="26"/>
          <w:szCs w:val="26"/>
        </w:rPr>
        <w:t xml:space="preserve">  программы  -  </w:t>
      </w:r>
      <w:r w:rsidR="00874F64" w:rsidRPr="00874F64">
        <w:rPr>
          <w:rFonts w:ascii="Times New Roman" w:hAnsi="Times New Roman" w:cs="Times New Roman"/>
          <w:sz w:val="26"/>
          <w:szCs w:val="26"/>
        </w:rPr>
        <w:t>обеспечение безопасности населения и территории городского округа от чрезвычайных ситуаций природного и техногенного характера</w:t>
      </w:r>
      <w:r w:rsidR="00874F64">
        <w:rPr>
          <w:rFonts w:ascii="Times New Roman" w:hAnsi="Times New Roman" w:cs="Times New Roman"/>
          <w:sz w:val="26"/>
          <w:szCs w:val="26"/>
        </w:rPr>
        <w:t>.</w:t>
      </w:r>
      <w:r w:rsidRPr="00874F64">
        <w:rPr>
          <w:rFonts w:ascii="Times New Roman" w:hAnsi="Times New Roman" w:cs="Times New Roman"/>
          <w:sz w:val="26"/>
          <w:szCs w:val="26"/>
        </w:rPr>
        <w:tab/>
      </w:r>
    </w:p>
    <w:p w:rsidR="00F41089" w:rsidRPr="00874F64" w:rsidRDefault="00874F64" w:rsidP="00F41089">
      <w:pPr>
        <w:pStyle w:val="HTML"/>
        <w:jc w:val="both"/>
        <w:rPr>
          <w:rFonts w:ascii="Times New Roman" w:hAnsi="Times New Roman" w:cs="Times New Roman"/>
          <w:sz w:val="26"/>
          <w:szCs w:val="26"/>
        </w:rPr>
      </w:pPr>
      <w:r>
        <w:rPr>
          <w:rFonts w:ascii="Times New Roman" w:hAnsi="Times New Roman" w:cs="Times New Roman"/>
          <w:sz w:val="26"/>
          <w:szCs w:val="26"/>
        </w:rPr>
        <w:tab/>
      </w:r>
      <w:r w:rsidR="00F41089" w:rsidRPr="00874F64">
        <w:rPr>
          <w:rFonts w:ascii="Times New Roman" w:hAnsi="Times New Roman" w:cs="Times New Roman"/>
          <w:sz w:val="26"/>
          <w:szCs w:val="26"/>
        </w:rPr>
        <w:t>Достижение целей программы обеспечивается путем решения следующих задач:</w:t>
      </w:r>
    </w:p>
    <w:p w:rsidR="005F4355" w:rsidRPr="005F4355" w:rsidRDefault="00F41089" w:rsidP="005F4355">
      <w:pPr>
        <w:rPr>
          <w:sz w:val="26"/>
          <w:szCs w:val="26"/>
        </w:rPr>
      </w:pPr>
      <w:r w:rsidRPr="00D21B39">
        <w:rPr>
          <w:sz w:val="26"/>
          <w:szCs w:val="26"/>
        </w:rPr>
        <w:tab/>
      </w:r>
      <w:r w:rsidR="005F4355" w:rsidRPr="005F4355">
        <w:rPr>
          <w:sz w:val="26"/>
          <w:szCs w:val="26"/>
        </w:rPr>
        <w:t>Обеспечение пожарной безопасности Дальнегорского городского округа;</w:t>
      </w:r>
    </w:p>
    <w:p w:rsidR="005F4355" w:rsidRPr="005F4355" w:rsidRDefault="005F4355" w:rsidP="005F4355">
      <w:pPr>
        <w:rPr>
          <w:sz w:val="26"/>
          <w:szCs w:val="26"/>
        </w:rPr>
      </w:pPr>
      <w:r w:rsidRPr="005F4355">
        <w:rPr>
          <w:sz w:val="26"/>
          <w:szCs w:val="26"/>
        </w:rPr>
        <w:t xml:space="preserve">    </w:t>
      </w:r>
      <w:r>
        <w:rPr>
          <w:sz w:val="26"/>
          <w:szCs w:val="26"/>
        </w:rPr>
        <w:t xml:space="preserve">      </w:t>
      </w:r>
      <w:r w:rsidRPr="005F4355">
        <w:rPr>
          <w:sz w:val="26"/>
          <w:szCs w:val="26"/>
        </w:rPr>
        <w:t xml:space="preserve"> Обеспечение общественного порядка;</w:t>
      </w:r>
    </w:p>
    <w:p w:rsidR="00F41089" w:rsidRPr="005F4355" w:rsidRDefault="005F4355" w:rsidP="005F4355">
      <w:pPr>
        <w:pStyle w:val="HTML"/>
        <w:jc w:val="both"/>
        <w:rPr>
          <w:rFonts w:ascii="Times New Roman" w:hAnsi="Times New Roman" w:cs="Times New Roman"/>
          <w:sz w:val="26"/>
          <w:szCs w:val="26"/>
        </w:rPr>
      </w:pPr>
      <w:r w:rsidRPr="005F435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F4355">
        <w:rPr>
          <w:rFonts w:ascii="Times New Roman" w:hAnsi="Times New Roman" w:cs="Times New Roman"/>
          <w:sz w:val="26"/>
          <w:szCs w:val="26"/>
          <w:lang w:eastAsia="en-US"/>
        </w:rPr>
        <w:t>Предупреждение чрезвычайных ситуаций мирного и военного времени</w:t>
      </w:r>
      <w:r w:rsidR="00F41089" w:rsidRPr="005F4355">
        <w:rPr>
          <w:rFonts w:ascii="Times New Roman" w:hAnsi="Times New Roman" w:cs="Times New Roman"/>
          <w:sz w:val="26"/>
          <w:szCs w:val="26"/>
        </w:rPr>
        <w:tab/>
      </w:r>
    </w:p>
    <w:p w:rsidR="00874F64" w:rsidRDefault="00874F64" w:rsidP="00F41089">
      <w:pPr>
        <w:pStyle w:val="HTML"/>
        <w:jc w:val="both"/>
        <w:rPr>
          <w:rFonts w:ascii="Times New Roman" w:hAnsi="Times New Roman" w:cs="Times New Roman"/>
          <w:sz w:val="26"/>
          <w:szCs w:val="26"/>
        </w:rPr>
      </w:pPr>
    </w:p>
    <w:p w:rsidR="00F41089" w:rsidRPr="00D21B39" w:rsidRDefault="00874F64" w:rsidP="00F41089">
      <w:pPr>
        <w:pStyle w:val="HTML"/>
        <w:jc w:val="both"/>
        <w:rPr>
          <w:rFonts w:ascii="Times New Roman" w:hAnsi="Times New Roman" w:cs="Times New Roman"/>
          <w:sz w:val="26"/>
          <w:szCs w:val="26"/>
        </w:rPr>
      </w:pPr>
      <w:r>
        <w:rPr>
          <w:rFonts w:ascii="Times New Roman" w:hAnsi="Times New Roman" w:cs="Times New Roman"/>
          <w:sz w:val="26"/>
          <w:szCs w:val="26"/>
        </w:rPr>
        <w:lastRenderedPageBreak/>
        <w:tab/>
      </w:r>
      <w:r w:rsidR="00F41089" w:rsidRPr="00D21B39">
        <w:rPr>
          <w:rFonts w:ascii="Times New Roman" w:hAnsi="Times New Roman" w:cs="Times New Roman"/>
          <w:sz w:val="26"/>
          <w:szCs w:val="26"/>
        </w:rPr>
        <w:t>Данные направления реализации муниципальной политики обуславливают выделение трех отдельных подпрограмм:</w:t>
      </w:r>
    </w:p>
    <w:p w:rsidR="00F41089" w:rsidRPr="00D21B39" w:rsidRDefault="00F41089" w:rsidP="00F41089">
      <w:pPr>
        <w:pStyle w:val="a4"/>
        <w:numPr>
          <w:ilvl w:val="0"/>
          <w:numId w:val="2"/>
        </w:numPr>
        <w:jc w:val="both"/>
        <w:rPr>
          <w:sz w:val="26"/>
          <w:szCs w:val="26"/>
        </w:rPr>
      </w:pPr>
      <w:r w:rsidRPr="00D21B39">
        <w:rPr>
          <w:sz w:val="26"/>
          <w:szCs w:val="26"/>
        </w:rPr>
        <w:t>Обеспечение пожарной безопасности Дальнегорского городского округа</w:t>
      </w:r>
      <w:r>
        <w:rPr>
          <w:sz w:val="26"/>
          <w:szCs w:val="26"/>
        </w:rPr>
        <w:t>.</w:t>
      </w:r>
    </w:p>
    <w:p w:rsidR="00F41089" w:rsidRPr="00D21B39" w:rsidRDefault="00F41089" w:rsidP="009C3E12">
      <w:pPr>
        <w:pStyle w:val="a4"/>
        <w:numPr>
          <w:ilvl w:val="0"/>
          <w:numId w:val="2"/>
        </w:numPr>
        <w:ind w:left="0" w:firstLine="708"/>
        <w:jc w:val="both"/>
        <w:rPr>
          <w:sz w:val="26"/>
          <w:szCs w:val="26"/>
        </w:rPr>
      </w:pPr>
      <w:r w:rsidRPr="00D21B39">
        <w:rPr>
          <w:sz w:val="26"/>
          <w:szCs w:val="26"/>
        </w:rPr>
        <w:t xml:space="preserve">Обеспечение общественного порядка, в том числе защита от </w:t>
      </w:r>
      <w:r>
        <w:rPr>
          <w:sz w:val="26"/>
          <w:szCs w:val="26"/>
        </w:rPr>
        <w:t>п</w:t>
      </w:r>
      <w:r w:rsidRPr="00D21B39">
        <w:rPr>
          <w:sz w:val="26"/>
          <w:szCs w:val="26"/>
        </w:rPr>
        <w:t>роявлений терроризма и экстремизма</w:t>
      </w:r>
      <w:r>
        <w:rPr>
          <w:sz w:val="26"/>
          <w:szCs w:val="26"/>
        </w:rPr>
        <w:t>.</w:t>
      </w:r>
      <w:r w:rsidRPr="00D21B39">
        <w:rPr>
          <w:sz w:val="26"/>
          <w:szCs w:val="26"/>
        </w:rPr>
        <w:t xml:space="preserve"> </w:t>
      </w:r>
    </w:p>
    <w:p w:rsidR="00F41089" w:rsidRPr="009C3E12" w:rsidRDefault="00F41089" w:rsidP="00F41089">
      <w:pPr>
        <w:pStyle w:val="HTML"/>
        <w:numPr>
          <w:ilvl w:val="0"/>
          <w:numId w:val="2"/>
        </w:numPr>
        <w:ind w:left="0" w:firstLine="709"/>
        <w:jc w:val="both"/>
        <w:rPr>
          <w:rFonts w:ascii="Times New Roman" w:hAnsi="Times New Roman" w:cs="Times New Roman"/>
          <w:sz w:val="26"/>
          <w:szCs w:val="26"/>
        </w:rPr>
      </w:pPr>
      <w:r w:rsidRPr="009C3E12">
        <w:rPr>
          <w:rFonts w:ascii="Times New Roman" w:hAnsi="Times New Roman" w:cs="Times New Roman"/>
          <w:sz w:val="26"/>
          <w:szCs w:val="26"/>
        </w:rPr>
        <w:t xml:space="preserve"> </w:t>
      </w:r>
      <w:r w:rsidR="009C3E12" w:rsidRPr="009C3E12">
        <w:rPr>
          <w:rFonts w:ascii="Times New Roman" w:hAnsi="Times New Roman" w:cs="Times New Roman"/>
          <w:sz w:val="26"/>
          <w:szCs w:val="26"/>
          <w:lang w:eastAsia="en-US"/>
        </w:rPr>
        <w:t>Предупреждение чрезвычайных ситуаций мирного и военного времени</w:t>
      </w:r>
      <w:r w:rsidRPr="009C3E12">
        <w:rPr>
          <w:rFonts w:ascii="Times New Roman" w:hAnsi="Times New Roman" w:cs="Times New Roman"/>
          <w:sz w:val="26"/>
          <w:szCs w:val="26"/>
        </w:rPr>
        <w:t xml:space="preserve">.      </w:t>
      </w:r>
    </w:p>
    <w:p w:rsidR="00F41089" w:rsidRDefault="00F41089" w:rsidP="00F41089">
      <w:pPr>
        <w:pStyle w:val="HTML"/>
        <w:jc w:val="both"/>
        <w:rPr>
          <w:rFonts w:ascii="Times New Roman" w:hAnsi="Times New Roman" w:cs="Times New Roman"/>
          <w:sz w:val="26"/>
          <w:szCs w:val="26"/>
        </w:rPr>
      </w:pPr>
    </w:p>
    <w:p w:rsidR="00F41089" w:rsidRPr="00CA6B8F" w:rsidRDefault="00F41089" w:rsidP="00F41089">
      <w:pPr>
        <w:pStyle w:val="HTML"/>
        <w:numPr>
          <w:ilvl w:val="0"/>
          <w:numId w:val="1"/>
        </w:numPr>
        <w:jc w:val="center"/>
        <w:rPr>
          <w:rFonts w:ascii="Times New Roman" w:hAnsi="Times New Roman" w:cs="Times New Roman"/>
          <w:b/>
          <w:sz w:val="26"/>
          <w:szCs w:val="26"/>
        </w:rPr>
      </w:pPr>
      <w:r w:rsidRPr="00CA6B8F">
        <w:rPr>
          <w:rFonts w:ascii="Times New Roman" w:hAnsi="Times New Roman" w:cs="Times New Roman"/>
          <w:b/>
          <w:sz w:val="26"/>
          <w:szCs w:val="26"/>
        </w:rPr>
        <w:t>Целевые индикаторы, показатели</w:t>
      </w:r>
    </w:p>
    <w:p w:rsidR="00F41089" w:rsidRPr="00CA6B8F" w:rsidRDefault="00F41089" w:rsidP="00F41089">
      <w:pPr>
        <w:pStyle w:val="HTML"/>
        <w:ind w:left="720"/>
        <w:jc w:val="center"/>
        <w:rPr>
          <w:rFonts w:ascii="Times New Roman" w:hAnsi="Times New Roman" w:cs="Times New Roman"/>
          <w:b/>
          <w:sz w:val="26"/>
          <w:szCs w:val="26"/>
        </w:rPr>
      </w:pPr>
      <w:r w:rsidRPr="00CA6B8F">
        <w:rPr>
          <w:rFonts w:ascii="Times New Roman" w:hAnsi="Times New Roman" w:cs="Times New Roman"/>
          <w:b/>
          <w:sz w:val="26"/>
          <w:szCs w:val="26"/>
        </w:rPr>
        <w:t>муниципальной программы</w:t>
      </w:r>
    </w:p>
    <w:p w:rsidR="00F41089" w:rsidRDefault="00F41089" w:rsidP="00F41089">
      <w:pPr>
        <w:pStyle w:val="HTML"/>
        <w:ind w:left="720"/>
        <w:rPr>
          <w:rFonts w:ascii="Times New Roman" w:hAnsi="Times New Roman" w:cs="Times New Roman"/>
          <w:b/>
          <w:sz w:val="26"/>
          <w:szCs w:val="26"/>
        </w:rPr>
      </w:pPr>
    </w:p>
    <w:p w:rsidR="00F41089" w:rsidRDefault="00F41089" w:rsidP="00F41089">
      <w:pPr>
        <w:pStyle w:val="HTML"/>
        <w:ind w:firstLine="720"/>
        <w:jc w:val="both"/>
        <w:rPr>
          <w:rFonts w:ascii="Times New Roman" w:hAnsi="Times New Roman" w:cs="Times New Roman"/>
          <w:sz w:val="26"/>
          <w:szCs w:val="26"/>
        </w:rPr>
      </w:pPr>
      <w:r>
        <w:rPr>
          <w:rFonts w:ascii="Times New Roman" w:hAnsi="Times New Roman" w:cs="Times New Roman"/>
          <w:sz w:val="26"/>
          <w:szCs w:val="26"/>
        </w:rPr>
        <w:t>Сведения о целевых индикаторах, показателях муниципальной программы с расшифровкой плановых значений по годам ее реализации представлены в приложении 1 к настоящей муниципальной программе.</w:t>
      </w:r>
    </w:p>
    <w:p w:rsidR="00C11567" w:rsidRDefault="00BE0CBB" w:rsidP="00BE0C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6"/>
          <w:szCs w:val="26"/>
        </w:rPr>
      </w:pPr>
      <w:r>
        <w:rPr>
          <w:rFonts w:ascii="Times New Roman" w:hAnsi="Times New Roman" w:cs="Times New Roman"/>
          <w:sz w:val="26"/>
          <w:szCs w:val="26"/>
        </w:rPr>
        <w:tab/>
      </w:r>
      <w:r w:rsidR="00F41089">
        <w:rPr>
          <w:rFonts w:ascii="Times New Roman" w:hAnsi="Times New Roman" w:cs="Times New Roman"/>
          <w:sz w:val="26"/>
          <w:szCs w:val="26"/>
        </w:rPr>
        <w:t>Основны</w:t>
      </w:r>
      <w:r w:rsidR="00C11567">
        <w:rPr>
          <w:rFonts w:ascii="Times New Roman" w:hAnsi="Times New Roman" w:cs="Times New Roman"/>
          <w:sz w:val="26"/>
          <w:szCs w:val="26"/>
        </w:rPr>
        <w:t>ми</w:t>
      </w:r>
      <w:r w:rsidR="00F41089">
        <w:rPr>
          <w:rFonts w:ascii="Times New Roman" w:hAnsi="Times New Roman" w:cs="Times New Roman"/>
          <w:sz w:val="26"/>
          <w:szCs w:val="26"/>
        </w:rPr>
        <w:t xml:space="preserve"> целевы</w:t>
      </w:r>
      <w:r w:rsidR="00C11567">
        <w:rPr>
          <w:rFonts w:ascii="Times New Roman" w:hAnsi="Times New Roman" w:cs="Times New Roman"/>
          <w:sz w:val="26"/>
          <w:szCs w:val="26"/>
        </w:rPr>
        <w:t>ми</w:t>
      </w:r>
      <w:r w:rsidR="00F41089">
        <w:rPr>
          <w:rFonts w:ascii="Times New Roman" w:hAnsi="Times New Roman" w:cs="Times New Roman"/>
          <w:sz w:val="26"/>
          <w:szCs w:val="26"/>
        </w:rPr>
        <w:t xml:space="preserve"> индикатор</w:t>
      </w:r>
      <w:r w:rsidR="00C11567">
        <w:rPr>
          <w:rFonts w:ascii="Times New Roman" w:hAnsi="Times New Roman" w:cs="Times New Roman"/>
          <w:sz w:val="26"/>
          <w:szCs w:val="26"/>
        </w:rPr>
        <w:t>ами</w:t>
      </w:r>
      <w:r w:rsidR="00F41089">
        <w:rPr>
          <w:rFonts w:ascii="Times New Roman" w:hAnsi="Times New Roman" w:cs="Times New Roman"/>
          <w:sz w:val="26"/>
          <w:szCs w:val="26"/>
        </w:rPr>
        <w:t xml:space="preserve"> и показател</w:t>
      </w:r>
      <w:r w:rsidR="00C11567">
        <w:rPr>
          <w:rFonts w:ascii="Times New Roman" w:hAnsi="Times New Roman" w:cs="Times New Roman"/>
          <w:sz w:val="26"/>
          <w:szCs w:val="26"/>
        </w:rPr>
        <w:t>ями</w:t>
      </w:r>
      <w:r w:rsidR="00F41089">
        <w:rPr>
          <w:rFonts w:ascii="Times New Roman" w:hAnsi="Times New Roman" w:cs="Times New Roman"/>
          <w:sz w:val="26"/>
          <w:szCs w:val="26"/>
        </w:rPr>
        <w:t xml:space="preserve"> муниципальной программы</w:t>
      </w:r>
      <w:r w:rsidR="00C11567">
        <w:rPr>
          <w:rFonts w:ascii="Times New Roman" w:hAnsi="Times New Roman" w:cs="Times New Roman"/>
          <w:sz w:val="26"/>
          <w:szCs w:val="26"/>
        </w:rPr>
        <w:t xml:space="preserve"> являются:</w:t>
      </w:r>
    </w:p>
    <w:p w:rsidR="00BE0CBB" w:rsidRDefault="00BE0CBB" w:rsidP="00BE0C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5"/>
          <w:szCs w:val="25"/>
        </w:rPr>
      </w:pPr>
      <w:r>
        <w:rPr>
          <w:rFonts w:ascii="Times New Roman" w:hAnsi="Times New Roman" w:cs="Times New Roman"/>
          <w:sz w:val="26"/>
          <w:szCs w:val="26"/>
        </w:rPr>
        <w:tab/>
      </w:r>
      <w:r>
        <w:rPr>
          <w:rFonts w:ascii="Times New Roman" w:hAnsi="Times New Roman" w:cs="Times New Roman"/>
          <w:sz w:val="25"/>
          <w:szCs w:val="25"/>
        </w:rPr>
        <w:t xml:space="preserve">Повышение уровня безопасности жизнедеятельности населения Дальнегорского городского округа с </w:t>
      </w:r>
      <w:r w:rsidR="005F4355">
        <w:rPr>
          <w:rFonts w:ascii="Times New Roman" w:hAnsi="Times New Roman" w:cs="Times New Roman"/>
          <w:sz w:val="25"/>
          <w:szCs w:val="25"/>
        </w:rPr>
        <w:t>15,4</w:t>
      </w:r>
      <w:r>
        <w:rPr>
          <w:rFonts w:ascii="Times New Roman" w:hAnsi="Times New Roman" w:cs="Times New Roman"/>
          <w:sz w:val="25"/>
          <w:szCs w:val="25"/>
        </w:rPr>
        <w:t xml:space="preserve"> % в 2015 году до 100 % к 2021 году.</w:t>
      </w:r>
    </w:p>
    <w:p w:rsidR="00BE0CBB" w:rsidRDefault="00BE0CBB" w:rsidP="00BE0C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t>Показатели:</w:t>
      </w:r>
    </w:p>
    <w:p w:rsidR="00BE0CBB" w:rsidRDefault="00BE0CBB" w:rsidP="00BE0C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6F5EA8">
        <w:rPr>
          <w:rFonts w:ascii="Times New Roman" w:hAnsi="Times New Roman" w:cs="Times New Roman"/>
          <w:sz w:val="25"/>
          <w:szCs w:val="25"/>
        </w:rPr>
        <w:t>У</w:t>
      </w:r>
      <w:r>
        <w:rPr>
          <w:rFonts w:ascii="Times New Roman" w:hAnsi="Times New Roman" w:cs="Times New Roman"/>
          <w:sz w:val="25"/>
          <w:szCs w:val="25"/>
        </w:rPr>
        <w:t xml:space="preserve">величение мероприятий по обеспечению пожарной безопасности населенных пунктов Дальнегорского городского округа с </w:t>
      </w:r>
      <w:r w:rsidR="005F4355">
        <w:rPr>
          <w:rFonts w:ascii="Times New Roman" w:hAnsi="Times New Roman" w:cs="Times New Roman"/>
          <w:sz w:val="25"/>
          <w:szCs w:val="25"/>
        </w:rPr>
        <w:t>21,1</w:t>
      </w:r>
      <w:r>
        <w:rPr>
          <w:rFonts w:ascii="Times New Roman" w:hAnsi="Times New Roman" w:cs="Times New Roman"/>
          <w:sz w:val="25"/>
          <w:szCs w:val="25"/>
        </w:rPr>
        <w:t xml:space="preserve"> % в 2015 году до 100 % к 2021 году;</w:t>
      </w:r>
    </w:p>
    <w:p w:rsidR="00BE0CBB" w:rsidRDefault="00BE0CBB" w:rsidP="00BE0CB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5"/>
          <w:szCs w:val="25"/>
        </w:rPr>
      </w:pPr>
      <w:r>
        <w:rPr>
          <w:rFonts w:ascii="Times New Roman" w:hAnsi="Times New Roman" w:cs="Times New Roman"/>
          <w:sz w:val="25"/>
          <w:szCs w:val="25"/>
        </w:rPr>
        <w:t xml:space="preserve">      </w:t>
      </w:r>
      <w:r>
        <w:rPr>
          <w:rFonts w:ascii="Times New Roman" w:hAnsi="Times New Roman" w:cs="Times New Roman"/>
          <w:sz w:val="25"/>
          <w:szCs w:val="25"/>
        </w:rPr>
        <w:tab/>
      </w:r>
      <w:r w:rsidR="00A23492">
        <w:rPr>
          <w:rFonts w:ascii="Times New Roman" w:hAnsi="Times New Roman" w:cs="Times New Roman"/>
          <w:sz w:val="25"/>
          <w:szCs w:val="25"/>
        </w:rPr>
        <w:t>Ув</w:t>
      </w:r>
      <w:r>
        <w:rPr>
          <w:rFonts w:ascii="Times New Roman" w:hAnsi="Times New Roman" w:cs="Times New Roman"/>
          <w:sz w:val="25"/>
          <w:szCs w:val="25"/>
        </w:rPr>
        <w:t xml:space="preserve">еличение мероприятий по обеспечению общественной безопасности населения Дальнегорского городского округа с 0 % в 2015 году до </w:t>
      </w:r>
      <w:r w:rsidR="00A23492">
        <w:rPr>
          <w:rFonts w:ascii="Times New Roman" w:hAnsi="Times New Roman" w:cs="Times New Roman"/>
          <w:sz w:val="25"/>
          <w:szCs w:val="25"/>
        </w:rPr>
        <w:t>100</w:t>
      </w:r>
      <w:r>
        <w:rPr>
          <w:rFonts w:ascii="Times New Roman" w:hAnsi="Times New Roman" w:cs="Times New Roman"/>
          <w:sz w:val="25"/>
          <w:szCs w:val="25"/>
        </w:rPr>
        <w:t xml:space="preserve"> % к 2021 году;</w:t>
      </w:r>
    </w:p>
    <w:p w:rsidR="00BE0CBB" w:rsidRDefault="00A23492" w:rsidP="00BE0CBB">
      <w:pPr>
        <w:pStyle w:val="HTML"/>
        <w:jc w:val="both"/>
        <w:rPr>
          <w:rFonts w:ascii="Times New Roman" w:hAnsi="Times New Roman" w:cs="Times New Roman"/>
          <w:sz w:val="25"/>
          <w:szCs w:val="25"/>
        </w:rPr>
      </w:pPr>
      <w:r>
        <w:rPr>
          <w:rFonts w:ascii="Times New Roman" w:hAnsi="Times New Roman" w:cs="Times New Roman"/>
          <w:sz w:val="25"/>
          <w:szCs w:val="25"/>
        </w:rPr>
        <w:t xml:space="preserve">         </w:t>
      </w:r>
      <w:r w:rsidR="00BE0CBB">
        <w:rPr>
          <w:rFonts w:ascii="Times New Roman" w:hAnsi="Times New Roman" w:cs="Times New Roman"/>
          <w:sz w:val="25"/>
          <w:szCs w:val="25"/>
        </w:rPr>
        <w:t xml:space="preserve">  Увеличение мероприятий по снижению рисков от чрезвычайных ситуаций природного и техногенного характера с </w:t>
      </w:r>
      <w:r w:rsidR="005F4355">
        <w:rPr>
          <w:rFonts w:ascii="Times New Roman" w:hAnsi="Times New Roman" w:cs="Times New Roman"/>
          <w:sz w:val="25"/>
          <w:szCs w:val="25"/>
        </w:rPr>
        <w:t>13,3</w:t>
      </w:r>
      <w:r w:rsidR="00BE0CBB">
        <w:rPr>
          <w:rFonts w:ascii="Times New Roman" w:hAnsi="Times New Roman" w:cs="Times New Roman"/>
          <w:sz w:val="25"/>
          <w:szCs w:val="25"/>
        </w:rPr>
        <w:t xml:space="preserve"> % в 2015 году до 100 % к 2021 году.</w:t>
      </w:r>
    </w:p>
    <w:p w:rsidR="00BE0CBB" w:rsidRDefault="00BE0CBB" w:rsidP="00BE0CBB">
      <w:pPr>
        <w:pStyle w:val="HTML"/>
        <w:jc w:val="both"/>
        <w:rPr>
          <w:rFonts w:ascii="Times New Roman" w:hAnsi="Times New Roman" w:cs="Times New Roman"/>
          <w:sz w:val="25"/>
          <w:szCs w:val="25"/>
        </w:rPr>
      </w:pPr>
    </w:p>
    <w:p w:rsidR="006F5EA8" w:rsidRDefault="006F5EA8" w:rsidP="00BE0CBB">
      <w:pPr>
        <w:pStyle w:val="HTML"/>
        <w:jc w:val="both"/>
        <w:rPr>
          <w:rFonts w:ascii="Times New Roman" w:hAnsi="Times New Roman" w:cs="Times New Roman"/>
          <w:sz w:val="25"/>
          <w:szCs w:val="25"/>
        </w:rPr>
      </w:pPr>
    </w:p>
    <w:p w:rsidR="00F41089" w:rsidRPr="00BE0CBB" w:rsidRDefault="00F41089" w:rsidP="00BE0CBB">
      <w:pPr>
        <w:pStyle w:val="HTML"/>
        <w:numPr>
          <w:ilvl w:val="0"/>
          <w:numId w:val="1"/>
        </w:numPr>
        <w:jc w:val="center"/>
        <w:rPr>
          <w:rFonts w:ascii="Times New Roman" w:hAnsi="Times New Roman" w:cs="Times New Roman"/>
          <w:b/>
          <w:sz w:val="26"/>
          <w:szCs w:val="26"/>
        </w:rPr>
      </w:pPr>
      <w:r w:rsidRPr="00BE0CBB">
        <w:rPr>
          <w:rFonts w:ascii="Times New Roman" w:hAnsi="Times New Roman" w:cs="Times New Roman"/>
          <w:b/>
          <w:sz w:val="26"/>
          <w:szCs w:val="26"/>
        </w:rPr>
        <w:t>Обобщенная характеристика реализуемых в составе муниципальной программы подпрограмм и отдельных мероприятий</w:t>
      </w:r>
    </w:p>
    <w:p w:rsidR="00F41089" w:rsidRDefault="00F41089" w:rsidP="00F41089">
      <w:pPr>
        <w:tabs>
          <w:tab w:val="left" w:pos="0"/>
        </w:tabs>
        <w:jc w:val="both"/>
        <w:rPr>
          <w:sz w:val="26"/>
          <w:szCs w:val="26"/>
        </w:rPr>
      </w:pPr>
    </w:p>
    <w:p w:rsidR="00F41089" w:rsidRDefault="00F41089" w:rsidP="00F41089">
      <w:pPr>
        <w:tabs>
          <w:tab w:val="left" w:pos="0"/>
        </w:tabs>
        <w:jc w:val="both"/>
        <w:rPr>
          <w:sz w:val="26"/>
          <w:szCs w:val="26"/>
        </w:rPr>
      </w:pPr>
      <w:r>
        <w:rPr>
          <w:sz w:val="26"/>
          <w:szCs w:val="26"/>
        </w:rPr>
        <w:tab/>
        <w:t>Каждая подпрограмма направлена на решение конкретной задачи муниципальной программы. Решение задач муниципальной программы обеспечивает достижение поставленной цели муниципальной программы.</w:t>
      </w:r>
    </w:p>
    <w:p w:rsidR="00F41089" w:rsidRDefault="00F41089" w:rsidP="00F41089">
      <w:pPr>
        <w:tabs>
          <w:tab w:val="left" w:pos="0"/>
        </w:tabs>
        <w:jc w:val="both"/>
        <w:rPr>
          <w:sz w:val="26"/>
          <w:szCs w:val="26"/>
        </w:rPr>
      </w:pPr>
      <w:r>
        <w:rPr>
          <w:sz w:val="26"/>
          <w:szCs w:val="26"/>
        </w:rPr>
        <w:tab/>
        <w:t xml:space="preserve">Перечень и краткое описание реализуемых в составе муниципальной программы подпрограмм (с указанием сроков их реализации, ответственного исполнителя и соисполнителей муниципальной программы, ожидаемых непосредственных  результатов и последствий не реализации муниципальной программы (подпрограмм, отдельных мероприятий), показателей муниципальной программы), приведен в приложении  2 к настоящей муниципальной программе.  </w:t>
      </w:r>
    </w:p>
    <w:p w:rsidR="00F41089" w:rsidRDefault="00F41089" w:rsidP="00F41089">
      <w:pPr>
        <w:tabs>
          <w:tab w:val="left" w:pos="0"/>
        </w:tabs>
        <w:jc w:val="both"/>
        <w:rPr>
          <w:sz w:val="26"/>
          <w:szCs w:val="26"/>
        </w:rPr>
      </w:pPr>
      <w:r>
        <w:rPr>
          <w:sz w:val="26"/>
          <w:szCs w:val="26"/>
        </w:rPr>
        <w:tab/>
        <w:t>В рамках муниципальной программы реализуются подпрограммы:</w:t>
      </w:r>
    </w:p>
    <w:p w:rsidR="00F41089" w:rsidRPr="00435ECC" w:rsidRDefault="00F41089" w:rsidP="00F41089">
      <w:pPr>
        <w:ind w:firstLine="708"/>
        <w:jc w:val="both"/>
        <w:rPr>
          <w:sz w:val="26"/>
          <w:szCs w:val="26"/>
        </w:rPr>
      </w:pPr>
      <w:r>
        <w:rPr>
          <w:sz w:val="26"/>
          <w:szCs w:val="26"/>
        </w:rPr>
        <w:t xml:space="preserve"> - подпрограмма «</w:t>
      </w:r>
      <w:r w:rsidRPr="00435ECC">
        <w:rPr>
          <w:sz w:val="26"/>
          <w:szCs w:val="26"/>
        </w:rPr>
        <w:t>Обеспечение пожарной безопасности Дальнегорского городского округа</w:t>
      </w:r>
      <w:r>
        <w:rPr>
          <w:sz w:val="26"/>
          <w:szCs w:val="26"/>
        </w:rPr>
        <w:t>»</w:t>
      </w:r>
      <w:r w:rsidRPr="002D3EF3">
        <w:rPr>
          <w:sz w:val="26"/>
          <w:szCs w:val="26"/>
        </w:rPr>
        <w:t xml:space="preserve"> </w:t>
      </w:r>
      <w:r>
        <w:rPr>
          <w:sz w:val="26"/>
          <w:szCs w:val="26"/>
        </w:rPr>
        <w:t>на 201</w:t>
      </w:r>
      <w:r w:rsidR="00C11567">
        <w:rPr>
          <w:sz w:val="26"/>
          <w:szCs w:val="26"/>
        </w:rPr>
        <w:t>7-2021</w:t>
      </w:r>
      <w:r>
        <w:rPr>
          <w:sz w:val="26"/>
          <w:szCs w:val="26"/>
        </w:rPr>
        <w:t xml:space="preserve"> годы (приложение 11);</w:t>
      </w:r>
    </w:p>
    <w:p w:rsidR="00F41089" w:rsidRPr="00435ECC" w:rsidRDefault="00F41089" w:rsidP="00F41089">
      <w:pPr>
        <w:jc w:val="both"/>
        <w:rPr>
          <w:sz w:val="26"/>
          <w:szCs w:val="26"/>
        </w:rPr>
      </w:pPr>
      <w:r>
        <w:rPr>
          <w:sz w:val="26"/>
          <w:szCs w:val="26"/>
        </w:rPr>
        <w:t xml:space="preserve">     </w:t>
      </w:r>
      <w:r>
        <w:rPr>
          <w:sz w:val="26"/>
          <w:szCs w:val="26"/>
        </w:rPr>
        <w:tab/>
        <w:t xml:space="preserve"> - подпрограмма «</w:t>
      </w:r>
      <w:r w:rsidRPr="00435ECC">
        <w:rPr>
          <w:sz w:val="26"/>
          <w:szCs w:val="26"/>
        </w:rPr>
        <w:t>Обеспечение общественного порядка</w:t>
      </w:r>
      <w:r w:rsidR="00C11567">
        <w:rPr>
          <w:sz w:val="26"/>
          <w:szCs w:val="26"/>
        </w:rPr>
        <w:t xml:space="preserve"> на территории Дальнегорского городского округа</w:t>
      </w:r>
      <w:r>
        <w:rPr>
          <w:sz w:val="26"/>
          <w:szCs w:val="26"/>
        </w:rPr>
        <w:t>» на 20</w:t>
      </w:r>
      <w:r w:rsidR="00C11567">
        <w:rPr>
          <w:sz w:val="26"/>
          <w:szCs w:val="26"/>
        </w:rPr>
        <w:t>17-2021</w:t>
      </w:r>
      <w:r>
        <w:rPr>
          <w:sz w:val="26"/>
          <w:szCs w:val="26"/>
        </w:rPr>
        <w:t xml:space="preserve"> годы (приложение 12);</w:t>
      </w:r>
      <w:r w:rsidRPr="00435ECC">
        <w:rPr>
          <w:sz w:val="26"/>
          <w:szCs w:val="26"/>
        </w:rPr>
        <w:t xml:space="preserve"> </w:t>
      </w:r>
    </w:p>
    <w:p w:rsidR="00F41089" w:rsidRPr="00400E8B" w:rsidRDefault="00F41089" w:rsidP="00F41089">
      <w:pPr>
        <w:jc w:val="both"/>
        <w:rPr>
          <w:sz w:val="26"/>
          <w:szCs w:val="26"/>
        </w:rPr>
      </w:pPr>
      <w:r>
        <w:rPr>
          <w:sz w:val="26"/>
          <w:szCs w:val="26"/>
        </w:rPr>
        <w:t xml:space="preserve">         </w:t>
      </w:r>
      <w:r>
        <w:rPr>
          <w:sz w:val="26"/>
          <w:szCs w:val="26"/>
        </w:rPr>
        <w:tab/>
        <w:t>- п</w:t>
      </w:r>
      <w:r w:rsidRPr="00400E8B">
        <w:rPr>
          <w:sz w:val="26"/>
          <w:szCs w:val="26"/>
        </w:rPr>
        <w:t xml:space="preserve">одпрограмма </w:t>
      </w:r>
      <w:r w:rsidR="009C3E12" w:rsidRPr="009C3E12">
        <w:rPr>
          <w:sz w:val="26"/>
          <w:szCs w:val="26"/>
          <w:lang w:eastAsia="en-US"/>
        </w:rPr>
        <w:t>«Предупреждение чрезвычайных ситуаций мирного и военного времени на 2017-2021 годы»</w:t>
      </w:r>
      <w:r w:rsidR="009C3E12">
        <w:rPr>
          <w:sz w:val="26"/>
          <w:szCs w:val="26"/>
        </w:rPr>
        <w:t xml:space="preserve"> </w:t>
      </w:r>
      <w:r>
        <w:rPr>
          <w:sz w:val="26"/>
          <w:szCs w:val="26"/>
        </w:rPr>
        <w:t>(приложение 13).</w:t>
      </w:r>
    </w:p>
    <w:p w:rsidR="00F41089" w:rsidRDefault="00F41089" w:rsidP="00F41089">
      <w:pPr>
        <w:tabs>
          <w:tab w:val="left" w:pos="0"/>
        </w:tabs>
        <w:jc w:val="center"/>
        <w:rPr>
          <w:sz w:val="26"/>
          <w:szCs w:val="26"/>
        </w:rPr>
      </w:pPr>
    </w:p>
    <w:p w:rsidR="005F4355" w:rsidRDefault="005F4355" w:rsidP="00F41089">
      <w:pPr>
        <w:tabs>
          <w:tab w:val="left" w:pos="0"/>
        </w:tabs>
        <w:jc w:val="center"/>
        <w:rPr>
          <w:sz w:val="26"/>
          <w:szCs w:val="26"/>
        </w:rPr>
      </w:pPr>
    </w:p>
    <w:p w:rsidR="005F4355" w:rsidRDefault="005F4355" w:rsidP="00F41089">
      <w:pPr>
        <w:tabs>
          <w:tab w:val="left" w:pos="0"/>
        </w:tabs>
        <w:jc w:val="center"/>
        <w:rPr>
          <w:sz w:val="26"/>
          <w:szCs w:val="26"/>
        </w:rPr>
      </w:pPr>
    </w:p>
    <w:p w:rsidR="005F4355" w:rsidRDefault="005F4355" w:rsidP="00F41089">
      <w:pPr>
        <w:tabs>
          <w:tab w:val="left" w:pos="0"/>
        </w:tabs>
        <w:jc w:val="center"/>
        <w:rPr>
          <w:sz w:val="26"/>
          <w:szCs w:val="26"/>
        </w:rPr>
      </w:pPr>
    </w:p>
    <w:p w:rsidR="00F41089" w:rsidRPr="0044456B" w:rsidRDefault="00F41089" w:rsidP="00F41089">
      <w:pPr>
        <w:pStyle w:val="a4"/>
        <w:numPr>
          <w:ilvl w:val="0"/>
          <w:numId w:val="1"/>
        </w:numPr>
        <w:tabs>
          <w:tab w:val="left" w:pos="0"/>
        </w:tabs>
        <w:jc w:val="center"/>
        <w:rPr>
          <w:b/>
          <w:sz w:val="26"/>
          <w:szCs w:val="26"/>
        </w:rPr>
      </w:pPr>
      <w:r w:rsidRPr="0044456B">
        <w:rPr>
          <w:b/>
          <w:sz w:val="26"/>
          <w:szCs w:val="26"/>
        </w:rPr>
        <w:lastRenderedPageBreak/>
        <w:t>Механизм реализации муниципальной программы</w:t>
      </w:r>
    </w:p>
    <w:p w:rsidR="00F41089" w:rsidRDefault="00F41089" w:rsidP="00F41089">
      <w:pPr>
        <w:tabs>
          <w:tab w:val="left" w:pos="0"/>
        </w:tabs>
        <w:rPr>
          <w:sz w:val="26"/>
          <w:szCs w:val="26"/>
        </w:rPr>
      </w:pPr>
    </w:p>
    <w:p w:rsidR="00F41089" w:rsidRDefault="00F41089" w:rsidP="00F41089">
      <w:pPr>
        <w:tabs>
          <w:tab w:val="left" w:pos="0"/>
        </w:tabs>
        <w:ind w:firstLine="720"/>
        <w:jc w:val="both"/>
        <w:rPr>
          <w:sz w:val="26"/>
          <w:szCs w:val="26"/>
        </w:rPr>
      </w:pPr>
      <w:r>
        <w:rPr>
          <w:sz w:val="26"/>
          <w:szCs w:val="26"/>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обеспечения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41089" w:rsidRDefault="00F41089" w:rsidP="00F41089">
      <w:pPr>
        <w:tabs>
          <w:tab w:val="left" w:pos="0"/>
        </w:tabs>
        <w:ind w:firstLine="720"/>
        <w:jc w:val="both"/>
        <w:rPr>
          <w:sz w:val="26"/>
          <w:szCs w:val="26"/>
        </w:rPr>
      </w:pPr>
      <w:r>
        <w:rPr>
          <w:sz w:val="26"/>
          <w:szCs w:val="26"/>
        </w:rPr>
        <w:t>Реализация подпрограммных мероприятий осуществляется посредством размещения заказов на поставку товаров, выполнение работ, оказание услуг для муниципальных нужд в порядке, предусмотренном действующим законодательством.</w:t>
      </w:r>
    </w:p>
    <w:p w:rsidR="00F41089" w:rsidRPr="00681440" w:rsidRDefault="00F41089" w:rsidP="00F41089">
      <w:pPr>
        <w:tabs>
          <w:tab w:val="left" w:pos="0"/>
        </w:tabs>
        <w:ind w:firstLine="720"/>
        <w:jc w:val="both"/>
        <w:rPr>
          <w:sz w:val="26"/>
          <w:szCs w:val="26"/>
        </w:rPr>
      </w:pPr>
      <w:r w:rsidRPr="00681440">
        <w:rPr>
          <w:sz w:val="26"/>
          <w:szCs w:val="26"/>
        </w:rPr>
        <w:t>В ходе реализации мероприятий муниципальной программы</w:t>
      </w:r>
      <w:r>
        <w:rPr>
          <w:sz w:val="26"/>
          <w:szCs w:val="26"/>
        </w:rPr>
        <w:t>,</w:t>
      </w:r>
      <w:r w:rsidRPr="00681440">
        <w:rPr>
          <w:sz w:val="26"/>
          <w:szCs w:val="26"/>
        </w:rPr>
        <w:t xml:space="preserve"> </w:t>
      </w:r>
      <w:r>
        <w:rPr>
          <w:sz w:val="26"/>
          <w:szCs w:val="26"/>
        </w:rPr>
        <w:t>в</w:t>
      </w:r>
      <w:r w:rsidRPr="00681440">
        <w:rPr>
          <w:sz w:val="26"/>
          <w:szCs w:val="26"/>
        </w:rPr>
        <w:t>озможно возникновение рисков, прямо или косвенно влияющих на конечный результат:</w:t>
      </w:r>
    </w:p>
    <w:p w:rsidR="00F41089" w:rsidRPr="00681440" w:rsidRDefault="00F41089" w:rsidP="00F41089">
      <w:pPr>
        <w:ind w:firstLine="708"/>
        <w:jc w:val="both"/>
        <w:rPr>
          <w:sz w:val="26"/>
          <w:szCs w:val="26"/>
        </w:rPr>
      </w:pPr>
      <w:r w:rsidRPr="00681440">
        <w:rPr>
          <w:sz w:val="26"/>
          <w:szCs w:val="26"/>
        </w:rPr>
        <w:t>- административный фактор, т.е. возможность изменений в системе федеральных органов исполнительной власти в результате продолжения административной реформы с ликвидацией (реорганизацией) уполномоченных органов исполнительной власти, что может нарушить механизм реализации программы;</w:t>
      </w:r>
    </w:p>
    <w:p w:rsidR="00F41089" w:rsidRPr="00681440" w:rsidRDefault="00F41089" w:rsidP="00F41089">
      <w:pPr>
        <w:jc w:val="both"/>
        <w:rPr>
          <w:sz w:val="26"/>
          <w:szCs w:val="26"/>
        </w:rPr>
      </w:pPr>
      <w:r w:rsidRPr="00681440">
        <w:rPr>
          <w:sz w:val="26"/>
          <w:szCs w:val="26"/>
        </w:rPr>
        <w:tab/>
        <w:t>- финансовый фактор, т.е. невозможность получения запланированных результатов либо из-за неполного финансирования программы, либо в следствие резкого роста цен на рынке товаров, работ и услуг.</w:t>
      </w:r>
    </w:p>
    <w:p w:rsidR="00F41089" w:rsidRDefault="00F41089" w:rsidP="00F41089">
      <w:pPr>
        <w:jc w:val="both"/>
        <w:rPr>
          <w:sz w:val="26"/>
          <w:szCs w:val="26"/>
        </w:rPr>
      </w:pPr>
      <w:r w:rsidRPr="00681440">
        <w:rPr>
          <w:sz w:val="26"/>
          <w:szCs w:val="26"/>
        </w:rPr>
        <w:tab/>
        <w:t>Все другие основные группы риска – ресурсный (кадровый состав), технические (технология, стандартизация, требования качества), внешние (поставщики, рыночная конъектура, окружающая среда) и управленческие (планирование, контроль, коммуникации) – имеют достаточно слабое воздействие на программу.</w:t>
      </w:r>
    </w:p>
    <w:p w:rsidR="003A706C" w:rsidRDefault="003A706C" w:rsidP="00F41089">
      <w:pPr>
        <w:jc w:val="both"/>
        <w:rPr>
          <w:sz w:val="26"/>
          <w:szCs w:val="26"/>
        </w:rPr>
      </w:pPr>
    </w:p>
    <w:p w:rsidR="009C3E12" w:rsidRPr="00681440" w:rsidRDefault="009C3E12" w:rsidP="00F41089">
      <w:pPr>
        <w:jc w:val="both"/>
        <w:rPr>
          <w:sz w:val="26"/>
          <w:szCs w:val="26"/>
        </w:rPr>
      </w:pPr>
    </w:p>
    <w:p w:rsidR="00F41089" w:rsidRPr="00C663CE" w:rsidRDefault="00F41089" w:rsidP="00F41089">
      <w:pPr>
        <w:pStyle w:val="a4"/>
        <w:numPr>
          <w:ilvl w:val="0"/>
          <w:numId w:val="1"/>
        </w:numPr>
        <w:tabs>
          <w:tab w:val="left" w:pos="0"/>
        </w:tabs>
        <w:jc w:val="center"/>
        <w:rPr>
          <w:b/>
          <w:sz w:val="26"/>
          <w:szCs w:val="26"/>
        </w:rPr>
      </w:pPr>
      <w:r w:rsidRPr="00C663CE">
        <w:rPr>
          <w:b/>
          <w:sz w:val="26"/>
          <w:szCs w:val="26"/>
        </w:rPr>
        <w:t>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w:t>
      </w:r>
    </w:p>
    <w:p w:rsidR="00F41089" w:rsidRDefault="00F41089" w:rsidP="00F41089">
      <w:pPr>
        <w:tabs>
          <w:tab w:val="left" w:pos="0"/>
        </w:tabs>
        <w:rPr>
          <w:sz w:val="26"/>
          <w:szCs w:val="26"/>
        </w:rPr>
      </w:pPr>
    </w:p>
    <w:p w:rsidR="00F41089" w:rsidRDefault="00F41089" w:rsidP="00F41089">
      <w:pPr>
        <w:tabs>
          <w:tab w:val="left" w:pos="0"/>
        </w:tabs>
        <w:ind w:firstLine="720"/>
        <w:jc w:val="both"/>
        <w:rPr>
          <w:sz w:val="26"/>
          <w:szCs w:val="26"/>
        </w:rPr>
      </w:pPr>
      <w:r>
        <w:rPr>
          <w:sz w:val="26"/>
          <w:szCs w:val="26"/>
        </w:rPr>
        <w:t>Реализация муниципальной программы не требует дополнительного применения налоговых, тарифных и иных мер государственного регулирования. Оценка применения мер государственного регулирования в сфере реализации муниципальной программы не предусмотрена (приложение 3 к муниципальной программе).</w:t>
      </w:r>
    </w:p>
    <w:p w:rsidR="00F41089" w:rsidRDefault="00F41089" w:rsidP="00F41089">
      <w:pPr>
        <w:tabs>
          <w:tab w:val="left" w:pos="0"/>
        </w:tabs>
        <w:ind w:firstLine="720"/>
        <w:jc w:val="both"/>
        <w:rPr>
          <w:sz w:val="26"/>
          <w:szCs w:val="26"/>
        </w:rPr>
      </w:pPr>
      <w:r>
        <w:rPr>
          <w:sz w:val="26"/>
          <w:szCs w:val="26"/>
        </w:rPr>
        <w:t>Применение мер правового регулирования в сфере реализации муниципальной программы будет определено в процессе реализации программы (приложение 4 к муниципальной программе).</w:t>
      </w:r>
    </w:p>
    <w:p w:rsidR="00F41089" w:rsidRDefault="00F41089" w:rsidP="00F41089">
      <w:pPr>
        <w:tabs>
          <w:tab w:val="left" w:pos="0"/>
        </w:tabs>
        <w:ind w:firstLine="720"/>
        <w:jc w:val="both"/>
        <w:rPr>
          <w:sz w:val="26"/>
          <w:szCs w:val="26"/>
        </w:rPr>
      </w:pPr>
    </w:p>
    <w:p w:rsidR="009C3E12" w:rsidRDefault="009C3E12" w:rsidP="00F41089">
      <w:pPr>
        <w:tabs>
          <w:tab w:val="left" w:pos="0"/>
        </w:tabs>
        <w:ind w:firstLine="720"/>
        <w:jc w:val="both"/>
        <w:rPr>
          <w:sz w:val="26"/>
          <w:szCs w:val="26"/>
        </w:rPr>
      </w:pPr>
    </w:p>
    <w:p w:rsidR="009C3E12" w:rsidRDefault="009C3E12" w:rsidP="00F41089">
      <w:pPr>
        <w:tabs>
          <w:tab w:val="left" w:pos="0"/>
        </w:tabs>
        <w:ind w:firstLine="720"/>
        <w:jc w:val="both"/>
        <w:rPr>
          <w:sz w:val="26"/>
          <w:szCs w:val="26"/>
        </w:rPr>
      </w:pPr>
    </w:p>
    <w:p w:rsidR="009C3E12" w:rsidRDefault="009C3E12" w:rsidP="00F41089">
      <w:pPr>
        <w:tabs>
          <w:tab w:val="left" w:pos="0"/>
        </w:tabs>
        <w:ind w:firstLine="720"/>
        <w:jc w:val="both"/>
        <w:rPr>
          <w:sz w:val="26"/>
          <w:szCs w:val="26"/>
        </w:rPr>
      </w:pPr>
    </w:p>
    <w:p w:rsidR="009C3E12" w:rsidRDefault="009C3E12" w:rsidP="00F41089">
      <w:pPr>
        <w:tabs>
          <w:tab w:val="left" w:pos="0"/>
        </w:tabs>
        <w:ind w:firstLine="720"/>
        <w:jc w:val="both"/>
        <w:rPr>
          <w:sz w:val="26"/>
          <w:szCs w:val="26"/>
        </w:rPr>
      </w:pPr>
    </w:p>
    <w:p w:rsidR="00F41089" w:rsidRDefault="00F41089" w:rsidP="00F41089">
      <w:pPr>
        <w:pStyle w:val="a4"/>
        <w:numPr>
          <w:ilvl w:val="0"/>
          <w:numId w:val="1"/>
        </w:numPr>
        <w:tabs>
          <w:tab w:val="left" w:pos="0"/>
        </w:tabs>
        <w:jc w:val="center"/>
        <w:rPr>
          <w:b/>
          <w:sz w:val="26"/>
          <w:szCs w:val="26"/>
        </w:rPr>
      </w:pPr>
      <w:r>
        <w:rPr>
          <w:b/>
          <w:sz w:val="26"/>
          <w:szCs w:val="26"/>
        </w:rPr>
        <w:lastRenderedPageBreak/>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F41089" w:rsidRDefault="00F41089" w:rsidP="00F41089">
      <w:pPr>
        <w:pStyle w:val="a4"/>
        <w:tabs>
          <w:tab w:val="left" w:pos="0"/>
        </w:tabs>
        <w:rPr>
          <w:b/>
          <w:sz w:val="26"/>
          <w:szCs w:val="26"/>
        </w:rPr>
      </w:pPr>
    </w:p>
    <w:p w:rsidR="00F41089" w:rsidRPr="00631822" w:rsidRDefault="00F41089" w:rsidP="00F41089">
      <w:pPr>
        <w:tabs>
          <w:tab w:val="left" w:pos="0"/>
        </w:tabs>
        <w:jc w:val="both"/>
        <w:rPr>
          <w:sz w:val="26"/>
          <w:szCs w:val="26"/>
        </w:rPr>
      </w:pPr>
      <w:r>
        <w:rPr>
          <w:sz w:val="26"/>
          <w:szCs w:val="26"/>
        </w:rPr>
        <w:tab/>
      </w:r>
      <w:r w:rsidRPr="00631822">
        <w:rPr>
          <w:sz w:val="26"/>
          <w:szCs w:val="26"/>
        </w:rPr>
        <w:t>Муниципальные задания на оказание муниципальных услуг (выполнение работ) муниципальными бюджетными</w:t>
      </w:r>
      <w:r>
        <w:rPr>
          <w:sz w:val="26"/>
          <w:szCs w:val="26"/>
        </w:rPr>
        <w:t xml:space="preserve"> и автономными учреждениями по муниципальной программе не формируются. Муниципальные услуги в рамках муниципальной программы не предусмотрены (приложение № 5 к муниципальной программе)</w:t>
      </w:r>
    </w:p>
    <w:p w:rsidR="00F41089" w:rsidRDefault="00F41089" w:rsidP="00F41089">
      <w:pPr>
        <w:tabs>
          <w:tab w:val="left" w:pos="0"/>
        </w:tabs>
        <w:ind w:firstLine="720"/>
        <w:jc w:val="both"/>
        <w:rPr>
          <w:b/>
          <w:sz w:val="26"/>
          <w:szCs w:val="26"/>
        </w:rPr>
      </w:pPr>
    </w:p>
    <w:p w:rsidR="00F41089" w:rsidRPr="0005339E" w:rsidRDefault="00F41089" w:rsidP="00F41089">
      <w:pPr>
        <w:pStyle w:val="a4"/>
        <w:numPr>
          <w:ilvl w:val="0"/>
          <w:numId w:val="1"/>
        </w:numPr>
        <w:tabs>
          <w:tab w:val="left" w:pos="0"/>
        </w:tabs>
        <w:jc w:val="center"/>
        <w:rPr>
          <w:b/>
          <w:sz w:val="26"/>
          <w:szCs w:val="26"/>
        </w:rPr>
      </w:pPr>
      <w:r w:rsidRPr="0005339E">
        <w:rPr>
          <w:b/>
          <w:sz w:val="26"/>
          <w:szCs w:val="26"/>
        </w:rPr>
        <w:t>Ресурсное обеспечение реализации муниципальной программы</w:t>
      </w:r>
    </w:p>
    <w:p w:rsidR="00F41089" w:rsidRDefault="00F41089" w:rsidP="00F41089">
      <w:pPr>
        <w:tabs>
          <w:tab w:val="left" w:pos="0"/>
        </w:tabs>
        <w:ind w:left="360"/>
        <w:rPr>
          <w:sz w:val="26"/>
          <w:szCs w:val="26"/>
        </w:rPr>
      </w:pPr>
    </w:p>
    <w:p w:rsidR="00F41089" w:rsidRPr="00551E86" w:rsidRDefault="00F41089" w:rsidP="00F41089">
      <w:pPr>
        <w:tabs>
          <w:tab w:val="left" w:pos="0"/>
        </w:tabs>
        <w:jc w:val="both"/>
        <w:rPr>
          <w:sz w:val="26"/>
          <w:szCs w:val="26"/>
        </w:rPr>
      </w:pPr>
      <w:r>
        <w:rPr>
          <w:sz w:val="26"/>
          <w:szCs w:val="26"/>
        </w:rPr>
        <w:tab/>
        <w:t xml:space="preserve">Общий объем финансирования муниципальной программы  составит </w:t>
      </w:r>
      <w:r w:rsidR="00061A66">
        <w:rPr>
          <w:sz w:val="26"/>
          <w:szCs w:val="26"/>
        </w:rPr>
        <w:t>12540</w:t>
      </w:r>
      <w:r w:rsidR="00BE0CBB">
        <w:rPr>
          <w:sz w:val="26"/>
          <w:szCs w:val="26"/>
        </w:rPr>
        <w:t>,0</w:t>
      </w:r>
      <w:r w:rsidRPr="00551E86">
        <w:rPr>
          <w:sz w:val="26"/>
          <w:szCs w:val="26"/>
        </w:rPr>
        <w:t xml:space="preserve"> тыс.руб за счет средств бюджета Дальнегорского городского округа, в том числе:</w:t>
      </w:r>
    </w:p>
    <w:p w:rsidR="00F41089" w:rsidRPr="00551E86" w:rsidRDefault="00F41089" w:rsidP="00F41089">
      <w:pPr>
        <w:tabs>
          <w:tab w:val="left" w:pos="0"/>
        </w:tabs>
        <w:rPr>
          <w:sz w:val="26"/>
          <w:szCs w:val="26"/>
        </w:rPr>
      </w:pPr>
      <w:r w:rsidRPr="00551E86">
        <w:rPr>
          <w:sz w:val="26"/>
          <w:szCs w:val="26"/>
        </w:rPr>
        <w:t>201</w:t>
      </w:r>
      <w:r w:rsidR="00C11567">
        <w:rPr>
          <w:sz w:val="26"/>
          <w:szCs w:val="26"/>
        </w:rPr>
        <w:t>7</w:t>
      </w:r>
      <w:r w:rsidRPr="00551E86">
        <w:rPr>
          <w:sz w:val="26"/>
          <w:szCs w:val="26"/>
        </w:rPr>
        <w:t xml:space="preserve"> год – </w:t>
      </w:r>
      <w:r w:rsidR="00061A66">
        <w:rPr>
          <w:sz w:val="26"/>
          <w:szCs w:val="26"/>
        </w:rPr>
        <w:t>800</w:t>
      </w:r>
      <w:r w:rsidR="00BE0CBB">
        <w:rPr>
          <w:sz w:val="26"/>
          <w:szCs w:val="26"/>
        </w:rPr>
        <w:t>,0</w:t>
      </w:r>
      <w:r w:rsidRPr="00551E86">
        <w:rPr>
          <w:sz w:val="26"/>
          <w:szCs w:val="26"/>
        </w:rPr>
        <w:t xml:space="preserve"> тыс.руб.</w:t>
      </w:r>
      <w:r w:rsidR="001639B2">
        <w:rPr>
          <w:sz w:val="26"/>
          <w:szCs w:val="26"/>
        </w:rPr>
        <w:t>;</w:t>
      </w:r>
    </w:p>
    <w:p w:rsidR="00F41089" w:rsidRPr="00551E86" w:rsidRDefault="00F41089" w:rsidP="00F41089">
      <w:pPr>
        <w:tabs>
          <w:tab w:val="left" w:pos="0"/>
        </w:tabs>
        <w:rPr>
          <w:sz w:val="26"/>
          <w:szCs w:val="26"/>
        </w:rPr>
      </w:pPr>
      <w:r w:rsidRPr="00551E86">
        <w:rPr>
          <w:sz w:val="26"/>
          <w:szCs w:val="26"/>
        </w:rPr>
        <w:t>201</w:t>
      </w:r>
      <w:r w:rsidR="00C11567">
        <w:rPr>
          <w:sz w:val="26"/>
          <w:szCs w:val="26"/>
        </w:rPr>
        <w:t>8</w:t>
      </w:r>
      <w:r w:rsidRPr="00551E86">
        <w:rPr>
          <w:sz w:val="26"/>
          <w:szCs w:val="26"/>
        </w:rPr>
        <w:t xml:space="preserve"> год – </w:t>
      </w:r>
      <w:r w:rsidR="00061A66">
        <w:rPr>
          <w:sz w:val="26"/>
          <w:szCs w:val="26"/>
        </w:rPr>
        <w:t>800</w:t>
      </w:r>
      <w:r w:rsidR="00BE0CBB">
        <w:rPr>
          <w:sz w:val="26"/>
          <w:szCs w:val="26"/>
        </w:rPr>
        <w:t>,0</w:t>
      </w:r>
      <w:r w:rsidR="00551E86">
        <w:rPr>
          <w:sz w:val="26"/>
          <w:szCs w:val="26"/>
        </w:rPr>
        <w:t xml:space="preserve"> </w:t>
      </w:r>
      <w:r w:rsidRPr="00551E86">
        <w:rPr>
          <w:sz w:val="26"/>
          <w:szCs w:val="26"/>
        </w:rPr>
        <w:t>тыс.руб.</w:t>
      </w:r>
      <w:r w:rsidR="001639B2">
        <w:rPr>
          <w:sz w:val="26"/>
          <w:szCs w:val="26"/>
        </w:rPr>
        <w:t>;</w:t>
      </w:r>
    </w:p>
    <w:p w:rsidR="00F41089" w:rsidRPr="00551E86" w:rsidRDefault="00F41089" w:rsidP="00F41089">
      <w:pPr>
        <w:tabs>
          <w:tab w:val="left" w:pos="0"/>
        </w:tabs>
        <w:rPr>
          <w:sz w:val="26"/>
          <w:szCs w:val="26"/>
        </w:rPr>
      </w:pPr>
      <w:r w:rsidRPr="00551E86">
        <w:rPr>
          <w:sz w:val="26"/>
          <w:szCs w:val="26"/>
        </w:rPr>
        <w:t>201</w:t>
      </w:r>
      <w:r w:rsidR="00C11567">
        <w:rPr>
          <w:sz w:val="26"/>
          <w:szCs w:val="26"/>
        </w:rPr>
        <w:t>9</w:t>
      </w:r>
      <w:r w:rsidRPr="00551E86">
        <w:rPr>
          <w:sz w:val="26"/>
          <w:szCs w:val="26"/>
        </w:rPr>
        <w:t xml:space="preserve"> год – </w:t>
      </w:r>
      <w:r w:rsidR="00061A66">
        <w:rPr>
          <w:sz w:val="26"/>
          <w:szCs w:val="26"/>
        </w:rPr>
        <w:t>860</w:t>
      </w:r>
      <w:r w:rsidR="00BE0CBB">
        <w:rPr>
          <w:sz w:val="26"/>
          <w:szCs w:val="26"/>
        </w:rPr>
        <w:t>,0</w:t>
      </w:r>
      <w:r w:rsidRPr="00551E86">
        <w:rPr>
          <w:sz w:val="26"/>
          <w:szCs w:val="26"/>
        </w:rPr>
        <w:t xml:space="preserve"> тыс.руб.</w:t>
      </w:r>
      <w:r w:rsidR="001639B2">
        <w:rPr>
          <w:sz w:val="26"/>
          <w:szCs w:val="26"/>
        </w:rPr>
        <w:t>;</w:t>
      </w:r>
    </w:p>
    <w:p w:rsidR="00F41089" w:rsidRPr="00551E86" w:rsidRDefault="00C11567" w:rsidP="00F41089">
      <w:pPr>
        <w:tabs>
          <w:tab w:val="left" w:pos="0"/>
        </w:tabs>
        <w:rPr>
          <w:sz w:val="26"/>
          <w:szCs w:val="26"/>
        </w:rPr>
      </w:pPr>
      <w:r>
        <w:rPr>
          <w:sz w:val="26"/>
          <w:szCs w:val="26"/>
        </w:rPr>
        <w:t>2020</w:t>
      </w:r>
      <w:r w:rsidR="00F41089" w:rsidRPr="00551E86">
        <w:rPr>
          <w:sz w:val="26"/>
          <w:szCs w:val="26"/>
        </w:rPr>
        <w:t xml:space="preserve"> год – </w:t>
      </w:r>
      <w:r w:rsidR="00A23492">
        <w:rPr>
          <w:sz w:val="26"/>
          <w:szCs w:val="26"/>
        </w:rPr>
        <w:t>4</w:t>
      </w:r>
      <w:r w:rsidR="00061A66">
        <w:rPr>
          <w:sz w:val="26"/>
          <w:szCs w:val="26"/>
        </w:rPr>
        <w:t>020</w:t>
      </w:r>
      <w:r w:rsidR="00BE0CBB">
        <w:rPr>
          <w:sz w:val="26"/>
          <w:szCs w:val="26"/>
        </w:rPr>
        <w:t>,0</w:t>
      </w:r>
      <w:r w:rsidR="00F41089" w:rsidRPr="00551E86">
        <w:rPr>
          <w:sz w:val="26"/>
          <w:szCs w:val="26"/>
        </w:rPr>
        <w:t xml:space="preserve"> тыс.руб.</w:t>
      </w:r>
      <w:r w:rsidR="001639B2">
        <w:rPr>
          <w:sz w:val="26"/>
          <w:szCs w:val="26"/>
        </w:rPr>
        <w:t>;</w:t>
      </w:r>
    </w:p>
    <w:p w:rsidR="00F41089" w:rsidRDefault="00C11567" w:rsidP="00F41089">
      <w:pPr>
        <w:tabs>
          <w:tab w:val="left" w:pos="0"/>
        </w:tabs>
        <w:rPr>
          <w:sz w:val="26"/>
          <w:szCs w:val="26"/>
        </w:rPr>
      </w:pPr>
      <w:r>
        <w:rPr>
          <w:sz w:val="26"/>
          <w:szCs w:val="26"/>
        </w:rPr>
        <w:t>2021</w:t>
      </w:r>
      <w:r w:rsidR="00F41089" w:rsidRPr="00551E86">
        <w:rPr>
          <w:sz w:val="26"/>
          <w:szCs w:val="26"/>
        </w:rPr>
        <w:t xml:space="preserve"> год – </w:t>
      </w:r>
      <w:r w:rsidR="00BE0CBB">
        <w:rPr>
          <w:sz w:val="26"/>
          <w:szCs w:val="26"/>
        </w:rPr>
        <w:t>6</w:t>
      </w:r>
      <w:r w:rsidR="00061A66">
        <w:rPr>
          <w:sz w:val="26"/>
          <w:szCs w:val="26"/>
        </w:rPr>
        <w:t>060</w:t>
      </w:r>
      <w:r w:rsidR="00BE0CBB">
        <w:rPr>
          <w:sz w:val="26"/>
          <w:szCs w:val="26"/>
        </w:rPr>
        <w:t>,0</w:t>
      </w:r>
      <w:r w:rsidR="00F41089" w:rsidRPr="00551E86">
        <w:rPr>
          <w:sz w:val="26"/>
          <w:szCs w:val="26"/>
        </w:rPr>
        <w:t xml:space="preserve"> тыс.руб.</w:t>
      </w:r>
    </w:p>
    <w:p w:rsidR="00F41089" w:rsidRDefault="00F41089" w:rsidP="00F41089">
      <w:pPr>
        <w:tabs>
          <w:tab w:val="left" w:pos="0"/>
        </w:tabs>
        <w:jc w:val="both"/>
        <w:rPr>
          <w:sz w:val="26"/>
          <w:szCs w:val="26"/>
        </w:rPr>
      </w:pPr>
      <w:r>
        <w:rPr>
          <w:sz w:val="26"/>
          <w:szCs w:val="26"/>
        </w:rPr>
        <w:tab/>
      </w:r>
      <w:r w:rsidRPr="005324FE">
        <w:rPr>
          <w:sz w:val="26"/>
          <w:szCs w:val="26"/>
        </w:rPr>
        <w:t>Выделение средств федерального, краевого бюджетов, внебюджетных источников на реализацию программы не предусмотрено. Выделение дополнительных объемов ресурсов на реализацию муниципальной программы не предусмотрено</w:t>
      </w:r>
      <w:r>
        <w:rPr>
          <w:sz w:val="26"/>
          <w:szCs w:val="26"/>
        </w:rPr>
        <w:t>.</w:t>
      </w:r>
    </w:p>
    <w:p w:rsidR="00F41089" w:rsidRDefault="00F41089" w:rsidP="00F41089">
      <w:pPr>
        <w:tabs>
          <w:tab w:val="left" w:pos="0"/>
        </w:tabs>
        <w:jc w:val="both"/>
        <w:rPr>
          <w:sz w:val="26"/>
          <w:szCs w:val="26"/>
        </w:rPr>
      </w:pPr>
      <w:r>
        <w:rPr>
          <w:sz w:val="26"/>
          <w:szCs w:val="26"/>
        </w:rPr>
        <w:tab/>
        <w:t>Ресурсное обеспечение реализации муниципальной программы за счет средств бюджета Дальнегорского городского округа представлено в приложени</w:t>
      </w:r>
      <w:r w:rsidR="00874F64">
        <w:rPr>
          <w:sz w:val="26"/>
          <w:szCs w:val="26"/>
        </w:rPr>
        <w:t>ях</w:t>
      </w:r>
      <w:r>
        <w:rPr>
          <w:sz w:val="26"/>
          <w:szCs w:val="26"/>
        </w:rPr>
        <w:t xml:space="preserve"> 6,7 к муниципальной программе.</w:t>
      </w:r>
    </w:p>
    <w:p w:rsidR="00C11567" w:rsidRDefault="00C11567" w:rsidP="00F41089">
      <w:pPr>
        <w:tabs>
          <w:tab w:val="left" w:pos="0"/>
        </w:tabs>
        <w:jc w:val="both"/>
        <w:rPr>
          <w:sz w:val="26"/>
          <w:szCs w:val="26"/>
        </w:rPr>
      </w:pPr>
    </w:p>
    <w:p w:rsidR="00F41089" w:rsidRPr="00FF2090" w:rsidRDefault="00F41089" w:rsidP="00F41089">
      <w:pPr>
        <w:pStyle w:val="a4"/>
        <w:numPr>
          <w:ilvl w:val="0"/>
          <w:numId w:val="1"/>
        </w:numPr>
        <w:tabs>
          <w:tab w:val="left" w:pos="0"/>
        </w:tabs>
        <w:jc w:val="center"/>
        <w:rPr>
          <w:b/>
          <w:sz w:val="26"/>
          <w:szCs w:val="26"/>
        </w:rPr>
      </w:pPr>
      <w:r w:rsidRPr="00FF2090">
        <w:rPr>
          <w:b/>
          <w:sz w:val="26"/>
          <w:szCs w:val="26"/>
        </w:rPr>
        <w:t>Срок и этапы реализации муниципальной программы</w:t>
      </w:r>
    </w:p>
    <w:p w:rsidR="00F41089" w:rsidRDefault="00F41089" w:rsidP="00F41089">
      <w:pPr>
        <w:tabs>
          <w:tab w:val="left" w:pos="0"/>
        </w:tabs>
        <w:rPr>
          <w:sz w:val="26"/>
          <w:szCs w:val="26"/>
        </w:rPr>
      </w:pPr>
    </w:p>
    <w:p w:rsidR="00F41089" w:rsidRDefault="00F41089" w:rsidP="00F41089">
      <w:pPr>
        <w:tabs>
          <w:tab w:val="left" w:pos="0"/>
        </w:tabs>
        <w:jc w:val="both"/>
        <w:rPr>
          <w:sz w:val="26"/>
          <w:szCs w:val="26"/>
        </w:rPr>
      </w:pPr>
      <w:r>
        <w:rPr>
          <w:sz w:val="26"/>
          <w:szCs w:val="26"/>
        </w:rPr>
        <w:tab/>
        <w:t>Муниципальная программа реализует</w:t>
      </w:r>
      <w:r w:rsidR="00C11567">
        <w:rPr>
          <w:sz w:val="26"/>
          <w:szCs w:val="26"/>
        </w:rPr>
        <w:t>ся в один этап в 2017-2021</w:t>
      </w:r>
      <w:r>
        <w:rPr>
          <w:sz w:val="26"/>
          <w:szCs w:val="26"/>
        </w:rPr>
        <w:t xml:space="preserve"> годы. Промежуточные показатели реализации муниципальной программы определяются в ходе ежегодного мониторинга реализации муниципальной программы и служат основой для принятия решения о ее корректировке.</w:t>
      </w:r>
    </w:p>
    <w:p w:rsidR="00F41089" w:rsidRDefault="00F41089" w:rsidP="00F41089">
      <w:pPr>
        <w:tabs>
          <w:tab w:val="left" w:pos="0"/>
        </w:tabs>
        <w:jc w:val="both"/>
        <w:rPr>
          <w:sz w:val="26"/>
          <w:szCs w:val="26"/>
        </w:rPr>
      </w:pPr>
    </w:p>
    <w:p w:rsidR="00F41089" w:rsidRPr="00FF2090" w:rsidRDefault="00F41089" w:rsidP="00F41089">
      <w:pPr>
        <w:pStyle w:val="a4"/>
        <w:numPr>
          <w:ilvl w:val="0"/>
          <w:numId w:val="1"/>
        </w:numPr>
        <w:tabs>
          <w:tab w:val="left" w:pos="0"/>
        </w:tabs>
        <w:jc w:val="center"/>
        <w:rPr>
          <w:b/>
          <w:sz w:val="26"/>
          <w:szCs w:val="26"/>
        </w:rPr>
      </w:pPr>
      <w:r w:rsidRPr="00FF2090">
        <w:rPr>
          <w:b/>
          <w:sz w:val="26"/>
          <w:szCs w:val="26"/>
        </w:rPr>
        <w:t>Оценка эффективности реализации муниципальной программы</w:t>
      </w:r>
    </w:p>
    <w:p w:rsidR="00F41089" w:rsidRDefault="00F41089" w:rsidP="00F41089">
      <w:pPr>
        <w:tabs>
          <w:tab w:val="left" w:pos="0"/>
        </w:tabs>
        <w:jc w:val="center"/>
        <w:rPr>
          <w:sz w:val="26"/>
          <w:szCs w:val="26"/>
        </w:rPr>
      </w:pPr>
    </w:p>
    <w:p w:rsidR="00F41089" w:rsidRDefault="00F41089" w:rsidP="00F41089">
      <w:pPr>
        <w:tabs>
          <w:tab w:val="left" w:pos="0"/>
        </w:tabs>
        <w:jc w:val="both"/>
        <w:rPr>
          <w:sz w:val="26"/>
          <w:szCs w:val="26"/>
        </w:rPr>
      </w:pPr>
      <w:r>
        <w:rPr>
          <w:sz w:val="26"/>
          <w:szCs w:val="26"/>
        </w:rPr>
        <w:tab/>
        <w:t>Оценка эффективности муниципальной программы проводится по следующим критериям:</w:t>
      </w:r>
    </w:p>
    <w:p w:rsidR="00F41089" w:rsidRDefault="00F41089" w:rsidP="00F41089">
      <w:pPr>
        <w:tabs>
          <w:tab w:val="left" w:pos="0"/>
        </w:tabs>
        <w:jc w:val="both"/>
        <w:rPr>
          <w:sz w:val="26"/>
          <w:szCs w:val="26"/>
        </w:rPr>
      </w:pPr>
      <w:r>
        <w:rPr>
          <w:sz w:val="26"/>
          <w:szCs w:val="26"/>
        </w:rPr>
        <w:tab/>
        <w:t>- степени достижения целей муниципальной программы;</w:t>
      </w:r>
    </w:p>
    <w:p w:rsidR="00F41089" w:rsidRDefault="00F41089" w:rsidP="00F41089">
      <w:pPr>
        <w:tabs>
          <w:tab w:val="left" w:pos="0"/>
        </w:tabs>
        <w:jc w:val="both"/>
        <w:rPr>
          <w:sz w:val="26"/>
          <w:szCs w:val="26"/>
        </w:rPr>
      </w:pPr>
      <w:r>
        <w:rPr>
          <w:sz w:val="26"/>
          <w:szCs w:val="26"/>
        </w:rPr>
        <w:tab/>
        <w:t>- степени достижения задач муниципальной программы;</w:t>
      </w:r>
    </w:p>
    <w:p w:rsidR="00F41089" w:rsidRDefault="00F41089" w:rsidP="00F41089">
      <w:pPr>
        <w:tabs>
          <w:tab w:val="left" w:pos="0"/>
        </w:tabs>
        <w:jc w:val="both"/>
        <w:rPr>
          <w:sz w:val="26"/>
          <w:szCs w:val="26"/>
        </w:rPr>
      </w:pPr>
      <w:r>
        <w:rPr>
          <w:sz w:val="26"/>
          <w:szCs w:val="26"/>
        </w:rPr>
        <w:tab/>
        <w:t xml:space="preserve">- степени эффективности использования бюджетных и внебюджетных средств. </w:t>
      </w:r>
    </w:p>
    <w:p w:rsidR="00F41089" w:rsidRDefault="00F41089" w:rsidP="00F41089">
      <w:pPr>
        <w:tabs>
          <w:tab w:val="left" w:pos="0"/>
        </w:tabs>
        <w:jc w:val="both"/>
        <w:rPr>
          <w:sz w:val="26"/>
          <w:szCs w:val="26"/>
        </w:rPr>
      </w:pPr>
      <w:r>
        <w:rPr>
          <w:sz w:val="26"/>
          <w:szCs w:val="26"/>
        </w:rPr>
        <w:tab/>
        <w:t xml:space="preserve">Порядок проведения оценки эффективности реализации муниципальной программы предназначен для оценки эффективности реализации муниципальной программы, достижения целевых индикаторов, показателей муниципальной программы, соответствия достигнутых результатов запланированных целевым индикатором, показателям. </w:t>
      </w:r>
    </w:p>
    <w:p w:rsidR="00F41089" w:rsidRDefault="00F41089" w:rsidP="00F41089">
      <w:pPr>
        <w:widowControl w:val="0"/>
        <w:autoSpaceDE w:val="0"/>
        <w:autoSpaceDN w:val="0"/>
        <w:adjustRightInd w:val="0"/>
        <w:ind w:firstLine="720"/>
        <w:jc w:val="both"/>
        <w:rPr>
          <w:sz w:val="26"/>
          <w:szCs w:val="26"/>
        </w:rPr>
      </w:pPr>
      <w:r w:rsidRPr="00AD3AF2">
        <w:rPr>
          <w:sz w:val="26"/>
          <w:szCs w:val="26"/>
        </w:rPr>
        <w:lastRenderedPageBreak/>
        <w:t>Оценка эффективности реализации муниципальной программы осуществляется ответственным исполнителем</w:t>
      </w:r>
      <w:r>
        <w:rPr>
          <w:sz w:val="26"/>
          <w:szCs w:val="26"/>
        </w:rPr>
        <w:t>.</w:t>
      </w:r>
    </w:p>
    <w:p w:rsidR="00F41089" w:rsidRPr="00AD3AF2" w:rsidRDefault="00F41089" w:rsidP="00F41089">
      <w:pPr>
        <w:widowControl w:val="0"/>
        <w:autoSpaceDE w:val="0"/>
        <w:autoSpaceDN w:val="0"/>
        <w:adjustRightInd w:val="0"/>
        <w:ind w:firstLine="720"/>
        <w:jc w:val="both"/>
        <w:rPr>
          <w:sz w:val="26"/>
          <w:szCs w:val="26"/>
        </w:rPr>
      </w:pPr>
      <w:r w:rsidRPr="00AD3AF2">
        <w:rPr>
          <w:sz w:val="26"/>
          <w:szCs w:val="26"/>
        </w:rPr>
        <w:t>Оценка эффективности реализации муниципальной программы проводится по итогам ее исполнения за отчетный финансовый год, а также по итогам завершения реализации муниципальной программы.</w:t>
      </w:r>
    </w:p>
    <w:p w:rsidR="00F41089" w:rsidRPr="00AD3AF2" w:rsidRDefault="00F41089" w:rsidP="00F41089">
      <w:pPr>
        <w:widowControl w:val="0"/>
        <w:autoSpaceDE w:val="0"/>
        <w:autoSpaceDN w:val="0"/>
        <w:adjustRightInd w:val="0"/>
        <w:ind w:firstLine="720"/>
        <w:jc w:val="both"/>
        <w:rPr>
          <w:sz w:val="26"/>
          <w:szCs w:val="26"/>
        </w:rPr>
      </w:pPr>
      <w:r w:rsidRPr="00AD3AF2">
        <w:rPr>
          <w:sz w:val="26"/>
          <w:szCs w:val="26"/>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(целевых индикаторов, показателей муниципальной программы).</w:t>
      </w:r>
    </w:p>
    <w:p w:rsidR="00F41089" w:rsidRPr="00861254" w:rsidRDefault="00F41089" w:rsidP="0071772F">
      <w:pPr>
        <w:widowControl w:val="0"/>
        <w:autoSpaceDE w:val="0"/>
        <w:autoSpaceDN w:val="0"/>
        <w:adjustRightInd w:val="0"/>
        <w:ind w:firstLine="720"/>
        <w:jc w:val="both"/>
        <w:rPr>
          <w:sz w:val="26"/>
          <w:szCs w:val="26"/>
        </w:rPr>
      </w:pPr>
      <w:r w:rsidRPr="00861254">
        <w:rPr>
          <w:sz w:val="26"/>
          <w:szCs w:val="26"/>
        </w:rPr>
        <w:t>Расчет критериев оценки эффективности реализации муниципальной программы:</w:t>
      </w:r>
    </w:p>
    <w:p w:rsidR="0071772F" w:rsidRPr="00BA0465" w:rsidRDefault="0071772F" w:rsidP="0071772F">
      <w:pPr>
        <w:widowControl w:val="0"/>
        <w:autoSpaceDE w:val="0"/>
        <w:autoSpaceDN w:val="0"/>
        <w:adjustRightInd w:val="0"/>
        <w:ind w:firstLine="720"/>
        <w:jc w:val="both"/>
        <w:rPr>
          <w:sz w:val="26"/>
          <w:szCs w:val="26"/>
        </w:rPr>
      </w:pPr>
      <w:r>
        <w:rPr>
          <w:sz w:val="26"/>
          <w:szCs w:val="26"/>
        </w:rPr>
        <w:t>а)</w:t>
      </w:r>
      <w:r w:rsidRPr="00BA0465">
        <w:rPr>
          <w:sz w:val="26"/>
          <w:szCs w:val="26"/>
        </w:rPr>
        <w:t xml:space="preserve"> расчет степени достижения цели муниципальной программы:</w:t>
      </w:r>
    </w:p>
    <w:p w:rsidR="0071772F" w:rsidRPr="00BA0465" w:rsidRDefault="0071772F" w:rsidP="0071772F">
      <w:pPr>
        <w:widowControl w:val="0"/>
        <w:autoSpaceDE w:val="0"/>
        <w:autoSpaceDN w:val="0"/>
        <w:adjustRightInd w:val="0"/>
        <w:ind w:firstLine="720"/>
        <w:jc w:val="both"/>
        <w:rPr>
          <w:sz w:val="26"/>
          <w:szCs w:val="26"/>
        </w:rPr>
      </w:pPr>
      <w:r>
        <w:rPr>
          <w:sz w:val="26"/>
          <w:szCs w:val="26"/>
        </w:rPr>
        <w:t xml:space="preserve">- </w:t>
      </w:r>
      <w:r w:rsidRPr="00BA0465">
        <w:rPr>
          <w:sz w:val="26"/>
          <w:szCs w:val="26"/>
        </w:rPr>
        <w:t>применяется для целевых индикаторов, у которых положительным результатом считается превышение фактического значения целевого индикатора над плановым значением целевого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p>
    <w:p w:rsidR="0071772F" w:rsidRPr="00BA0465" w:rsidRDefault="006F5EA8" w:rsidP="0071772F">
      <w:pPr>
        <w:pStyle w:val="ConsPlusNonformat"/>
        <w:ind w:firstLine="720"/>
        <w:rPr>
          <w:rFonts w:ascii="Times New Roman" w:hAnsi="Times New Roman" w:cs="Times New Roman"/>
          <w:sz w:val="26"/>
          <w:szCs w:val="26"/>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864235</wp:posOffset>
                </wp:positionH>
                <wp:positionV relativeFrom="paragraph">
                  <wp:posOffset>107949</wp:posOffset>
                </wp:positionV>
                <wp:extent cx="571500" cy="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06E8F2" id="Прямая соединительная линия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mc:Fallback>
        </mc:AlternateConten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ц</w:t>
      </w:r>
      <w:r w:rsidR="0071772F" w:rsidRPr="00BA0465">
        <w:rPr>
          <w:rFonts w:ascii="Times New Roman" w:hAnsi="Times New Roman" w:cs="Times New Roman"/>
          <w:sz w:val="26"/>
          <w:szCs w:val="26"/>
        </w:rPr>
        <w:t xml:space="preserve">  =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widowControl w:val="0"/>
        <w:autoSpaceDE w:val="0"/>
        <w:autoSpaceDN w:val="0"/>
        <w:adjustRightInd w:val="0"/>
        <w:spacing w:before="240"/>
        <w:ind w:firstLine="720"/>
        <w:jc w:val="both"/>
        <w:rPr>
          <w:sz w:val="26"/>
          <w:szCs w:val="26"/>
        </w:rPr>
      </w:pPr>
      <w:r w:rsidRPr="00BA0465">
        <w:rPr>
          <w:sz w:val="26"/>
          <w:szCs w:val="26"/>
        </w:rPr>
        <w:t xml:space="preserve">I </w:t>
      </w:r>
      <w:r w:rsidRPr="00BA0465">
        <w:rPr>
          <w:sz w:val="26"/>
          <w:szCs w:val="26"/>
          <w:vertAlign w:val="subscript"/>
        </w:rPr>
        <w:t>ц</w:t>
      </w:r>
      <w:r w:rsidRPr="00BA0465">
        <w:rPr>
          <w:sz w:val="26"/>
          <w:szCs w:val="26"/>
        </w:rPr>
        <w:t xml:space="preserve">  – фактическое достижение цели муниципальной программы; </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целевого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целевого индикатора;</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A0465">
        <w:rPr>
          <w:rFonts w:ascii="Times New Roman" w:hAnsi="Times New Roman" w:cs="Times New Roman"/>
          <w:sz w:val="26"/>
          <w:szCs w:val="26"/>
        </w:rPr>
        <w:t>применяется для целевых индикаторов, у которых положительным результатом считается снижение фактического значения целевого индикатора по сравнению с плановым значением целевого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1</w:t>
      </w:r>
    </w:p>
    <w:p w:rsidR="0071772F" w:rsidRPr="00BA0465" w:rsidRDefault="006F5EA8" w:rsidP="0071772F">
      <w:pPr>
        <w:pStyle w:val="ConsPlusNonformat"/>
        <w:ind w:firstLine="720"/>
        <w:rPr>
          <w:rFonts w:ascii="Times New Roman" w:hAnsi="Times New Roman" w:cs="Times New Roman"/>
          <w:sz w:val="26"/>
          <w:szCs w:val="26"/>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914400</wp:posOffset>
                </wp:positionH>
                <wp:positionV relativeFrom="paragraph">
                  <wp:posOffset>107949</wp:posOffset>
                </wp:positionV>
                <wp:extent cx="864235" cy="0"/>
                <wp:effectExtent l="0" t="0" r="31115"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91920" id="Прямая соединительная линия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8.5pt" to="140.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6t7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0er&#10;e00CAABXBAAADgAAAAAAAAAAAAAAAAAuAgAAZHJzL2Uyb0RvYy54bWxQSwECLQAUAAYACAAAACEA&#10;CljR89sAAAAJAQAADwAAAAAAAAAAAAAAAACnBAAAZHJzL2Rvd25yZXYueG1sUEsFBgAAAAAEAAQA&#10;8wAAAK8FAAAAAA==&#10;"/>
            </w:pict>
          </mc:Fallback>
        </mc:AlternateConten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ц</w:t>
      </w:r>
      <w:r w:rsidR="0071772F" w:rsidRPr="00BA0465">
        <w:rPr>
          <w:rFonts w:ascii="Times New Roman" w:hAnsi="Times New Roman" w:cs="Times New Roman"/>
          <w:sz w:val="26"/>
          <w:szCs w:val="26"/>
        </w:rPr>
        <w:t xml:space="preserve">  =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ind w:left="720" w:hanging="720"/>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ц   </w:t>
      </w:r>
      <w:r w:rsidRPr="00BA0465">
        <w:rPr>
          <w:rFonts w:ascii="Times New Roman" w:hAnsi="Times New Roman" w:cs="Times New Roman"/>
          <w:sz w:val="26"/>
          <w:szCs w:val="26"/>
        </w:rPr>
        <w:t>– фактическое выполнение цели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индикатора;</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индикатора;</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б) </w:t>
      </w:r>
      <w:r w:rsidRPr="00BA0465">
        <w:rPr>
          <w:rFonts w:ascii="Times New Roman" w:hAnsi="Times New Roman" w:cs="Times New Roman"/>
          <w:sz w:val="26"/>
          <w:szCs w:val="26"/>
        </w:rPr>
        <w:t>расчет степени достижения задач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A0465">
        <w:rPr>
          <w:rFonts w:ascii="Times New Roman" w:hAnsi="Times New Roman" w:cs="Times New Roman"/>
          <w:sz w:val="26"/>
          <w:szCs w:val="26"/>
        </w:rPr>
        <w:t>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факт</w:t>
      </w:r>
    </w:p>
    <w:p w:rsidR="0071772F" w:rsidRPr="00BA0465" w:rsidRDefault="006F5EA8" w:rsidP="0071772F">
      <w:pPr>
        <w:pStyle w:val="ConsPlusNonformat"/>
        <w:ind w:firstLine="720"/>
        <w:rPr>
          <w:rFonts w:ascii="Times New Roman" w:hAnsi="Times New Roman" w:cs="Times New Roman"/>
          <w:sz w:val="26"/>
          <w:szCs w:val="26"/>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8809" id="Прямая соединительная линия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 xml:space="preserve">задача  </w:t>
      </w:r>
      <w:r w:rsidR="0071772F" w:rsidRPr="00BA0465">
        <w:rPr>
          <w:rFonts w:ascii="Times New Roman" w:hAnsi="Times New Roman" w:cs="Times New Roman"/>
          <w:sz w:val="26"/>
          <w:szCs w:val="26"/>
        </w:rPr>
        <w:t>=                        x 100%, где:</w:t>
      </w: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фактическое достижение задачи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показателя;</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показателя;</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Pr="00BA0465">
        <w:rPr>
          <w:rFonts w:ascii="Times New Roman" w:hAnsi="Times New Roman" w:cs="Times New Roman"/>
          <w:sz w:val="26"/>
          <w:szCs w:val="26"/>
        </w:rPr>
        <w:t xml:space="preserve"> применяется для показателей, у которых положительным результатом считается снижение фактического значения показателя по сравнению с  плановым значением показателя:</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1</w:t>
      </w:r>
    </w:p>
    <w:p w:rsidR="0071772F" w:rsidRPr="00BA0465" w:rsidRDefault="006F5EA8" w:rsidP="0071772F">
      <w:pPr>
        <w:pStyle w:val="ConsPlusNonformat"/>
        <w:ind w:firstLine="720"/>
        <w:rPr>
          <w:rFonts w:ascii="Times New Roman" w:hAnsi="Times New Roman" w:cs="Times New Roman"/>
          <w:sz w:val="26"/>
          <w:szCs w:val="26"/>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1078865</wp:posOffset>
                </wp:positionH>
                <wp:positionV relativeFrom="paragraph">
                  <wp:posOffset>120649</wp:posOffset>
                </wp:positionV>
                <wp:extent cx="864235" cy="0"/>
                <wp:effectExtent l="0" t="0" r="3111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0921" id="Прямая соединительная линия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kYf+&#10;SE0CAABXBAAADgAAAAAAAAAAAAAAAAAuAgAAZHJzL2Uyb0RvYy54bWxQSwECLQAUAAYACAAAACEA&#10;e+vxeNsAAAAJAQAADwAAAAAAAAAAAAAAAACnBAAAZHJzL2Rvd25yZXYueG1sUEsFBgAAAAAEAAQA&#10;8wAAAK8FAAAAAA==&#10;"/>
            </w:pict>
          </mc:Fallback>
        </mc:AlternateConten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 xml:space="preserve">задача  </w:t>
      </w:r>
      <w:r w:rsidR="0071772F" w:rsidRPr="00BA0465">
        <w:rPr>
          <w:rFonts w:ascii="Times New Roman" w:hAnsi="Times New Roman" w:cs="Times New Roman"/>
          <w:sz w:val="26"/>
          <w:szCs w:val="26"/>
        </w:rPr>
        <w:t>=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lastRenderedPageBreak/>
        <w:t xml:space="preserve">                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w:t>
      </w:r>
      <w:r w:rsidRPr="00BA0465">
        <w:rPr>
          <w:rFonts w:ascii="Times New Roman" w:hAnsi="Times New Roman" w:cs="Times New Roman"/>
          <w:sz w:val="26"/>
          <w:szCs w:val="26"/>
          <w:lang w:val="en-US"/>
        </w:rPr>
        <w:t>I</w:t>
      </w:r>
      <w:r w:rsidRPr="00BA0465">
        <w:rPr>
          <w:rFonts w:ascii="Times New Roman" w:hAnsi="Times New Roman" w:cs="Times New Roman"/>
          <w:sz w:val="26"/>
          <w:szCs w:val="26"/>
        </w:rPr>
        <w:t xml:space="preserve">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фактическое достижение задачи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значение показателя;</w:t>
      </w:r>
    </w:p>
    <w:p w:rsidR="0071772F" w:rsidRPr="00BA0465" w:rsidRDefault="0071772F" w:rsidP="0071772F">
      <w:pPr>
        <w:pStyle w:val="ConsPlusNonformat"/>
        <w:ind w:firstLine="720"/>
        <w:rPr>
          <w:rFonts w:ascii="Times New Roman" w:hAnsi="Times New Roman" w:cs="Times New Roman"/>
          <w:sz w:val="28"/>
          <w:szCs w:val="28"/>
        </w:rPr>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плановое значение показателя</w:t>
      </w:r>
      <w:r w:rsidRPr="00BA0465">
        <w:rPr>
          <w:rFonts w:ascii="Times New Roman" w:hAnsi="Times New Roman" w:cs="Times New Roman"/>
          <w:sz w:val="28"/>
          <w:szCs w:val="28"/>
        </w:rPr>
        <w:t>;</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 xml:space="preserve">в) </w:t>
      </w:r>
      <w:r w:rsidRPr="00BA0465">
        <w:rPr>
          <w:rFonts w:ascii="Times New Roman" w:hAnsi="Times New Roman" w:cs="Times New Roman"/>
          <w:sz w:val="26"/>
          <w:szCs w:val="26"/>
        </w:rPr>
        <w:t xml:space="preserve"> среднее значение достижения задач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SUM I </w:t>
      </w:r>
      <w:r w:rsidRPr="00BA0465">
        <w:rPr>
          <w:rFonts w:ascii="Times New Roman" w:hAnsi="Times New Roman" w:cs="Times New Roman"/>
          <w:sz w:val="26"/>
          <w:szCs w:val="26"/>
          <w:vertAlign w:val="subscript"/>
        </w:rPr>
        <w:t>задача</w:t>
      </w:r>
    </w:p>
    <w:p w:rsidR="0071772F" w:rsidRPr="00BA0465" w:rsidRDefault="006F5EA8" w:rsidP="0071772F">
      <w:pPr>
        <w:pStyle w:val="ConsPlusNonformat"/>
        <w:ind w:firstLine="720"/>
        <w:rPr>
          <w:rFonts w:ascii="Times New Roman" w:hAnsi="Times New Roman" w:cs="Times New Roman"/>
          <w:sz w:val="26"/>
          <w:szCs w:val="26"/>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9CB98" id="Прямая соединительная линия 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71772F" w:rsidRPr="00BA0465">
        <w:rPr>
          <w:rFonts w:ascii="Times New Roman" w:hAnsi="Times New Roman" w:cs="Times New Roman"/>
          <w:sz w:val="26"/>
          <w:szCs w:val="26"/>
        </w:rPr>
        <w:t xml:space="preserve">I </w:t>
      </w:r>
      <w:r w:rsidR="0071772F" w:rsidRPr="00BA0465">
        <w:rPr>
          <w:rFonts w:ascii="Times New Roman" w:hAnsi="Times New Roman" w:cs="Times New Roman"/>
          <w:sz w:val="26"/>
          <w:szCs w:val="26"/>
          <w:vertAlign w:val="subscript"/>
        </w:rPr>
        <w:t xml:space="preserve">з   </w:t>
      </w:r>
      <w:r w:rsidR="0071772F" w:rsidRPr="00BA0465">
        <w:rPr>
          <w:rFonts w:ascii="Times New Roman" w:hAnsi="Times New Roman" w:cs="Times New Roman"/>
          <w:sz w:val="26"/>
          <w:szCs w:val="26"/>
        </w:rPr>
        <w:t>=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w:t>
      </w:r>
      <w:r w:rsidRPr="00BA0465">
        <w:rPr>
          <w:rFonts w:ascii="Times New Roman" w:hAnsi="Times New Roman" w:cs="Times New Roman"/>
          <w:sz w:val="26"/>
          <w:szCs w:val="26"/>
          <w:lang w:val="en-US"/>
        </w:rPr>
        <w:t>n</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rPr>
          <w:rFonts w:ascii="Times New Roman" w:hAnsi="Times New Roman" w:cs="Times New Roman"/>
          <w:sz w:val="26"/>
          <w:szCs w:val="26"/>
        </w:rPr>
      </w:pPr>
      <w:r w:rsidRPr="00BA0465">
        <w:rPr>
          <w:rFonts w:ascii="Times New Roman" w:hAnsi="Times New Roman" w:cs="Times New Roman"/>
          <w:sz w:val="26"/>
          <w:szCs w:val="26"/>
        </w:rPr>
        <w:tab/>
        <w:t xml:space="preserve">I </w:t>
      </w:r>
      <w:r w:rsidRPr="00BA0465">
        <w:rPr>
          <w:rFonts w:ascii="Times New Roman" w:hAnsi="Times New Roman" w:cs="Times New Roman"/>
          <w:sz w:val="26"/>
          <w:szCs w:val="26"/>
          <w:vertAlign w:val="subscript"/>
        </w:rPr>
        <w:t xml:space="preserve">з </w:t>
      </w:r>
      <w:r w:rsidRPr="00BA0465">
        <w:rPr>
          <w:rFonts w:ascii="Times New Roman" w:hAnsi="Times New Roman" w:cs="Times New Roman"/>
          <w:sz w:val="26"/>
          <w:szCs w:val="26"/>
        </w:rPr>
        <w:t>– среднее значение выполнения задач муниципальной программы;</w:t>
      </w:r>
    </w:p>
    <w:p w:rsidR="0071772F" w:rsidRPr="00BA0465" w:rsidRDefault="0071772F" w:rsidP="0071772F">
      <w:pPr>
        <w:pStyle w:val="ConsPlusNonformat"/>
        <w:jc w:val="both"/>
        <w:rPr>
          <w:rFonts w:ascii="Times New Roman" w:hAnsi="Times New Roman" w:cs="Times New Roman"/>
          <w:sz w:val="26"/>
          <w:szCs w:val="26"/>
        </w:rPr>
      </w:pPr>
      <w:r w:rsidRPr="00BA0465">
        <w:rPr>
          <w:rFonts w:ascii="Times New Roman" w:hAnsi="Times New Roman" w:cs="Times New Roman"/>
          <w:sz w:val="26"/>
          <w:szCs w:val="26"/>
        </w:rPr>
        <w:tab/>
        <w:t xml:space="preserve">SUM I </w:t>
      </w:r>
      <w:r w:rsidRPr="00BA0465">
        <w:rPr>
          <w:rFonts w:ascii="Times New Roman" w:hAnsi="Times New Roman" w:cs="Times New Roman"/>
          <w:sz w:val="26"/>
          <w:szCs w:val="26"/>
          <w:vertAlign w:val="subscript"/>
        </w:rPr>
        <w:t xml:space="preserve">задача </w:t>
      </w:r>
      <w:r w:rsidRPr="00BA0465">
        <w:rPr>
          <w:rFonts w:ascii="Times New Roman" w:hAnsi="Times New Roman" w:cs="Times New Roman"/>
          <w:sz w:val="26"/>
          <w:szCs w:val="26"/>
        </w:rPr>
        <w:t>– суммарное значение фактического выполнения задач муниципальной программы;</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n – количество задач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sidRPr="00BA0465">
        <w:rPr>
          <w:rFonts w:ascii="Times New Roman" w:hAnsi="Times New Roman" w:cs="Times New Roman"/>
          <w:sz w:val="26"/>
          <w:szCs w:val="26"/>
        </w:rPr>
        <w:t>В случае наличия в муниципальной программе нескольких целей муниципальной программы аналогичным образом рассчитывается среднее значение достижения целей муниципальной программы.</w:t>
      </w:r>
    </w:p>
    <w:p w:rsidR="0071772F" w:rsidRPr="00BA0465" w:rsidRDefault="0071772F" w:rsidP="0071772F">
      <w:pPr>
        <w:pStyle w:val="ConsPlusNonformat"/>
        <w:ind w:firstLine="540"/>
        <w:jc w:val="both"/>
        <w:rPr>
          <w:rFonts w:ascii="Times New Roman" w:hAnsi="Times New Roman" w:cs="Times New Roman"/>
          <w:sz w:val="26"/>
          <w:szCs w:val="26"/>
        </w:rPr>
      </w:pPr>
      <w:r w:rsidRPr="00BA0465">
        <w:rPr>
          <w:rFonts w:ascii="Times New Roman" w:hAnsi="Times New Roman" w:cs="Times New Roman"/>
          <w:sz w:val="26"/>
          <w:szCs w:val="26"/>
        </w:rPr>
        <w:t>Сравнение среднего значения достижения цели муниципальной программы со средним значением достижения задач муниципальной программы:</w:t>
      </w:r>
    </w:p>
    <w:p w:rsidR="0071772F" w:rsidRPr="00BA0465" w:rsidRDefault="0071772F" w:rsidP="0071772F">
      <w:pPr>
        <w:pStyle w:val="ConsPlusNonformat"/>
        <w:ind w:firstLine="540"/>
        <w:jc w:val="both"/>
        <w:rPr>
          <w:rFonts w:ascii="Times New Roman" w:hAnsi="Times New Roman" w:cs="Times New Roman"/>
          <w:sz w:val="26"/>
          <w:szCs w:val="26"/>
        </w:rPr>
      </w:pPr>
      <w:r>
        <w:rPr>
          <w:rFonts w:ascii="Times New Roman" w:hAnsi="Times New Roman" w:cs="Times New Roman"/>
          <w:sz w:val="26"/>
          <w:szCs w:val="26"/>
        </w:rPr>
        <w:t xml:space="preserve">а) </w:t>
      </w:r>
      <w:r w:rsidRPr="00BA0465">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Pr="00BA0465">
        <w:rPr>
          <w:rFonts w:ascii="Times New Roman" w:hAnsi="Times New Roman" w:cs="Times New Roman"/>
          <w:sz w:val="26"/>
          <w:szCs w:val="26"/>
          <w:vertAlign w:val="subscript"/>
        </w:rPr>
        <w:t>ц</w:t>
      </w:r>
      <w:r w:rsidRPr="00BA0465">
        <w:rPr>
          <w:rFonts w:ascii="Times New Roman" w:hAnsi="Times New Roman" w:cs="Times New Roman"/>
          <w:sz w:val="26"/>
          <w:szCs w:val="26"/>
        </w:rPr>
        <w:t>) и средним значением достижения                                задач муниципальной программы (I</w:t>
      </w:r>
      <w:r w:rsidRPr="00BA0465">
        <w:rPr>
          <w:rFonts w:ascii="Times New Roman" w:hAnsi="Times New Roman" w:cs="Times New Roman"/>
          <w:sz w:val="26"/>
          <w:szCs w:val="26"/>
          <w:vertAlign w:val="subscript"/>
        </w:rPr>
        <w:t>з</w:t>
      </w:r>
      <w:r w:rsidRPr="00BA0465">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б)</w:t>
      </w:r>
      <w:r w:rsidRPr="00BA0465">
        <w:rPr>
          <w:rFonts w:ascii="Times New Roman" w:hAnsi="Times New Roman" w:cs="Times New Roman"/>
          <w:sz w:val="26"/>
          <w:szCs w:val="26"/>
        </w:rPr>
        <w:t xml:space="preserve"> в случае если разница между средним значением достижения цели муниципальной программы (I</w:t>
      </w:r>
      <w:r w:rsidRPr="00BA0465">
        <w:rPr>
          <w:rFonts w:ascii="Times New Roman" w:hAnsi="Times New Roman" w:cs="Times New Roman"/>
          <w:sz w:val="26"/>
          <w:szCs w:val="26"/>
          <w:vertAlign w:val="subscript"/>
        </w:rPr>
        <w:t>ц</w:t>
      </w:r>
      <w:r w:rsidRPr="00BA0465">
        <w:rPr>
          <w:rFonts w:ascii="Times New Roman" w:hAnsi="Times New Roman" w:cs="Times New Roman"/>
          <w:sz w:val="26"/>
          <w:szCs w:val="26"/>
        </w:rPr>
        <w:t>) и средним значением достижения задач программы (I</w:t>
      </w:r>
      <w:r w:rsidRPr="00BA0465">
        <w:rPr>
          <w:rFonts w:ascii="Times New Roman" w:hAnsi="Times New Roman" w:cs="Times New Roman"/>
          <w:sz w:val="26"/>
          <w:szCs w:val="26"/>
          <w:vertAlign w:val="subscript"/>
        </w:rPr>
        <w:t>з</w:t>
      </w:r>
      <w:r w:rsidRPr="00BA0465">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sidRPr="00BA0465">
        <w:rPr>
          <w:rFonts w:ascii="Times New Roman" w:hAnsi="Times New Roman" w:cs="Times New Roman"/>
          <w:sz w:val="26"/>
          <w:szCs w:val="26"/>
        </w:rPr>
        <w:t>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а)</w:t>
      </w:r>
      <w:r w:rsidRPr="00BA0465">
        <w:rPr>
          <w:rFonts w:ascii="Times New Roman" w:hAnsi="Times New Roman" w:cs="Times New Roman"/>
          <w:sz w:val="26"/>
          <w:szCs w:val="26"/>
        </w:rPr>
        <w:t xml:space="preserve"> в случае если I</w:t>
      </w:r>
      <w:r w:rsidRPr="00BA0465">
        <w:rPr>
          <w:rFonts w:ascii="Times New Roman" w:hAnsi="Times New Roman" w:cs="Times New Roman"/>
          <w:sz w:val="26"/>
          <w:szCs w:val="26"/>
          <w:vertAlign w:val="subscript"/>
        </w:rPr>
        <w:t xml:space="preserve">ц  </w:t>
      </w:r>
      <w:r w:rsidRPr="00BA0465">
        <w:rPr>
          <w:rFonts w:ascii="Times New Roman" w:hAnsi="Times New Roman" w:cs="Times New Roman"/>
          <w:sz w:val="26"/>
          <w:szCs w:val="26"/>
        </w:rPr>
        <w:t>&gt;= 90%, цель реализации муниципальной  программы выполняется;</w:t>
      </w:r>
    </w:p>
    <w:p w:rsidR="0071772F" w:rsidRPr="00BA0465" w:rsidRDefault="0071772F" w:rsidP="0071772F">
      <w:pPr>
        <w:pStyle w:val="ConsPlusNonformat"/>
        <w:ind w:firstLine="720"/>
        <w:jc w:val="both"/>
        <w:rPr>
          <w:rFonts w:ascii="Times New Roman" w:hAnsi="Times New Roman" w:cs="Times New Roman"/>
          <w:sz w:val="26"/>
          <w:szCs w:val="26"/>
        </w:rPr>
      </w:pPr>
      <w:r>
        <w:rPr>
          <w:rFonts w:ascii="Times New Roman" w:hAnsi="Times New Roman" w:cs="Times New Roman"/>
          <w:sz w:val="26"/>
          <w:szCs w:val="26"/>
        </w:rPr>
        <w:t>б)</w:t>
      </w:r>
      <w:r w:rsidRPr="00BA0465">
        <w:rPr>
          <w:rFonts w:ascii="Times New Roman" w:hAnsi="Times New Roman" w:cs="Times New Roman"/>
          <w:sz w:val="26"/>
          <w:szCs w:val="26"/>
        </w:rPr>
        <w:t xml:space="preserve"> в случае если I</w:t>
      </w:r>
      <w:r w:rsidRPr="00BA0465">
        <w:rPr>
          <w:rFonts w:ascii="Times New Roman" w:hAnsi="Times New Roman" w:cs="Times New Roman"/>
          <w:sz w:val="26"/>
          <w:szCs w:val="26"/>
          <w:vertAlign w:val="subscript"/>
        </w:rPr>
        <w:t>ц</w:t>
      </w:r>
      <w:r w:rsidRPr="00BA0465">
        <w:rPr>
          <w:rFonts w:ascii="Times New Roman" w:hAnsi="Times New Roman" w:cs="Times New Roman"/>
          <w:sz w:val="26"/>
          <w:szCs w:val="26"/>
        </w:rPr>
        <w:t xml:space="preserve"> &lt; 90%, цель реализации муниципальной программы не выполняется.</w:t>
      </w:r>
    </w:p>
    <w:p w:rsidR="0071772F" w:rsidRDefault="0071772F" w:rsidP="0071772F">
      <w:pPr>
        <w:pStyle w:val="ConsPlusNonformat"/>
        <w:ind w:firstLine="720"/>
        <w:jc w:val="both"/>
        <w:rPr>
          <w:rFonts w:ascii="Times New Roman" w:hAnsi="Times New Roman" w:cs="Times New Roman"/>
          <w:sz w:val="26"/>
          <w:szCs w:val="26"/>
        </w:rPr>
      </w:pPr>
    </w:p>
    <w:p w:rsidR="0071772F" w:rsidRPr="00BA0465" w:rsidRDefault="0071772F" w:rsidP="0071772F">
      <w:pPr>
        <w:pStyle w:val="ConsPlusNonformat"/>
        <w:ind w:firstLine="720"/>
        <w:jc w:val="both"/>
        <w:rPr>
          <w:rFonts w:ascii="Times New Roman" w:hAnsi="Times New Roman" w:cs="Times New Roman"/>
          <w:sz w:val="26"/>
          <w:szCs w:val="26"/>
        </w:rPr>
      </w:pPr>
      <w:r w:rsidRPr="00BA0465">
        <w:rPr>
          <w:rFonts w:ascii="Times New Roman" w:hAnsi="Times New Roman" w:cs="Times New Roman"/>
          <w:sz w:val="26"/>
          <w:szCs w:val="26"/>
        </w:rPr>
        <w:t>Расчет степени эффективности использования бюджетных и внебюджетных средств:</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Ф</w:t>
      </w:r>
      <w:r w:rsidRPr="00BA0465">
        <w:rPr>
          <w:rFonts w:ascii="Times New Roman" w:hAnsi="Times New Roman" w:cs="Times New Roman"/>
          <w:sz w:val="26"/>
          <w:szCs w:val="26"/>
          <w:vertAlign w:val="subscript"/>
        </w:rPr>
        <w:t xml:space="preserve"> факт</w:t>
      </w:r>
    </w:p>
    <w:p w:rsidR="0071772F" w:rsidRPr="00BA0465" w:rsidRDefault="006F5EA8" w:rsidP="0071772F">
      <w:pPr>
        <w:pStyle w:val="ConsPlusNonformat"/>
        <w:ind w:firstLine="720"/>
        <w:rPr>
          <w:rFonts w:ascii="Times New Roman" w:hAnsi="Times New Roman" w:cs="Times New Roman"/>
          <w:sz w:val="26"/>
          <w:szCs w:val="26"/>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1078865</wp:posOffset>
                </wp:positionH>
                <wp:positionV relativeFrom="paragraph">
                  <wp:posOffset>120649</wp:posOffset>
                </wp:positionV>
                <wp:extent cx="864235" cy="0"/>
                <wp:effectExtent l="0" t="0" r="3111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FBDCC" id="Прямая соединительная линия 2"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mc:Fallback>
        </mc:AlternateContent>
      </w:r>
      <w:r w:rsidR="0071772F" w:rsidRPr="00BA0465">
        <w:rPr>
          <w:rFonts w:ascii="Times New Roman" w:hAnsi="Times New Roman" w:cs="Times New Roman"/>
          <w:sz w:val="26"/>
          <w:szCs w:val="26"/>
        </w:rPr>
        <w:t xml:space="preserve">Э </w:t>
      </w:r>
      <w:r w:rsidR="0071772F" w:rsidRPr="00BA0465">
        <w:rPr>
          <w:rFonts w:ascii="Times New Roman" w:hAnsi="Times New Roman" w:cs="Times New Roman"/>
          <w:sz w:val="26"/>
          <w:szCs w:val="26"/>
          <w:vertAlign w:val="subscript"/>
        </w:rPr>
        <w:t xml:space="preserve">бв  </w:t>
      </w:r>
      <w:r w:rsidR="0071772F" w:rsidRPr="00BA0465">
        <w:rPr>
          <w:rFonts w:ascii="Times New Roman" w:hAnsi="Times New Roman" w:cs="Times New Roman"/>
          <w:sz w:val="26"/>
          <w:szCs w:val="26"/>
        </w:rPr>
        <w:t>=                          x 100%, где:</w:t>
      </w:r>
    </w:p>
    <w:p w:rsidR="0071772F" w:rsidRPr="00BA0465" w:rsidRDefault="0071772F" w:rsidP="0071772F">
      <w:pPr>
        <w:pStyle w:val="ConsPlusNonformat"/>
        <w:ind w:firstLine="720"/>
        <w:rPr>
          <w:rFonts w:ascii="Times New Roman" w:hAnsi="Times New Roman" w:cs="Times New Roman"/>
          <w:sz w:val="26"/>
          <w:szCs w:val="26"/>
        </w:rPr>
      </w:pPr>
      <w:r w:rsidRPr="00BA0465">
        <w:rPr>
          <w:rFonts w:ascii="Times New Roman" w:hAnsi="Times New Roman" w:cs="Times New Roman"/>
          <w:sz w:val="26"/>
          <w:szCs w:val="26"/>
        </w:rPr>
        <w:t xml:space="preserve">                        Ф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w:t>
      </w:r>
    </w:p>
    <w:p w:rsidR="0071772F" w:rsidRPr="00BA0465" w:rsidRDefault="0071772F" w:rsidP="0071772F">
      <w:pPr>
        <w:pStyle w:val="ConsPlusNonformat"/>
        <w:rPr>
          <w:rFonts w:ascii="Times New Roman" w:hAnsi="Times New Roman" w:cs="Times New Roman"/>
          <w:sz w:val="26"/>
          <w:szCs w:val="26"/>
        </w:rPr>
      </w:pPr>
    </w:p>
    <w:p w:rsidR="0071772F" w:rsidRPr="00BA0465" w:rsidRDefault="0071772F" w:rsidP="0071772F">
      <w:pPr>
        <w:pStyle w:val="ConsPlusNonformat"/>
        <w:jc w:val="both"/>
        <w:rPr>
          <w:rFonts w:ascii="Times New Roman" w:hAnsi="Times New Roman" w:cs="Times New Roman"/>
          <w:sz w:val="26"/>
          <w:szCs w:val="26"/>
        </w:rPr>
      </w:pPr>
      <w:r w:rsidRPr="00BA0465">
        <w:rPr>
          <w:rFonts w:ascii="Times New Roman" w:hAnsi="Times New Roman" w:cs="Times New Roman"/>
          <w:sz w:val="26"/>
          <w:szCs w:val="26"/>
        </w:rPr>
        <w:tab/>
        <w:t xml:space="preserve">Э </w:t>
      </w:r>
      <w:r w:rsidRPr="00BA0465">
        <w:rPr>
          <w:rFonts w:ascii="Times New Roman" w:hAnsi="Times New Roman" w:cs="Times New Roman"/>
          <w:sz w:val="26"/>
          <w:szCs w:val="26"/>
          <w:vertAlign w:val="subscript"/>
        </w:rPr>
        <w:t xml:space="preserve">бв   </w:t>
      </w:r>
      <w:r w:rsidRPr="00BA0465">
        <w:rPr>
          <w:rFonts w:ascii="Times New Roman" w:hAnsi="Times New Roman" w:cs="Times New Roman"/>
          <w:sz w:val="26"/>
          <w:szCs w:val="26"/>
        </w:rPr>
        <w:t>– степень соответствия запланированному уровню затрат и эффективности использования средств бюджета и внебюджетных средств;</w:t>
      </w:r>
    </w:p>
    <w:p w:rsidR="0071772F" w:rsidRPr="00BA0465" w:rsidRDefault="0071772F" w:rsidP="0071772F">
      <w:pPr>
        <w:pStyle w:val="ConsPlusNonformat"/>
        <w:spacing w:line="360" w:lineRule="auto"/>
        <w:ind w:firstLine="720"/>
        <w:rPr>
          <w:rFonts w:ascii="Times New Roman" w:hAnsi="Times New Roman" w:cs="Times New Roman"/>
          <w:sz w:val="26"/>
          <w:szCs w:val="26"/>
        </w:rPr>
      </w:pPr>
      <w:r w:rsidRPr="00BA0465">
        <w:rPr>
          <w:rFonts w:ascii="Times New Roman" w:hAnsi="Times New Roman" w:cs="Times New Roman"/>
          <w:sz w:val="26"/>
          <w:szCs w:val="26"/>
        </w:rPr>
        <w:t xml:space="preserve">Ф </w:t>
      </w:r>
      <w:r w:rsidRPr="00BA0465">
        <w:rPr>
          <w:rFonts w:ascii="Times New Roman" w:hAnsi="Times New Roman" w:cs="Times New Roman"/>
          <w:sz w:val="26"/>
          <w:szCs w:val="26"/>
          <w:vertAlign w:val="subscript"/>
        </w:rPr>
        <w:t>факт</w:t>
      </w:r>
      <w:r w:rsidRPr="00BA0465">
        <w:rPr>
          <w:rFonts w:ascii="Times New Roman" w:hAnsi="Times New Roman" w:cs="Times New Roman"/>
          <w:sz w:val="26"/>
          <w:szCs w:val="26"/>
        </w:rPr>
        <w:t xml:space="preserve"> – фактическое освоение средств бюджета и внебюджетных средств в отчетном периоде;</w:t>
      </w:r>
    </w:p>
    <w:p w:rsidR="00D90FF6" w:rsidRDefault="0071772F" w:rsidP="00A23492">
      <w:pPr>
        <w:pStyle w:val="ConsPlusNonformat"/>
        <w:spacing w:line="360" w:lineRule="auto"/>
        <w:ind w:firstLine="720"/>
        <w:jc w:val="both"/>
      </w:pPr>
      <w:r w:rsidRPr="00BA0465">
        <w:rPr>
          <w:rFonts w:ascii="Times New Roman" w:hAnsi="Times New Roman" w:cs="Times New Roman"/>
          <w:sz w:val="26"/>
          <w:szCs w:val="26"/>
        </w:rPr>
        <w:t xml:space="preserve">I </w:t>
      </w:r>
      <w:r w:rsidRPr="00BA0465">
        <w:rPr>
          <w:rFonts w:ascii="Times New Roman" w:hAnsi="Times New Roman" w:cs="Times New Roman"/>
          <w:sz w:val="26"/>
          <w:szCs w:val="26"/>
          <w:vertAlign w:val="subscript"/>
        </w:rPr>
        <w:t>план</w:t>
      </w:r>
      <w:r w:rsidRPr="00BA0465">
        <w:rPr>
          <w:rFonts w:ascii="Times New Roman" w:hAnsi="Times New Roman" w:cs="Times New Roman"/>
          <w:sz w:val="26"/>
          <w:szCs w:val="26"/>
        </w:rPr>
        <w:t xml:space="preserve"> – запланированный объем средств бюджета и внебюджетных средств в отчетном периоде.</w:t>
      </w:r>
    </w:p>
    <w:sectPr w:rsidR="00D90FF6" w:rsidSect="00D90F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7E68A6"/>
    <w:multiLevelType w:val="hybridMultilevel"/>
    <w:tmpl w:val="2BD6F51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BC1EE6"/>
    <w:multiLevelType w:val="hybridMultilevel"/>
    <w:tmpl w:val="EFCAC42C"/>
    <w:lvl w:ilvl="0" w:tplc="ABD473AC">
      <w:start w:val="1"/>
      <w:numFmt w:val="decimal"/>
      <w:lvlText w:val="%1."/>
      <w:lvlJc w:val="left"/>
      <w:pPr>
        <w:ind w:left="1068" w:hanging="3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89"/>
    <w:rsid w:val="00061A66"/>
    <w:rsid w:val="001639B2"/>
    <w:rsid w:val="0019187C"/>
    <w:rsid w:val="001F6211"/>
    <w:rsid w:val="002C40A5"/>
    <w:rsid w:val="003A706C"/>
    <w:rsid w:val="003F0C58"/>
    <w:rsid w:val="003F7BBA"/>
    <w:rsid w:val="004119E0"/>
    <w:rsid w:val="00430875"/>
    <w:rsid w:val="004655BB"/>
    <w:rsid w:val="00485C83"/>
    <w:rsid w:val="00496DA8"/>
    <w:rsid w:val="00513694"/>
    <w:rsid w:val="005334D6"/>
    <w:rsid w:val="00551E86"/>
    <w:rsid w:val="005A73DA"/>
    <w:rsid w:val="005B18BB"/>
    <w:rsid w:val="005F4355"/>
    <w:rsid w:val="006F5EA8"/>
    <w:rsid w:val="0071772F"/>
    <w:rsid w:val="007A2544"/>
    <w:rsid w:val="007A25D3"/>
    <w:rsid w:val="00845E92"/>
    <w:rsid w:val="0086637E"/>
    <w:rsid w:val="00874F64"/>
    <w:rsid w:val="008D17A8"/>
    <w:rsid w:val="00933CAA"/>
    <w:rsid w:val="009B6DAE"/>
    <w:rsid w:val="009C3E12"/>
    <w:rsid w:val="00A13CED"/>
    <w:rsid w:val="00A23492"/>
    <w:rsid w:val="00A9297F"/>
    <w:rsid w:val="00AE39DB"/>
    <w:rsid w:val="00B32F98"/>
    <w:rsid w:val="00BB0A4A"/>
    <w:rsid w:val="00BB52B9"/>
    <w:rsid w:val="00BE0CBB"/>
    <w:rsid w:val="00C11567"/>
    <w:rsid w:val="00C7299F"/>
    <w:rsid w:val="00D90FF6"/>
    <w:rsid w:val="00DA7ABA"/>
    <w:rsid w:val="00EF3ED9"/>
    <w:rsid w:val="00F41089"/>
    <w:rsid w:val="00F55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EB2CF-7457-41B1-B0F3-6BE899F1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089"/>
    <w:pPr>
      <w:spacing w:line="240" w:lineRule="auto"/>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089"/>
    <w:pPr>
      <w:spacing w:line="240" w:lineRule="auto"/>
      <w:ind w:firstLine="0"/>
      <w:jc w:val="center"/>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0"/>
    <w:rsid w:val="00F41089"/>
  </w:style>
  <w:style w:type="paragraph" w:styleId="HTML">
    <w:name w:val="HTML Preformatted"/>
    <w:basedOn w:val="a"/>
    <w:link w:val="HTML0"/>
    <w:uiPriority w:val="99"/>
    <w:unhideWhenUsed/>
    <w:rsid w:val="00F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0">
    <w:name w:val="Стандартный HTML Знак"/>
    <w:basedOn w:val="a0"/>
    <w:link w:val="HTML"/>
    <w:uiPriority w:val="99"/>
    <w:rsid w:val="00F41089"/>
    <w:rPr>
      <w:rFonts w:ascii="Courier New" w:eastAsiaTheme="minorEastAsia" w:hAnsi="Courier New" w:cs="Courier New"/>
      <w:sz w:val="20"/>
      <w:szCs w:val="20"/>
      <w:lang w:eastAsia="ru-RU"/>
    </w:rPr>
  </w:style>
  <w:style w:type="paragraph" w:styleId="a4">
    <w:name w:val="List Paragraph"/>
    <w:basedOn w:val="a"/>
    <w:uiPriority w:val="34"/>
    <w:qFormat/>
    <w:rsid w:val="00F41089"/>
    <w:pPr>
      <w:ind w:left="720"/>
      <w:contextualSpacing/>
    </w:pPr>
  </w:style>
  <w:style w:type="paragraph" w:customStyle="1" w:styleId="ConsPlusNonformat">
    <w:name w:val="ConsPlusNonformat"/>
    <w:uiPriority w:val="99"/>
    <w:rsid w:val="00F41089"/>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4655BB"/>
    <w:rPr>
      <w:rFonts w:ascii="Segoe UI" w:hAnsi="Segoe UI" w:cs="Segoe UI"/>
      <w:sz w:val="18"/>
      <w:szCs w:val="18"/>
    </w:rPr>
  </w:style>
  <w:style w:type="character" w:customStyle="1" w:styleId="a6">
    <w:name w:val="Текст выноски Знак"/>
    <w:basedOn w:val="a0"/>
    <w:link w:val="a5"/>
    <w:uiPriority w:val="99"/>
    <w:semiHidden/>
    <w:rsid w:val="004655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3130</Words>
  <Characters>17843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Заболотская Елена Евгеньевна</cp:lastModifiedBy>
  <cp:revision>25</cp:revision>
  <cp:lastPrinted>2016-08-24T05:27:00Z</cp:lastPrinted>
  <dcterms:created xsi:type="dcterms:W3CDTF">2016-08-14T23:38:00Z</dcterms:created>
  <dcterms:modified xsi:type="dcterms:W3CDTF">2016-08-30T04:42:00Z</dcterms:modified>
</cp:coreProperties>
</file>