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99" w:rsidRDefault="00B02199" w:rsidP="00B02199">
      <w:pPr>
        <w:tabs>
          <w:tab w:val="left" w:pos="993"/>
        </w:tabs>
        <w:ind w:left="5387"/>
        <w:jc w:val="center"/>
        <w:rPr>
          <w:sz w:val="26"/>
        </w:rPr>
      </w:pPr>
      <w:r>
        <w:rPr>
          <w:sz w:val="26"/>
        </w:rPr>
        <w:t xml:space="preserve">Приложение </w:t>
      </w:r>
    </w:p>
    <w:p w:rsidR="00B02199" w:rsidRDefault="00B02199" w:rsidP="00B02199">
      <w:pPr>
        <w:tabs>
          <w:tab w:val="left" w:pos="993"/>
        </w:tabs>
        <w:ind w:left="5387"/>
        <w:jc w:val="center"/>
        <w:rPr>
          <w:sz w:val="26"/>
        </w:rPr>
      </w:pPr>
    </w:p>
    <w:p w:rsidR="00B02199" w:rsidRDefault="00B02199" w:rsidP="00B02199">
      <w:pPr>
        <w:tabs>
          <w:tab w:val="left" w:pos="993"/>
        </w:tabs>
        <w:ind w:left="5387"/>
        <w:jc w:val="center"/>
        <w:rPr>
          <w:sz w:val="26"/>
        </w:rPr>
      </w:pPr>
      <w:r>
        <w:rPr>
          <w:sz w:val="26"/>
        </w:rPr>
        <w:t>УТВЕРЖДЕНА</w:t>
      </w:r>
    </w:p>
    <w:p w:rsidR="00B02199" w:rsidRDefault="00B02199" w:rsidP="00B02199">
      <w:pPr>
        <w:tabs>
          <w:tab w:val="left" w:pos="993"/>
        </w:tabs>
        <w:ind w:left="5387"/>
        <w:jc w:val="both"/>
        <w:rPr>
          <w:sz w:val="26"/>
        </w:rPr>
      </w:pPr>
      <w:r>
        <w:rPr>
          <w:sz w:val="26"/>
        </w:rPr>
        <w:t xml:space="preserve">постановлением администрации </w:t>
      </w:r>
    </w:p>
    <w:p w:rsidR="00B02199" w:rsidRDefault="00B02199" w:rsidP="00B02199">
      <w:pPr>
        <w:tabs>
          <w:tab w:val="left" w:pos="993"/>
        </w:tabs>
        <w:ind w:left="5387"/>
        <w:jc w:val="both"/>
        <w:rPr>
          <w:sz w:val="26"/>
        </w:rPr>
      </w:pPr>
      <w:r>
        <w:rPr>
          <w:sz w:val="26"/>
        </w:rPr>
        <w:t>Дальнегорского городского округа</w:t>
      </w:r>
    </w:p>
    <w:p w:rsidR="00B02199" w:rsidRDefault="00B02199" w:rsidP="00B02199">
      <w:pPr>
        <w:ind w:left="5387"/>
        <w:jc w:val="both"/>
        <w:rPr>
          <w:sz w:val="26"/>
        </w:rPr>
      </w:pPr>
      <w:r>
        <w:rPr>
          <w:sz w:val="26"/>
        </w:rPr>
        <w:t>от __________________ № ______</w:t>
      </w:r>
    </w:p>
    <w:p w:rsidR="00B02199" w:rsidRDefault="00B02199" w:rsidP="00B02199">
      <w:pPr>
        <w:spacing w:line="360" w:lineRule="auto"/>
        <w:jc w:val="center"/>
        <w:rPr>
          <w:b/>
          <w:sz w:val="28"/>
          <w:szCs w:val="28"/>
        </w:rPr>
      </w:pPr>
    </w:p>
    <w:p w:rsidR="00B02199" w:rsidRDefault="00B02199" w:rsidP="00961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Инвестиционная декларация</w:t>
      </w:r>
    </w:p>
    <w:p w:rsidR="00B02199" w:rsidRDefault="00B02199" w:rsidP="009615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</w:p>
    <w:p w:rsidR="00B02199" w:rsidRDefault="00B02199" w:rsidP="00B02199">
      <w:pPr>
        <w:spacing w:line="360" w:lineRule="auto"/>
        <w:ind w:firstLine="709"/>
        <w:jc w:val="center"/>
        <w:rPr>
          <w:sz w:val="26"/>
          <w:szCs w:val="26"/>
        </w:rPr>
      </w:pPr>
    </w:p>
    <w:p w:rsidR="00B02199" w:rsidRPr="00B02199" w:rsidRDefault="00B02199" w:rsidP="00961539">
      <w:pPr>
        <w:spacing w:line="276" w:lineRule="auto"/>
        <w:ind w:firstLine="709"/>
        <w:rPr>
          <w:b/>
          <w:sz w:val="26"/>
          <w:szCs w:val="26"/>
        </w:rPr>
      </w:pPr>
      <w:r w:rsidRPr="00B02199">
        <w:rPr>
          <w:b/>
          <w:sz w:val="26"/>
          <w:szCs w:val="26"/>
        </w:rPr>
        <w:t>Глава 1. Общие положения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1. Инвестиционная декларация Дальнегорского городского округа 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Дальнегорского городского округа.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2. Инвестиционная декларация является важной составляющей деятельности органов местного самоуправления Дальнегорского городского округа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Дальнегорского городского округа.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3. Коллегиальным совещательным органом по вопросам привлечения инвестиций в экономику Дальнегорского городского округа является Совет по развитию малого и среднего предпринимательства Дальнегорского городского округа.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4.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Дальнегорского городского округа.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5. Ответственность за реализацию отдельных положений Инвестиционной декларации в пределах своих полномочий несут отраслевые (функциональные) органы администрации Дальнегорского городского округа, осуществляющие и содействующие реализации инвестиционных проектов на территории Дальнегорского городского округа.</w:t>
      </w:r>
    </w:p>
    <w:p w:rsidR="00B02199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 xml:space="preserve">6. Информация о результатах и планах инвестиционной и предпринимательской деятельности Дальнегорского городского округа формируется ежегодно в «Инвестиционном послании </w:t>
      </w:r>
      <w:r w:rsidR="00906D8B" w:rsidRPr="00334A04">
        <w:rPr>
          <w:sz w:val="26"/>
          <w:szCs w:val="26"/>
        </w:rPr>
        <w:t>Г</w:t>
      </w:r>
      <w:r w:rsidRPr="00334A04">
        <w:rPr>
          <w:sz w:val="26"/>
          <w:szCs w:val="26"/>
        </w:rPr>
        <w:t xml:space="preserve">лавы Дальнегорского городского округа», </w:t>
      </w:r>
      <w:r w:rsidR="00630422">
        <w:rPr>
          <w:sz w:val="26"/>
          <w:szCs w:val="26"/>
        </w:rPr>
        <w:t xml:space="preserve">которое </w:t>
      </w:r>
      <w:r w:rsidRPr="00334A04">
        <w:rPr>
          <w:sz w:val="26"/>
          <w:szCs w:val="26"/>
        </w:rPr>
        <w:t xml:space="preserve">размещается на </w:t>
      </w:r>
      <w:r w:rsidR="00C633C4">
        <w:rPr>
          <w:sz w:val="26"/>
          <w:szCs w:val="26"/>
        </w:rPr>
        <w:t xml:space="preserve">официальном </w:t>
      </w:r>
      <w:r w:rsidRPr="00334A04">
        <w:rPr>
          <w:sz w:val="26"/>
          <w:szCs w:val="26"/>
        </w:rPr>
        <w:t>сайте Дальнегорского городского округа в разделе «Инвестиции».</w:t>
      </w:r>
      <w:r w:rsidR="00A11AB0" w:rsidRPr="00334A04">
        <w:rPr>
          <w:sz w:val="26"/>
          <w:szCs w:val="26"/>
        </w:rPr>
        <w:t xml:space="preserve"> </w:t>
      </w:r>
    </w:p>
    <w:p w:rsidR="00EE1E66" w:rsidRPr="00334A04" w:rsidRDefault="00EE1E66" w:rsidP="00961539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78"/>
      </w:tblGrid>
      <w:tr w:rsidR="00961539" w:rsidTr="00961539">
        <w:tc>
          <w:tcPr>
            <w:tcW w:w="1276" w:type="dxa"/>
          </w:tcPr>
          <w:p w:rsidR="00961539" w:rsidRDefault="00961539" w:rsidP="0096153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lastRenderedPageBreak/>
              <w:t>Глава 2.</w:t>
            </w:r>
          </w:p>
        </w:tc>
        <w:tc>
          <w:tcPr>
            <w:tcW w:w="7478" w:type="dxa"/>
          </w:tcPr>
          <w:p w:rsidR="00961539" w:rsidRDefault="00961539" w:rsidP="00961539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>Принципы взаимодействия органов местного самоуправления с субъектами предпринимательской и инвестиционной деятельности</w:t>
            </w:r>
          </w:p>
        </w:tc>
      </w:tr>
    </w:tbl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7. Основным принципом инвестиционной политики Дальнегорского городского округа является взаимная ответственность органов местного самоуправления Дальнегорского городского округа 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B02199" w:rsidRPr="00334A04" w:rsidRDefault="007079D4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8</w:t>
      </w:r>
      <w:r w:rsidR="00B02199" w:rsidRPr="00334A04">
        <w:rPr>
          <w:sz w:val="26"/>
          <w:szCs w:val="26"/>
        </w:rPr>
        <w:t>. Взаимодействие органов местного самоуправления с субъектами предпринимательской и инвестиционной деятельности осуществляется на основе следующих принципов: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 xml:space="preserve">1) равенство - </w:t>
      </w:r>
      <w:proofErr w:type="spellStart"/>
      <w:r w:rsidRPr="00334A04">
        <w:rPr>
          <w:sz w:val="26"/>
          <w:szCs w:val="26"/>
        </w:rPr>
        <w:t>недискриминирующий</w:t>
      </w:r>
      <w:proofErr w:type="spellEnd"/>
      <w:r w:rsidRPr="00334A04">
        <w:rPr>
          <w:sz w:val="26"/>
          <w:szCs w:val="26"/>
        </w:rPr>
        <w:t xml:space="preserve"> подход ко всем субъектам предпринимательской и инвестиционной деятельности;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2) вовлечённость -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3) прозрачность - общедоступность документированной информации о деятельности органов местного самоуправления;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4) лучшие практики - ориентация административных процедур и регулирования на лучшую</w:t>
      </w:r>
      <w:r w:rsidR="00906D8B" w:rsidRPr="00334A04">
        <w:rPr>
          <w:sz w:val="26"/>
          <w:szCs w:val="26"/>
        </w:rPr>
        <w:t>,</w:t>
      </w:r>
      <w:r w:rsidRPr="00334A04">
        <w:rPr>
          <w:sz w:val="26"/>
          <w:szCs w:val="26"/>
        </w:rPr>
        <w:t xml:space="preserve"> с точки зрения интересов субъектов предпринимательской и инвестиционной деятельности</w:t>
      </w:r>
      <w:r w:rsidR="00906D8B" w:rsidRPr="00334A04">
        <w:rPr>
          <w:sz w:val="26"/>
          <w:szCs w:val="26"/>
        </w:rPr>
        <w:t>,</w:t>
      </w:r>
      <w:r w:rsidRPr="00334A04">
        <w:rPr>
          <w:sz w:val="26"/>
          <w:szCs w:val="26"/>
        </w:rPr>
        <w:t xml:space="preserve"> практику взаимодействия органов местного самоуправления с субъектами предпринимательской и инвестиционной деятельности.</w:t>
      </w:r>
    </w:p>
    <w:p w:rsidR="00B02199" w:rsidRPr="00334A04" w:rsidRDefault="007079D4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9</w:t>
      </w:r>
      <w:r w:rsidR="00B02199" w:rsidRPr="00334A04">
        <w:rPr>
          <w:sz w:val="26"/>
          <w:szCs w:val="26"/>
        </w:rPr>
        <w:t>. Администрация Дальнегорского городского округа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одобрения.</w:t>
      </w:r>
    </w:p>
    <w:p w:rsidR="00B02199" w:rsidRPr="00334A04" w:rsidRDefault="007079D4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10</w:t>
      </w:r>
      <w:r w:rsidR="00B02199" w:rsidRPr="00334A04">
        <w:rPr>
          <w:sz w:val="26"/>
          <w:szCs w:val="26"/>
        </w:rPr>
        <w:t>. Отраслевые (функциональные) органы администрации Дальнегорского городского округа, взаимодействующие с субъектами инвестиционной и предпринимательской деятельности, в установленном законодательством порядке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</w:p>
    <w:p w:rsidR="007079D4" w:rsidRPr="00334A04" w:rsidRDefault="007079D4" w:rsidP="00961539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78"/>
      </w:tblGrid>
      <w:tr w:rsidR="00961539" w:rsidTr="00242E13">
        <w:tc>
          <w:tcPr>
            <w:tcW w:w="1276" w:type="dxa"/>
          </w:tcPr>
          <w:p w:rsidR="00961539" w:rsidRDefault="00961539" w:rsidP="00961539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3</w:t>
            </w:r>
            <w:r w:rsidRPr="009615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961539" w:rsidRDefault="00961539" w:rsidP="00961539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>Основные направления инвестиционной политики Дальнегорского городского округа</w:t>
            </w:r>
          </w:p>
        </w:tc>
      </w:tr>
    </w:tbl>
    <w:p w:rsidR="00B02199" w:rsidRPr="00334A04" w:rsidRDefault="007079D4" w:rsidP="00961539">
      <w:pPr>
        <w:spacing w:line="276" w:lineRule="auto"/>
        <w:ind w:firstLine="709"/>
        <w:rPr>
          <w:sz w:val="26"/>
          <w:szCs w:val="26"/>
        </w:rPr>
      </w:pPr>
      <w:r w:rsidRPr="00334A04">
        <w:rPr>
          <w:sz w:val="26"/>
          <w:szCs w:val="26"/>
        </w:rPr>
        <w:t>11</w:t>
      </w:r>
      <w:r w:rsidR="00B02199" w:rsidRPr="00334A04">
        <w:rPr>
          <w:sz w:val="26"/>
          <w:szCs w:val="26"/>
        </w:rPr>
        <w:t>. Основными направлениями инвестиционной политики Дальнегорского городского округа являются: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lastRenderedPageBreak/>
        <w:t>1) формирование благоприятного инвестиционного климата на территории Дальнегорского городского округа;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2) создание условий для привлечения инвестиций на территорию Дальнегорского городского округа;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3) совершенствование муниципального нормативного правового регулирования в сфере инвестиционной деятельности в Дальнегорском городском округе;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4)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5) содействие субъектам инвестиционной деятельности в реализации проектов, отвечающих приоритетным направлениям социально-экономического развития Дальнегорского городского округа;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6) формирование условий для мобилизации внутренних и увеличения притока внешних инвестиционных ресурсов, а также новых технологий в экономику Дальнегорского городского округа;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 xml:space="preserve">7) проведение аналитических и иных исследований, направленных на полное и достоверное освещение в СМИ инвестиционной привлекательности и инвестиционных рисков в Дальнегорском городском округе; 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8) предоставление консультационной, методической, имущественной и иной поддержки новым инвестиционным проектам.</w:t>
      </w:r>
    </w:p>
    <w:p w:rsidR="00B02199" w:rsidRPr="00334A04" w:rsidRDefault="007079D4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</w:t>
      </w:r>
      <w:r w:rsidR="00B02199" w:rsidRPr="00334A04">
        <w:rPr>
          <w:sz w:val="26"/>
          <w:szCs w:val="26"/>
        </w:rPr>
        <w:t>2. Направления инвестиционной политики, определ</w:t>
      </w:r>
      <w:r w:rsidR="00906D8B" w:rsidRPr="00334A04">
        <w:rPr>
          <w:sz w:val="26"/>
          <w:szCs w:val="26"/>
        </w:rPr>
        <w:t>е</w:t>
      </w:r>
      <w:r w:rsidR="00B02199" w:rsidRPr="00334A04">
        <w:rPr>
          <w:sz w:val="26"/>
          <w:szCs w:val="26"/>
        </w:rPr>
        <w:t>нные Инвестиционной декларацией, могут быть скорректированы с учётом изменений действующего законодательства.</w:t>
      </w:r>
    </w:p>
    <w:p w:rsidR="00B02199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78"/>
      </w:tblGrid>
      <w:tr w:rsidR="00830042" w:rsidTr="00242E13">
        <w:tc>
          <w:tcPr>
            <w:tcW w:w="1276" w:type="dxa"/>
          </w:tcPr>
          <w:p w:rsidR="00830042" w:rsidRDefault="00830042" w:rsidP="0083004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4</w:t>
            </w:r>
            <w:r w:rsidRPr="009615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830042" w:rsidRDefault="00830042" w:rsidP="00242E13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830042">
              <w:rPr>
                <w:b/>
                <w:sz w:val="26"/>
                <w:szCs w:val="26"/>
              </w:rPr>
              <w:t>Приоритетные направления инвестиционной деятельности на территории Дальнегорского городского округа</w:t>
            </w:r>
          </w:p>
        </w:tc>
      </w:tr>
    </w:tbl>
    <w:p w:rsidR="00B02199" w:rsidRPr="00334A04" w:rsidRDefault="00842797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13</w:t>
      </w:r>
      <w:r w:rsidR="00B02199" w:rsidRPr="00334A04">
        <w:rPr>
          <w:sz w:val="26"/>
          <w:szCs w:val="26"/>
        </w:rPr>
        <w:t xml:space="preserve">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:rsidR="00B02199" w:rsidRPr="00334A04" w:rsidRDefault="00842797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14</w:t>
      </w:r>
      <w:r w:rsidR="00B02199" w:rsidRPr="00334A04">
        <w:rPr>
          <w:sz w:val="26"/>
          <w:szCs w:val="26"/>
        </w:rPr>
        <w:t>. Приоритетными направлениями инвестиционной деятельности на территории Дальнегорского городского округа являются:</w:t>
      </w:r>
    </w:p>
    <w:p w:rsidR="0068502B" w:rsidRPr="00334A04" w:rsidRDefault="00B02199" w:rsidP="00BB2958">
      <w:pPr>
        <w:pStyle w:val="a5"/>
        <w:spacing w:line="276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334A04">
        <w:rPr>
          <w:rFonts w:ascii="Times New Roman" w:hAnsi="Times New Roman"/>
          <w:sz w:val="26"/>
          <w:szCs w:val="26"/>
        </w:rPr>
        <w:t>1)</w:t>
      </w:r>
      <w:r w:rsidR="0068502B" w:rsidRPr="00334A04">
        <w:rPr>
          <w:rStyle w:val="blk"/>
          <w:rFonts w:ascii="Times New Roman" w:hAnsi="Times New Roman"/>
          <w:sz w:val="26"/>
          <w:szCs w:val="26"/>
        </w:rPr>
        <w:t xml:space="preserve"> модернизация и развитие инфраструктуры Дальнегорского городского округа путем: </w:t>
      </w:r>
    </w:p>
    <w:p w:rsidR="0068502B" w:rsidRPr="00334A04" w:rsidRDefault="0068502B" w:rsidP="00BB2958">
      <w:pPr>
        <w:pStyle w:val="a5"/>
        <w:spacing w:line="276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334A04">
        <w:rPr>
          <w:rStyle w:val="blk"/>
          <w:rFonts w:ascii="Times New Roman" w:hAnsi="Times New Roman"/>
          <w:sz w:val="26"/>
          <w:szCs w:val="26"/>
        </w:rPr>
        <w:t>- благоустройства территории Дальнегорского городского округа, в том числе освещения;</w:t>
      </w:r>
    </w:p>
    <w:p w:rsidR="0068502B" w:rsidRPr="00334A04" w:rsidRDefault="0068502B" w:rsidP="00BB2958">
      <w:pPr>
        <w:pStyle w:val="a5"/>
        <w:spacing w:line="276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334A04">
        <w:rPr>
          <w:rStyle w:val="blk"/>
          <w:rFonts w:ascii="Times New Roman" w:hAnsi="Times New Roman"/>
          <w:sz w:val="26"/>
          <w:szCs w:val="26"/>
        </w:rPr>
        <w:t xml:space="preserve"> - обработки, утилизации и размещения твердых бытовых и коммунальных отходов;</w:t>
      </w:r>
    </w:p>
    <w:p w:rsidR="0068502B" w:rsidRPr="00334A04" w:rsidRDefault="0068502B" w:rsidP="00BB2958">
      <w:pPr>
        <w:pStyle w:val="a5"/>
        <w:spacing w:line="276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334A04">
        <w:rPr>
          <w:rStyle w:val="blk"/>
          <w:rFonts w:ascii="Times New Roman" w:hAnsi="Times New Roman"/>
          <w:sz w:val="26"/>
          <w:szCs w:val="26"/>
        </w:rPr>
        <w:lastRenderedPageBreak/>
        <w:t xml:space="preserve"> - строительства и реконструкции действующих объектов ЖКХ, образования, культуры, спорта, здравоохранения; </w:t>
      </w:r>
    </w:p>
    <w:p w:rsidR="00B02199" w:rsidRPr="00334A04" w:rsidRDefault="0068502B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rStyle w:val="blk"/>
          <w:sz w:val="26"/>
          <w:szCs w:val="26"/>
        </w:rPr>
        <w:t>- создания благоприятных условий для привлечения необходимых специалистов;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2) развитие туризма путем рекламно</w:t>
      </w:r>
      <w:r w:rsidR="00842797" w:rsidRPr="00334A04">
        <w:rPr>
          <w:sz w:val="26"/>
          <w:szCs w:val="26"/>
        </w:rPr>
        <w:t>-</w:t>
      </w:r>
      <w:r w:rsidRPr="00334A04">
        <w:rPr>
          <w:sz w:val="26"/>
          <w:szCs w:val="26"/>
        </w:rPr>
        <w:t>информационного продвижения Дальнегорского городского округа как территории благоприятной для туризма; развития туристской инфраструктуры, в том числе сопутствующей (транспорт, общественное питание, гостиницы, индустрия развлечений);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 xml:space="preserve">3) развитие деревообрабатывающей промышленности за счет технического перевооружения и широкого применения современных технологий существующими предприятиями и возникновение новых предприятий по производству фанеры, мебели, деревянной тары, </w:t>
      </w:r>
      <w:proofErr w:type="spellStart"/>
      <w:r w:rsidRPr="00334A04">
        <w:rPr>
          <w:sz w:val="26"/>
          <w:szCs w:val="26"/>
        </w:rPr>
        <w:t>пеллет</w:t>
      </w:r>
      <w:proofErr w:type="spellEnd"/>
      <w:r w:rsidRPr="00334A04">
        <w:rPr>
          <w:sz w:val="26"/>
          <w:szCs w:val="26"/>
        </w:rPr>
        <w:t xml:space="preserve"> и др.;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4) развитие промышленности путем технического перевооружения и модернизации предприятий, увеличения производственных мощностей, создания новых конкурентоспособных видов продукции, снижения издержек производства;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5) развитие сферы услуг путем создания в городе развитой социальной сферы, обеспечивающей всем гостям и жителям города равный доступ к широкому спектру социальных услуг высокого качества, формирование комфортной сферы обслуживания, комфортного городского пространства.</w:t>
      </w:r>
    </w:p>
    <w:p w:rsidR="00B02199" w:rsidRDefault="00B02199" w:rsidP="00961539">
      <w:pPr>
        <w:spacing w:line="276" w:lineRule="auto"/>
        <w:ind w:firstLine="709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78"/>
      </w:tblGrid>
      <w:tr w:rsidR="00830042" w:rsidTr="00242E13">
        <w:tc>
          <w:tcPr>
            <w:tcW w:w="1276" w:type="dxa"/>
          </w:tcPr>
          <w:p w:rsidR="00830042" w:rsidRDefault="00830042" w:rsidP="0083004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5</w:t>
            </w:r>
            <w:r w:rsidRPr="009615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830042" w:rsidRDefault="00830042" w:rsidP="00242E13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830042">
              <w:rPr>
                <w:b/>
                <w:sz w:val="26"/>
                <w:szCs w:val="26"/>
              </w:rPr>
              <w:t>Формы муниципальной поддержки инвестиционной деятельности</w:t>
            </w:r>
          </w:p>
        </w:tc>
      </w:tr>
    </w:tbl>
    <w:p w:rsidR="00B02199" w:rsidRPr="00334A04" w:rsidRDefault="00842797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15</w:t>
      </w:r>
      <w:r w:rsidR="00B02199" w:rsidRPr="00334A04">
        <w:rPr>
          <w:sz w:val="26"/>
          <w:szCs w:val="26"/>
        </w:rPr>
        <w:t>. В Дальнегорском городском округе муниципальная поддержка инвестиционной деятельности осуществляется в форме:</w:t>
      </w:r>
    </w:p>
    <w:p w:rsidR="00505E43" w:rsidRP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t>1) нефинансовых мер поддержки инвестиционной деятельности путем поддержки (направления) ходатайств и обращений в органы государственной власти Приморского края об оказании содействия инвесторам при реализации инвестиционного проекта, в том числе получения налоговых льгот и других видов государственной поддержки в случаях, порядке и на условиях, установленных нормативными правовыми актами Российской Федерации, Приморского края;</w:t>
      </w:r>
    </w:p>
    <w:p w:rsidR="00505E43" w:rsidRP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t>2) информационного обеспечения инвестиционной деятельности путем размещения информации, в рамках инвестиционной деятельности, на официальном сайте администрации Дальнегорского городского округа;</w:t>
      </w:r>
    </w:p>
    <w:p w:rsidR="00505E43" w:rsidRP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t>3) проведения процедуры оценки регулирующего воздействия проектов муниципальных нормативных правовых актов Дальнегорского городского округа и экспертизы муниципальных нормативных правовых актов Дальнегорского городского округа, затрагивающих вопросы осуществления предпринимательской и инвестиционной деятельности, при наличии в них положений, устанавливающих новые или изменяющих ранее предусмотренных нормативно правовых актов  Дальнегорского городского округа на основании постановления администрации Дальнегорского городского округа от 20 февраля 2017 № 91-па с изм. от 30.08.2018 №590-па;</w:t>
      </w:r>
    </w:p>
    <w:p w:rsidR="00505E43" w:rsidRP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lastRenderedPageBreak/>
        <w:t xml:space="preserve">4) финансовой поддержки инвестиционных проектов малого и среднего предпринимательства Дальнегорского городского округа, путем предоставления </w:t>
      </w:r>
      <w:proofErr w:type="spellStart"/>
      <w:r w:rsidRPr="00505E43">
        <w:rPr>
          <w:sz w:val="26"/>
          <w:szCs w:val="26"/>
        </w:rPr>
        <w:t>микрозаймов</w:t>
      </w:r>
      <w:proofErr w:type="spellEnd"/>
      <w:r w:rsidRPr="00505E43">
        <w:rPr>
          <w:sz w:val="26"/>
          <w:szCs w:val="26"/>
        </w:rPr>
        <w:t xml:space="preserve"> муниципальным автономным учреждением </w:t>
      </w:r>
      <w:proofErr w:type="spellStart"/>
      <w:r w:rsidRPr="00505E43">
        <w:rPr>
          <w:sz w:val="26"/>
          <w:szCs w:val="26"/>
        </w:rPr>
        <w:t>микрокредитная</w:t>
      </w:r>
      <w:proofErr w:type="spellEnd"/>
      <w:r w:rsidRPr="00505E43">
        <w:rPr>
          <w:sz w:val="26"/>
          <w:szCs w:val="26"/>
        </w:rPr>
        <w:t xml:space="preserve"> компания «Центр развития предпринимательства» (далее МАУ МК «ЦРП») сроком до 3 лет с процентной ставкой от 10 до 12%. Основание - приказ МАУ МК «ЦРП» от 07.03.2018 № 12-п с учетом изменений от 03.09.2018 № 3 – Р;</w:t>
      </w:r>
    </w:p>
    <w:p w:rsidR="00505E43" w:rsidRP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t xml:space="preserve">5) финансовой поддержки инвестиционных проектов малого и среднего предпринимательства Дальнегорского городского округа, путем предоставления </w:t>
      </w:r>
      <w:proofErr w:type="spellStart"/>
      <w:r w:rsidRPr="00505E43">
        <w:rPr>
          <w:sz w:val="26"/>
          <w:szCs w:val="26"/>
        </w:rPr>
        <w:t>микрозаймов</w:t>
      </w:r>
      <w:proofErr w:type="spellEnd"/>
      <w:r w:rsidRPr="00505E43">
        <w:rPr>
          <w:sz w:val="26"/>
          <w:szCs w:val="26"/>
        </w:rPr>
        <w:t xml:space="preserve"> Автономной некоммерческой организацией «Микрокредитная компания Приморского края» (г.Владивосток) сроком до 5 лет. Максимальная процентная ставка для заемщика — до 8,5% годовых;</w:t>
      </w:r>
    </w:p>
    <w:p w:rsidR="00505E43" w:rsidRP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t xml:space="preserve">6) освобождения от уплаты земельного налога на территории Дальнегорского городского округа организаций - инвесторов и инвесторов, являющихся субъектами малого и среднего предпринимательства, инвестиционные проекты которых включены в реестр инвестиционных проектов в порядке, установленном администрацией Дальнегорского городского округа, в отношении земельных участков, используемых ими для реализации инвестиционных проектов. Основание - </w:t>
      </w:r>
      <w:r w:rsidR="00FC3251">
        <w:rPr>
          <w:sz w:val="26"/>
          <w:szCs w:val="26"/>
        </w:rPr>
        <w:t>р</w:t>
      </w:r>
      <w:r w:rsidRPr="00505E43">
        <w:rPr>
          <w:sz w:val="26"/>
          <w:szCs w:val="26"/>
        </w:rPr>
        <w:t xml:space="preserve">ешение Думы Дальнегорского городского округа от 25.11.2019 </w:t>
      </w:r>
      <w:r w:rsidR="00017D3E">
        <w:rPr>
          <w:sz w:val="26"/>
          <w:szCs w:val="26"/>
        </w:rPr>
        <w:t xml:space="preserve"> </w:t>
      </w:r>
      <w:r w:rsidRPr="00505E43">
        <w:rPr>
          <w:sz w:val="26"/>
          <w:szCs w:val="26"/>
        </w:rPr>
        <w:t>№347;</w:t>
      </w:r>
    </w:p>
    <w:p w:rsidR="00505E43" w:rsidRDefault="00505E43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505E43">
        <w:rPr>
          <w:sz w:val="26"/>
          <w:szCs w:val="26"/>
        </w:rPr>
        <w:t>7) установления начальной цены предмета аукциона на право заключения договоров аренды земельных участков, расположенных на территории Дальнегорского городского округа, в размере 2% от кадастровой стоимости земельных участков. Основание - постановление администрации Дальнегорского городского округа от 10.02.2020 №</w:t>
      </w:r>
      <w:r w:rsidR="00017D3E">
        <w:rPr>
          <w:sz w:val="26"/>
          <w:szCs w:val="26"/>
        </w:rPr>
        <w:t xml:space="preserve"> </w:t>
      </w:r>
      <w:r w:rsidRPr="00505E43">
        <w:rPr>
          <w:sz w:val="26"/>
          <w:szCs w:val="26"/>
        </w:rPr>
        <w:t>102-па «Об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разграничена».</w:t>
      </w:r>
    </w:p>
    <w:p w:rsidR="00B02199" w:rsidRPr="00334A04" w:rsidRDefault="00C8776E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16</w:t>
      </w:r>
      <w:r w:rsidR="00B02199" w:rsidRPr="00334A04">
        <w:rPr>
          <w:sz w:val="26"/>
          <w:szCs w:val="26"/>
        </w:rPr>
        <w:t xml:space="preserve">. Определенные настоящей Инвестиционной декларацией формы муниципальной поддержки могут быть скорректированы с учетом новых приоритетов стратегического развития Дальнегорского городского округа, либо изменений законодательства. </w:t>
      </w:r>
    </w:p>
    <w:p w:rsidR="00B02199" w:rsidRPr="00334A04" w:rsidRDefault="00B02199" w:rsidP="00961539">
      <w:pPr>
        <w:spacing w:line="276" w:lineRule="auto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78"/>
      </w:tblGrid>
      <w:tr w:rsidR="00830042" w:rsidTr="00242E13">
        <w:tc>
          <w:tcPr>
            <w:tcW w:w="1276" w:type="dxa"/>
          </w:tcPr>
          <w:p w:rsidR="00830042" w:rsidRDefault="00830042" w:rsidP="0083004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6</w:t>
            </w:r>
            <w:r w:rsidRPr="009615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830042" w:rsidRDefault="00830042" w:rsidP="00242E13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830042">
              <w:rPr>
                <w:b/>
                <w:sz w:val="26"/>
                <w:szCs w:val="26"/>
              </w:rPr>
              <w:t>Гарантии защиты прав субъектов предпринимательской и инвестиционной деятельности</w:t>
            </w:r>
          </w:p>
        </w:tc>
      </w:tr>
    </w:tbl>
    <w:p w:rsidR="00B02199" w:rsidRPr="00334A04" w:rsidRDefault="001D771B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17</w:t>
      </w:r>
      <w:r w:rsidR="00B02199" w:rsidRPr="00334A04">
        <w:rPr>
          <w:sz w:val="26"/>
          <w:szCs w:val="26"/>
        </w:rPr>
        <w:t>. Администрация Дальнегорского городского округа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1) равное отношение ко всем субъектам инвестиционной деятельности;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2) равноправные условия деятельности, исключающие, применение мер дискриминационного характера, которые могли бы препятствовать управлению и распоряжению инвестициями;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lastRenderedPageBreak/>
        <w:t>3) участие субъектов инвестиционной деятельности в процессе принятия решений и оценке их реализации;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4) доступ к публичной информации о деятельности органов местного самоуправления;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5) отсутствие ограничений в реализации своих проектов в соответствии с действующим законодательством;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6) 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7) безопасность ведения инвестиционной деятельности на территории Дальнегорского городского округа;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8) невмешательство органо</w:t>
      </w:r>
      <w:r w:rsidR="001D771B" w:rsidRPr="00334A04">
        <w:rPr>
          <w:sz w:val="26"/>
          <w:szCs w:val="26"/>
        </w:rPr>
        <w:t>в</w:t>
      </w:r>
      <w:r w:rsidRPr="00334A04">
        <w:rPr>
          <w:sz w:val="26"/>
          <w:szCs w:val="26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 xml:space="preserve">9) возможность обратиться к </w:t>
      </w:r>
      <w:r w:rsidR="001D771B" w:rsidRPr="00334A04">
        <w:rPr>
          <w:sz w:val="26"/>
          <w:szCs w:val="26"/>
        </w:rPr>
        <w:t>Г</w:t>
      </w:r>
      <w:r w:rsidRPr="00334A04">
        <w:rPr>
          <w:sz w:val="26"/>
          <w:szCs w:val="26"/>
        </w:rPr>
        <w:t>лаве Дальнегорского городского округа,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B02199" w:rsidRPr="00334A04" w:rsidRDefault="00B02199" w:rsidP="00961539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10) своевременность рассмотрения предложений субъектов инвестиционной деятельности, направленны</w:t>
      </w:r>
      <w:r w:rsidR="001D771B" w:rsidRPr="00334A04">
        <w:rPr>
          <w:sz w:val="26"/>
          <w:szCs w:val="26"/>
        </w:rPr>
        <w:t>х</w:t>
      </w:r>
      <w:r w:rsidRPr="00334A04">
        <w:rPr>
          <w:sz w:val="26"/>
          <w:szCs w:val="26"/>
        </w:rPr>
        <w:t xml:space="preserve"> на устранение административных барьеров, препятствующих реализации инвестиционных проектов, а также на совершенствование нормативной правовой базы Дальнегорского городского округа.</w:t>
      </w:r>
    </w:p>
    <w:p w:rsidR="001D771B" w:rsidRDefault="001D771B" w:rsidP="00961539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78"/>
      </w:tblGrid>
      <w:tr w:rsidR="00830042" w:rsidTr="00242E13">
        <w:tc>
          <w:tcPr>
            <w:tcW w:w="1276" w:type="dxa"/>
          </w:tcPr>
          <w:p w:rsidR="00830042" w:rsidRDefault="00830042" w:rsidP="0083004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61539"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sz w:val="26"/>
                <w:szCs w:val="26"/>
              </w:rPr>
              <w:t>7</w:t>
            </w:r>
            <w:r w:rsidRPr="0096153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478" w:type="dxa"/>
          </w:tcPr>
          <w:p w:rsidR="00830042" w:rsidRDefault="00830042" w:rsidP="00830042">
            <w:pPr>
              <w:spacing w:line="276" w:lineRule="auto"/>
              <w:ind w:left="-108"/>
              <w:jc w:val="both"/>
              <w:rPr>
                <w:b/>
                <w:sz w:val="26"/>
                <w:szCs w:val="26"/>
              </w:rPr>
            </w:pPr>
            <w:r w:rsidRPr="00830042">
              <w:rPr>
                <w:b/>
                <w:sz w:val="26"/>
                <w:szCs w:val="26"/>
              </w:rPr>
              <w:t>Обязательства Дальнегорского городского округа по осуществлению мер, направленных на сокращение сроков и упрощение процедур выдачи разрешительной документации для инвесторов</w:t>
            </w:r>
          </w:p>
        </w:tc>
      </w:tr>
    </w:tbl>
    <w:p w:rsidR="00B02199" w:rsidRPr="00334A04" w:rsidRDefault="007A0CD7" w:rsidP="00BB2958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r w:rsidRPr="00334A04">
        <w:rPr>
          <w:sz w:val="26"/>
          <w:szCs w:val="26"/>
        </w:rPr>
        <w:t>18</w:t>
      </w:r>
      <w:r w:rsidR="00B02199" w:rsidRPr="00334A04">
        <w:rPr>
          <w:sz w:val="26"/>
          <w:szCs w:val="26"/>
        </w:rPr>
        <w:t>. В целях обеспечения благоприятного инвестиционного климата в Дальнегорском городском округе, создания открытой информационной среды для инвесторов и создания механизмов, обеспечивающих повышение инвестиционной привлекательности, администрация Дальнегорского городского округа обязуется осуществлять меры, направленные на сокращение сроков и упрощение процедур выдачи разрешительной документации для инвесторов, в том числе по сокращению процедур: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1) связанных с получением разрешения на строительство, исчисляемого с даты обращения за градостроительным планом земельного участка до даты выдачи разрешения на строительство.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lastRenderedPageBreak/>
        <w:t>2) по формированию и предоставлению земельных участков, предназначенных для строительства.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 xml:space="preserve">3) связанных с подключением объектов инвестирования к сетям теплоснабжения, водоснабжения, водоотведения, водопотребления, электроснабжения. 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  <w:r w:rsidRPr="00334A04">
        <w:rPr>
          <w:sz w:val="26"/>
          <w:szCs w:val="26"/>
        </w:rPr>
        <w:t>Данные обязательства реализуются, в том числе, с помощью механизма «одного окна» через раздел «Инвестиции» на официальном сайте Дальнегорского городского округа.</w:t>
      </w:r>
    </w:p>
    <w:p w:rsidR="00B02199" w:rsidRPr="00334A04" w:rsidRDefault="00B02199" w:rsidP="00BB2958">
      <w:pPr>
        <w:spacing w:line="276" w:lineRule="auto"/>
        <w:ind w:firstLine="709"/>
        <w:jc w:val="both"/>
        <w:rPr>
          <w:sz w:val="26"/>
          <w:szCs w:val="26"/>
        </w:rPr>
      </w:pPr>
    </w:p>
    <w:p w:rsidR="005E6653" w:rsidRPr="00334A04" w:rsidRDefault="005E6653" w:rsidP="00BB2958">
      <w:pPr>
        <w:spacing w:line="276" w:lineRule="auto"/>
        <w:ind w:firstLine="709"/>
        <w:rPr>
          <w:sz w:val="26"/>
          <w:szCs w:val="26"/>
        </w:rPr>
      </w:pPr>
    </w:p>
    <w:bookmarkEnd w:id="0"/>
    <w:p w:rsidR="00334A04" w:rsidRPr="00334A04" w:rsidRDefault="00334A04" w:rsidP="00961539">
      <w:pPr>
        <w:spacing w:line="276" w:lineRule="auto"/>
        <w:rPr>
          <w:sz w:val="26"/>
          <w:szCs w:val="26"/>
        </w:rPr>
      </w:pPr>
    </w:p>
    <w:sectPr w:rsidR="00334A04" w:rsidRPr="00334A0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37"/>
    <w:rsid w:val="00017D3E"/>
    <w:rsid w:val="00020D8C"/>
    <w:rsid w:val="000A0733"/>
    <w:rsid w:val="001C137B"/>
    <w:rsid w:val="001D771B"/>
    <w:rsid w:val="002C27F4"/>
    <w:rsid w:val="00334A04"/>
    <w:rsid w:val="00493163"/>
    <w:rsid w:val="00505E43"/>
    <w:rsid w:val="005E6653"/>
    <w:rsid w:val="00630422"/>
    <w:rsid w:val="0068502B"/>
    <w:rsid w:val="007079D4"/>
    <w:rsid w:val="00707F39"/>
    <w:rsid w:val="0075659A"/>
    <w:rsid w:val="007A0CD7"/>
    <w:rsid w:val="00830042"/>
    <w:rsid w:val="00842797"/>
    <w:rsid w:val="00906D8B"/>
    <w:rsid w:val="00961539"/>
    <w:rsid w:val="00A11AB0"/>
    <w:rsid w:val="00A67E2C"/>
    <w:rsid w:val="00AA3C37"/>
    <w:rsid w:val="00B02199"/>
    <w:rsid w:val="00BB2958"/>
    <w:rsid w:val="00C633C4"/>
    <w:rsid w:val="00C8776E"/>
    <w:rsid w:val="00E94364"/>
    <w:rsid w:val="00EE1E66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64635-AAFF-463B-801D-BEEA3F60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A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A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850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G Times" w:hAnsi="CG Times"/>
      <w:sz w:val="20"/>
      <w:szCs w:val="20"/>
    </w:rPr>
  </w:style>
  <w:style w:type="character" w:customStyle="1" w:styleId="blk">
    <w:name w:val="blk"/>
    <w:basedOn w:val="a0"/>
    <w:rsid w:val="0068502B"/>
  </w:style>
  <w:style w:type="character" w:customStyle="1" w:styleId="a6">
    <w:name w:val="Абзац списка Знак"/>
    <w:basedOn w:val="a0"/>
    <w:link w:val="a5"/>
    <w:uiPriority w:val="34"/>
    <w:rsid w:val="0068502B"/>
    <w:rPr>
      <w:rFonts w:ascii="CG Times" w:eastAsia="Times New Roman" w:hAnsi="CG Times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96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4</cp:revision>
  <cp:lastPrinted>2019-05-17T01:43:00Z</cp:lastPrinted>
  <dcterms:created xsi:type="dcterms:W3CDTF">2020-03-03T04:59:00Z</dcterms:created>
  <dcterms:modified xsi:type="dcterms:W3CDTF">2020-03-03T05:00:00Z</dcterms:modified>
</cp:coreProperties>
</file>