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0D" w:rsidRDefault="003F1E0D" w:rsidP="003F1E0D">
      <w:pPr>
        <w:ind w:right="-5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6280" cy="921385"/>
            <wp:effectExtent l="19050" t="0" r="762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E0D" w:rsidRDefault="003F1E0D" w:rsidP="003F1E0D">
      <w:pPr>
        <w:ind w:right="-5"/>
        <w:jc w:val="center"/>
        <w:rPr>
          <w:sz w:val="16"/>
          <w:szCs w:val="16"/>
        </w:rPr>
      </w:pPr>
    </w:p>
    <w:p w:rsidR="003F1E0D" w:rsidRDefault="003F395E" w:rsidP="003F1E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3F1E0D">
        <w:rPr>
          <w:b/>
          <w:sz w:val="28"/>
          <w:szCs w:val="28"/>
        </w:rPr>
        <w:t xml:space="preserve"> ДАЛЬНЕГОРСКОГО ГОРОДСКОГО ОКРУГА ПРИМОРСКОГО КРАЯ</w:t>
      </w:r>
    </w:p>
    <w:p w:rsidR="003F1E0D" w:rsidRDefault="003F1E0D" w:rsidP="003F1E0D">
      <w:pPr>
        <w:jc w:val="center"/>
        <w:rPr>
          <w:sz w:val="16"/>
          <w:szCs w:val="16"/>
        </w:rPr>
      </w:pPr>
    </w:p>
    <w:p w:rsidR="003F1E0D" w:rsidRDefault="003F1E0D" w:rsidP="003F1E0D">
      <w:pPr>
        <w:jc w:val="center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</w:t>
      </w:r>
    </w:p>
    <w:p w:rsidR="003F1E0D" w:rsidRDefault="003F1E0D" w:rsidP="003F1E0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413C" w:rsidRPr="00A5413C" w:rsidRDefault="00A5413C" w:rsidP="003F1E0D">
      <w:pPr>
        <w:jc w:val="center"/>
        <w:rPr>
          <w:sz w:val="16"/>
          <w:szCs w:val="16"/>
        </w:rPr>
      </w:pPr>
    </w:p>
    <w:p w:rsidR="003F1E0D" w:rsidRPr="00A5413C" w:rsidRDefault="003F395E" w:rsidP="003F1E0D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21590</wp:posOffset>
                </wp:positionV>
                <wp:extent cx="641350" cy="367665"/>
                <wp:effectExtent l="5715" t="13335" r="10160" b="952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2.65pt;margin-top:1.7pt;width:50.5pt;height:28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3F1E0D" w:rsidRDefault="003F395E" w:rsidP="003F1E0D">
      <w:pPr>
        <w:rPr>
          <w:sz w:val="24"/>
          <w:szCs w:val="24"/>
        </w:rPr>
      </w:pPr>
      <w:r w:rsidRPr="00470063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-871220</wp:posOffset>
                </wp:positionH>
                <wp:positionV relativeFrom="paragraph">
                  <wp:posOffset>83820</wp:posOffset>
                </wp:positionV>
                <wp:extent cx="743585" cy="228600"/>
                <wp:effectExtent l="8890" t="11430" r="9525" b="762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-68.6pt;margin-top:6.6pt;width:58.5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8765AA">
        <w:rPr>
          <w:u w:val="single"/>
        </w:rPr>
        <w:t xml:space="preserve">                              </w:t>
      </w:r>
      <w:r w:rsidR="00145652" w:rsidRPr="00470063">
        <w:rPr>
          <w:sz w:val="24"/>
          <w:szCs w:val="24"/>
          <w:u w:val="single"/>
        </w:rPr>
        <w:t xml:space="preserve">      </w:t>
      </w:r>
      <w:r w:rsidR="003F1E0D" w:rsidRPr="00470063">
        <w:rPr>
          <w:sz w:val="24"/>
          <w:szCs w:val="24"/>
          <w:u w:val="single"/>
        </w:rPr>
        <w:t xml:space="preserve"> </w:t>
      </w:r>
      <w:r w:rsidR="003F1E0D">
        <w:rPr>
          <w:sz w:val="24"/>
          <w:szCs w:val="24"/>
        </w:rPr>
        <w:t xml:space="preserve">         </w:t>
      </w:r>
      <w:r w:rsidR="00145652">
        <w:rPr>
          <w:sz w:val="24"/>
          <w:szCs w:val="24"/>
        </w:rPr>
        <w:t xml:space="preserve">          </w:t>
      </w:r>
      <w:r w:rsidR="003F1E0D">
        <w:rPr>
          <w:sz w:val="24"/>
          <w:szCs w:val="24"/>
        </w:rPr>
        <w:t xml:space="preserve">      </w:t>
      </w:r>
      <w:proofErr w:type="spellStart"/>
      <w:r w:rsidR="003F1E0D">
        <w:rPr>
          <w:szCs w:val="24"/>
        </w:rPr>
        <w:t>г.Дальнегорск</w:t>
      </w:r>
      <w:proofErr w:type="spellEnd"/>
      <w:r w:rsidR="003F1E0D">
        <w:rPr>
          <w:sz w:val="24"/>
          <w:szCs w:val="24"/>
        </w:rPr>
        <w:t xml:space="preserve">                                     </w:t>
      </w:r>
      <w:r w:rsidR="003F1E0D">
        <w:rPr>
          <w:szCs w:val="24"/>
        </w:rPr>
        <w:t xml:space="preserve"> №</w:t>
      </w:r>
      <w:r w:rsidR="00145652">
        <w:rPr>
          <w:szCs w:val="24"/>
        </w:rPr>
        <w:t xml:space="preserve"> </w:t>
      </w:r>
      <w:r w:rsidR="008765AA" w:rsidRPr="008765AA">
        <w:rPr>
          <w:szCs w:val="24"/>
        </w:rPr>
        <w:t>_______</w:t>
      </w:r>
    </w:p>
    <w:p w:rsidR="003F1E0D" w:rsidRPr="00D70775" w:rsidRDefault="003F1E0D" w:rsidP="003F1E0D">
      <w:pPr>
        <w:jc w:val="center"/>
        <w:rPr>
          <w:sz w:val="20"/>
          <w:szCs w:val="20"/>
        </w:rPr>
      </w:pPr>
    </w:p>
    <w:p w:rsidR="003F1E0D" w:rsidRDefault="003F1E0D" w:rsidP="003F1E0D">
      <w:pPr>
        <w:jc w:val="center"/>
        <w:rPr>
          <w:sz w:val="20"/>
          <w:szCs w:val="20"/>
        </w:rPr>
      </w:pPr>
      <w:r w:rsidRPr="00D70775">
        <w:rPr>
          <w:sz w:val="20"/>
          <w:szCs w:val="20"/>
        </w:rPr>
        <w:t xml:space="preserve">                            </w:t>
      </w:r>
    </w:p>
    <w:p w:rsidR="00E27D6B" w:rsidRDefault="0085310F" w:rsidP="00E27D6B">
      <w:pPr>
        <w:jc w:val="center"/>
        <w:rPr>
          <w:b/>
        </w:rPr>
      </w:pPr>
      <w:r>
        <w:rPr>
          <w:b/>
        </w:rPr>
        <w:t>О внесении изменений в административный регламент</w:t>
      </w:r>
    </w:p>
    <w:p w:rsidR="007370A1" w:rsidRPr="007370A1" w:rsidRDefault="007370A1" w:rsidP="007370A1">
      <w:pPr>
        <w:jc w:val="center"/>
        <w:rPr>
          <w:b/>
        </w:rPr>
      </w:pPr>
      <w:r w:rsidRPr="007370A1">
        <w:rPr>
          <w:b/>
        </w:rPr>
        <w:t xml:space="preserve">предоставления администрацией Дальнегорского </w:t>
      </w:r>
    </w:p>
    <w:p w:rsidR="007370A1" w:rsidRPr="007370A1" w:rsidRDefault="007370A1" w:rsidP="007370A1">
      <w:pPr>
        <w:jc w:val="center"/>
        <w:rPr>
          <w:b/>
        </w:rPr>
      </w:pPr>
      <w:r w:rsidRPr="007370A1">
        <w:rPr>
          <w:b/>
        </w:rPr>
        <w:t xml:space="preserve">городского округа муниципальной услуги «Проведение </w:t>
      </w:r>
    </w:p>
    <w:p w:rsidR="007370A1" w:rsidRPr="007370A1" w:rsidRDefault="007370A1" w:rsidP="007370A1">
      <w:pPr>
        <w:jc w:val="center"/>
        <w:rPr>
          <w:b/>
        </w:rPr>
      </w:pPr>
      <w:r w:rsidRPr="007370A1">
        <w:rPr>
          <w:b/>
        </w:rPr>
        <w:t xml:space="preserve">аукциона по продаже земельного участка, находящегося </w:t>
      </w:r>
    </w:p>
    <w:p w:rsidR="007370A1" w:rsidRPr="007370A1" w:rsidRDefault="007370A1" w:rsidP="007370A1">
      <w:pPr>
        <w:jc w:val="center"/>
        <w:rPr>
          <w:b/>
        </w:rPr>
      </w:pPr>
      <w:r w:rsidRPr="007370A1">
        <w:rPr>
          <w:b/>
        </w:rPr>
        <w:t xml:space="preserve">в собственности и (или) в ведении Дальнегорского </w:t>
      </w:r>
    </w:p>
    <w:p w:rsidR="007370A1" w:rsidRPr="007370A1" w:rsidRDefault="007370A1" w:rsidP="007370A1">
      <w:pPr>
        <w:jc w:val="center"/>
        <w:rPr>
          <w:b/>
        </w:rPr>
      </w:pPr>
      <w:r w:rsidRPr="007370A1">
        <w:rPr>
          <w:b/>
        </w:rPr>
        <w:t xml:space="preserve">городского округа, либо аукциона на право заключения </w:t>
      </w:r>
    </w:p>
    <w:p w:rsidR="007370A1" w:rsidRPr="007370A1" w:rsidRDefault="007370A1" w:rsidP="007370A1">
      <w:pPr>
        <w:jc w:val="center"/>
        <w:rPr>
          <w:b/>
        </w:rPr>
      </w:pPr>
      <w:r w:rsidRPr="007370A1">
        <w:rPr>
          <w:b/>
        </w:rPr>
        <w:t xml:space="preserve">договора аренды земельного участка, находящегося </w:t>
      </w:r>
    </w:p>
    <w:p w:rsidR="007370A1" w:rsidRPr="007370A1" w:rsidRDefault="007370A1" w:rsidP="007370A1">
      <w:pPr>
        <w:jc w:val="center"/>
        <w:rPr>
          <w:b/>
        </w:rPr>
      </w:pPr>
      <w:r w:rsidRPr="007370A1">
        <w:rPr>
          <w:b/>
        </w:rPr>
        <w:t xml:space="preserve">в собственности и (или) в ведении Дальнегорского </w:t>
      </w:r>
    </w:p>
    <w:p w:rsidR="004E432E" w:rsidRDefault="007370A1" w:rsidP="007370A1">
      <w:pPr>
        <w:jc w:val="center"/>
        <w:rPr>
          <w:b/>
        </w:rPr>
      </w:pPr>
      <w:r w:rsidRPr="007370A1">
        <w:rPr>
          <w:b/>
        </w:rPr>
        <w:t>городского округа»</w:t>
      </w:r>
      <w:r>
        <w:rPr>
          <w:b/>
        </w:rPr>
        <w:t>, утвержденный постановлением</w:t>
      </w:r>
    </w:p>
    <w:p w:rsidR="007370A1" w:rsidRDefault="007370A1" w:rsidP="007370A1">
      <w:pPr>
        <w:jc w:val="center"/>
        <w:rPr>
          <w:b/>
        </w:rPr>
      </w:pPr>
      <w:r>
        <w:rPr>
          <w:b/>
        </w:rPr>
        <w:t>администрации Дальнегорского городского округа</w:t>
      </w:r>
    </w:p>
    <w:p w:rsidR="007370A1" w:rsidRDefault="007370A1" w:rsidP="007370A1">
      <w:pPr>
        <w:jc w:val="center"/>
        <w:rPr>
          <w:b/>
        </w:rPr>
      </w:pPr>
      <w:r>
        <w:rPr>
          <w:b/>
        </w:rPr>
        <w:t xml:space="preserve">от </w:t>
      </w:r>
      <w:r w:rsidR="00790650">
        <w:rPr>
          <w:b/>
        </w:rPr>
        <w:t>20.11.2015 № 673-па</w:t>
      </w:r>
    </w:p>
    <w:p w:rsidR="003F1E0D" w:rsidRPr="00D70775" w:rsidRDefault="003F1E0D" w:rsidP="003F1E0D">
      <w:pPr>
        <w:jc w:val="center"/>
        <w:rPr>
          <w:b/>
          <w:sz w:val="20"/>
          <w:szCs w:val="20"/>
        </w:rPr>
      </w:pPr>
    </w:p>
    <w:p w:rsidR="003F1E0D" w:rsidRPr="00D70775" w:rsidRDefault="003F1E0D" w:rsidP="006D745A">
      <w:pPr>
        <w:rPr>
          <w:sz w:val="20"/>
          <w:szCs w:val="20"/>
        </w:rPr>
      </w:pPr>
      <w:r w:rsidRPr="00D70775">
        <w:rPr>
          <w:sz w:val="20"/>
          <w:szCs w:val="20"/>
        </w:rPr>
        <w:t xml:space="preserve">  </w:t>
      </w:r>
    </w:p>
    <w:p w:rsidR="00B52717" w:rsidRDefault="003F395E" w:rsidP="003F395E">
      <w:pPr>
        <w:spacing w:line="360" w:lineRule="auto"/>
        <w:ind w:firstLine="708"/>
        <w:jc w:val="both"/>
      </w:pPr>
      <w:r w:rsidRPr="00B527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-869950</wp:posOffset>
                </wp:positionH>
                <wp:positionV relativeFrom="paragraph">
                  <wp:posOffset>164465</wp:posOffset>
                </wp:positionV>
                <wp:extent cx="743585" cy="367665"/>
                <wp:effectExtent l="10160" t="5080" r="825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358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-68.5pt;margin-top:12.95pt;width:58.55pt;height:2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" strokecolor="white">
                <v:textbox>
                  <w:txbxContent>
                    <w:p w:rsidR="003F1E0D" w:rsidRDefault="003F1E0D" w:rsidP="003F1E0D"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0E4610" w:rsidRPr="000E4610">
        <w:rPr>
          <w:noProof/>
        </w:rPr>
        <w:t xml:space="preserve">В соответствии с </w:t>
      </w:r>
      <w:r w:rsidR="007719B5" w:rsidRPr="007719B5">
        <w:rPr>
          <w:noProof/>
        </w:rPr>
        <w:t>Федеральн</w:t>
      </w:r>
      <w:r w:rsidR="007719B5">
        <w:rPr>
          <w:noProof/>
        </w:rPr>
        <w:t>ым</w:t>
      </w:r>
      <w:r w:rsidR="00D70775">
        <w:rPr>
          <w:noProof/>
        </w:rPr>
        <w:t>и</w:t>
      </w:r>
      <w:r w:rsidR="007719B5" w:rsidRPr="007719B5">
        <w:rPr>
          <w:noProof/>
        </w:rPr>
        <w:t xml:space="preserve"> закон</w:t>
      </w:r>
      <w:r w:rsidR="00D70775">
        <w:rPr>
          <w:noProof/>
        </w:rPr>
        <w:t>ами</w:t>
      </w:r>
      <w:r w:rsidR="007719B5" w:rsidRPr="007719B5">
        <w:rPr>
          <w:noProof/>
        </w:rPr>
        <w:t xml:space="preserve"> от 27.07.2010 № 210-ФЗ «Об организации предоставления государственных и муниципальных услуг»</w:t>
      </w:r>
      <w:r w:rsidR="007719B5">
        <w:rPr>
          <w:noProof/>
        </w:rPr>
        <w:t xml:space="preserve">, </w:t>
      </w:r>
      <w:r w:rsidR="00790650" w:rsidRPr="00790650">
        <w:rPr>
          <w:noProof/>
        </w:rPr>
        <w:t xml:space="preserve">от </w:t>
      </w:r>
      <w:r w:rsidR="00790650">
        <w:rPr>
          <w:noProof/>
        </w:rPr>
        <w:t>0</w:t>
      </w:r>
      <w:r w:rsidR="00790650" w:rsidRPr="00790650">
        <w:rPr>
          <w:noProof/>
        </w:rPr>
        <w:t>1</w:t>
      </w:r>
      <w:r w:rsidR="00790650">
        <w:rPr>
          <w:noProof/>
        </w:rPr>
        <w:t>.12.</w:t>
      </w:r>
      <w:r w:rsidR="00790650" w:rsidRPr="00790650">
        <w:rPr>
          <w:noProof/>
        </w:rPr>
        <w:t>2014 </w:t>
      </w:r>
      <w:r w:rsidR="00790650">
        <w:rPr>
          <w:noProof/>
        </w:rPr>
        <w:t>№ 419-ФЗ «</w:t>
      </w:r>
      <w:r w:rsidR="00790650" w:rsidRPr="00790650">
        <w:rPr>
          <w:noProof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790650">
        <w:rPr>
          <w:noProof/>
        </w:rPr>
        <w:t xml:space="preserve">», </w:t>
      </w:r>
      <w:r w:rsidR="009125A9">
        <w:rPr>
          <w:noProof/>
        </w:rPr>
        <w:t>от 27.11.2017 № 355-ФЗ «</w:t>
      </w:r>
      <w:r w:rsidR="009125A9" w:rsidRPr="009125A9">
        <w:rPr>
          <w:noProof/>
        </w:rPr>
        <w:t xml:space="preserve">О внесении изменений в Федеральный закон </w:t>
      </w:r>
      <w:r w:rsidR="009125A9">
        <w:rPr>
          <w:noProof/>
        </w:rPr>
        <w:t>«</w:t>
      </w:r>
      <w:r w:rsidR="009125A9" w:rsidRPr="009125A9">
        <w:rPr>
          <w:noProof/>
        </w:rPr>
        <w:t>О порядке рассмотрения обращений граждан Российской Федерации</w:t>
      </w:r>
      <w:r w:rsidR="009125A9">
        <w:rPr>
          <w:noProof/>
        </w:rPr>
        <w:t>», постановлением администрации Дальнегорского городского округа от 09.04.2018 № 243-па «</w:t>
      </w:r>
      <w:r w:rsidR="009125A9" w:rsidRPr="009125A9">
        <w:rPr>
          <w:noProof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услуг)»</w:t>
      </w:r>
      <w:r w:rsidR="009125A9">
        <w:rPr>
          <w:noProof/>
        </w:rPr>
        <w:t xml:space="preserve">, руководствуясь Уставом Дальнегорского городского округа, </w:t>
      </w:r>
      <w:r w:rsidR="004C6CBA">
        <w:t>администрация Дальнегорского городского округа</w:t>
      </w:r>
      <w:r w:rsidR="007719B5">
        <w:t xml:space="preserve"> </w:t>
      </w:r>
    </w:p>
    <w:p w:rsidR="00B52717" w:rsidRPr="00D70775" w:rsidRDefault="00B52717" w:rsidP="00B52717">
      <w:pPr>
        <w:ind w:firstLine="708"/>
        <w:jc w:val="both"/>
      </w:pPr>
    </w:p>
    <w:p w:rsidR="00B52717" w:rsidRDefault="003F1E0D" w:rsidP="003F395E">
      <w:pPr>
        <w:jc w:val="both"/>
      </w:pPr>
      <w:r w:rsidRPr="003F395E">
        <w:t>ПОСТАНОВЛЯ</w:t>
      </w:r>
      <w:r w:rsidR="003F395E">
        <w:t>ЕТ</w:t>
      </w:r>
      <w:r w:rsidRPr="003F395E">
        <w:t xml:space="preserve">: </w:t>
      </w:r>
    </w:p>
    <w:p w:rsidR="00B52717" w:rsidRDefault="00B52717" w:rsidP="00B52717">
      <w:pPr>
        <w:ind w:firstLine="708"/>
        <w:jc w:val="both"/>
        <w:rPr>
          <w:sz w:val="20"/>
          <w:szCs w:val="20"/>
        </w:rPr>
      </w:pPr>
    </w:p>
    <w:p w:rsidR="00D70775" w:rsidRPr="00D70775" w:rsidRDefault="00D70775" w:rsidP="00B52717">
      <w:pPr>
        <w:ind w:firstLine="708"/>
        <w:jc w:val="both"/>
        <w:rPr>
          <w:sz w:val="20"/>
          <w:szCs w:val="20"/>
        </w:rPr>
      </w:pPr>
    </w:p>
    <w:p w:rsidR="003E3EE5" w:rsidRDefault="009125A9" w:rsidP="00501AE3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Внести в административный регламент </w:t>
      </w:r>
      <w:r w:rsidR="00790650" w:rsidRPr="00790650">
        <w:t xml:space="preserve">предоставления администрацией Дальнегорского городского округа муниципальной услуги «Проведение аукциона по продаже земельного участка, находящегося в собственности и (или) в ведении </w:t>
      </w:r>
      <w:r w:rsidR="00790650" w:rsidRPr="00790650">
        <w:lastRenderedPageBreak/>
        <w:t>Дальнегорского городского округа, либо аукциона на право заключения договора аренды земельного участка, находящегося в собственности и (или) в ведении Дальнегорского городского округа», утвержденный постановлением администрации Дальнегорского городского округа от 20.11.2015 № 673-па</w:t>
      </w:r>
      <w:r w:rsidRPr="004E432E">
        <w:t>,</w:t>
      </w:r>
      <w:r>
        <w:t xml:space="preserve"> следующие изменения:</w:t>
      </w:r>
    </w:p>
    <w:p w:rsidR="009125A9" w:rsidRDefault="009125A9" w:rsidP="009125A9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Абзац первый пункта 2.2 изложить в следующей редакции:</w:t>
      </w:r>
    </w:p>
    <w:p w:rsidR="009125A9" w:rsidRDefault="009125A9" w:rsidP="009125A9">
      <w:pPr>
        <w:tabs>
          <w:tab w:val="left" w:pos="993"/>
        </w:tabs>
        <w:spacing w:line="360" w:lineRule="auto"/>
        <w:ind w:left="709"/>
        <w:jc w:val="both"/>
        <w:rPr>
          <w:b/>
        </w:rPr>
      </w:pPr>
      <w:r>
        <w:t>«</w:t>
      </w:r>
      <w:r>
        <w:rPr>
          <w:b/>
        </w:rPr>
        <w:t>2.2</w:t>
      </w:r>
      <w:r w:rsidR="007719B5">
        <w:rPr>
          <w:b/>
        </w:rPr>
        <w:t>.</w:t>
      </w:r>
      <w:r>
        <w:rPr>
          <w:b/>
        </w:rPr>
        <w:t xml:space="preserve"> </w:t>
      </w:r>
      <w:r w:rsidR="007719B5">
        <w:rPr>
          <w:b/>
        </w:rPr>
        <w:t>Наименование органа, предоставляющего муниципальную услугу</w:t>
      </w:r>
      <w:r w:rsidR="007719B5" w:rsidRPr="007719B5">
        <w:t>»</w:t>
      </w:r>
      <w:r w:rsidR="007719B5">
        <w:t>;</w:t>
      </w:r>
    </w:p>
    <w:p w:rsidR="007719B5" w:rsidRDefault="007719B5" w:rsidP="007719B5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Абзац первый пункта 2.5 изложить в следующей редакции:</w:t>
      </w:r>
    </w:p>
    <w:p w:rsidR="007719B5" w:rsidRDefault="007719B5" w:rsidP="007719B5">
      <w:pPr>
        <w:tabs>
          <w:tab w:val="left" w:pos="993"/>
        </w:tabs>
        <w:spacing w:line="360" w:lineRule="auto"/>
        <w:ind w:left="709"/>
        <w:jc w:val="both"/>
      </w:pPr>
      <w:r>
        <w:t>«</w:t>
      </w:r>
      <w:r w:rsidRPr="007719B5">
        <w:rPr>
          <w:b/>
        </w:rPr>
        <w:t>2.5.</w:t>
      </w:r>
      <w:r>
        <w:t xml:space="preserve"> </w:t>
      </w:r>
      <w:r w:rsidRPr="007719B5">
        <w:rPr>
          <w:b/>
        </w:rPr>
        <w:t>Правовые основания для предоставления муниципальной услуги</w:t>
      </w:r>
      <w:r>
        <w:t>»;</w:t>
      </w:r>
    </w:p>
    <w:p w:rsidR="007719B5" w:rsidRDefault="008E4382" w:rsidP="007719B5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пункт 2.12 изложить в следующей редакции:</w:t>
      </w:r>
    </w:p>
    <w:p w:rsidR="00790650" w:rsidRDefault="008E4382" w:rsidP="008E4382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t>«</w:t>
      </w:r>
      <w:r w:rsidRPr="008E4382">
        <w:rPr>
          <w:b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>
        <w:t>2.12</w:t>
      </w:r>
      <w:r w:rsidRPr="00790650">
        <w:t>.1. Общие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 xml:space="preserve">Вход в помещения, в которых предоставляется муниципальная услуга, (далее - объект) должен быть оборудован информационной табличкой (вывеской), содержащей информацию о наименовании и режиме работы Администрации, </w:t>
      </w:r>
      <w:proofErr w:type="spellStart"/>
      <w:r w:rsidRPr="00790650">
        <w:t>МФЦ</w:t>
      </w:r>
      <w:proofErr w:type="spellEnd"/>
      <w:r w:rsidRPr="00790650">
        <w:t>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Зал ожидания должен соответствовать санитарно-эпидемиологическим правилам и нормам. Количество мест в зале ожидания определяется исходя из фактической загрузки и возможностей для их размещения в здании, но не может быть менее 3-х мест.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Зал ожидания укомплектовываются столами, стульями (кресельные секции, кресла, скамьи).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 xml:space="preserve">Места для заполнения запросов о предоставлении муниципальной услуги обеспечиваются бланками заявлений, образцами для их заполнения, раздаточными </w:t>
      </w:r>
      <w:r w:rsidRPr="00790650">
        <w:lastRenderedPageBreak/>
        <w:t>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Помещения для приема заявителей оборудуются информационными стендами или терминалами, содержащими сведения, указанные в пункте «Требования к порядку информирования о предоставлении муниципальной услуги» настоящего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>
        <w:t>2.12</w:t>
      </w:r>
      <w:r w:rsidRPr="00790650">
        <w:t>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Для лиц с ограниченными возможностями здоровья обеспечиваются: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t>возможность беспрепятственного входа в объекты и выхода из них;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790650">
        <w:t>ассистивных</w:t>
      </w:r>
      <w:proofErr w:type="spellEnd"/>
      <w:r w:rsidRPr="00790650">
        <w:t xml:space="preserve"> и вспомогательных технологий, а также сменного кресла-коляски;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lastRenderedPageBreak/>
        <w:t>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t xml:space="preserve">допуск </w:t>
      </w:r>
      <w:proofErr w:type="spellStart"/>
      <w:r w:rsidRPr="00790650">
        <w:t>сурдопереводчика</w:t>
      </w:r>
      <w:proofErr w:type="spellEnd"/>
      <w:r w:rsidRPr="00790650">
        <w:t xml:space="preserve"> и </w:t>
      </w:r>
      <w:proofErr w:type="spellStart"/>
      <w:r w:rsidRPr="00790650">
        <w:t>тифлосурдопереводчика</w:t>
      </w:r>
      <w:proofErr w:type="spellEnd"/>
      <w:r w:rsidRPr="00790650">
        <w:t>;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t>допуск собаки-проводника в здания, где предоставляется муниципальная услуга,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года № 386н;</w:t>
      </w:r>
    </w:p>
    <w:p w:rsidR="00790650" w:rsidRPr="00790650" w:rsidRDefault="00790650" w:rsidP="00790650">
      <w:pPr>
        <w:numPr>
          <w:ilvl w:val="0"/>
          <w:numId w:val="16"/>
        </w:numPr>
        <w:tabs>
          <w:tab w:val="left" w:pos="993"/>
        </w:tabs>
        <w:spacing w:line="360" w:lineRule="auto"/>
        <w:ind w:firstLine="709"/>
        <w:jc w:val="both"/>
      </w:pPr>
      <w:r w:rsidRPr="00790650"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В залах ожидания должно быть предусмотрено не менее одного места для инвалида, передвигающегося на кресле-коляске или пользующегося костылями (тростью), а также для его сопровождающего.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 - колясочников.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С целью правильной и безопасной ориентации заявителей - 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790650" w:rsidRPr="00790650" w:rsidRDefault="00790650" w:rsidP="00790650">
      <w:pPr>
        <w:tabs>
          <w:tab w:val="left" w:pos="993"/>
        </w:tabs>
        <w:spacing w:line="360" w:lineRule="auto"/>
        <w:ind w:firstLine="709"/>
        <w:jc w:val="both"/>
      </w:pPr>
      <w:r w:rsidRPr="00790650">
        <w:t xml:space="preserve">Личный уход за получателем муниципальной услуги из числа инвалидов (медицинские процедуры, помощь в принятии пищи и лекарств, в выполнении </w:t>
      </w:r>
      <w:r w:rsidRPr="00790650">
        <w:lastRenderedPageBreak/>
        <w:t>санитарно-гигиенических процедур) обеспечивается инвалидом самостоятельно либо при помощи сопровождающих лиц.</w:t>
      </w:r>
    </w:p>
    <w:p w:rsidR="008E4382" w:rsidRDefault="00790650" w:rsidP="008E4382">
      <w:pPr>
        <w:tabs>
          <w:tab w:val="left" w:pos="993"/>
        </w:tabs>
        <w:spacing w:line="360" w:lineRule="auto"/>
        <w:ind w:firstLine="709"/>
        <w:jc w:val="both"/>
      </w:pPr>
      <w:r>
        <w:t>2.12</w:t>
      </w:r>
      <w:r w:rsidRPr="00790650">
        <w:t xml:space="preserve">.3. Положения пункта </w:t>
      </w:r>
      <w:r>
        <w:t>2.12</w:t>
      </w:r>
      <w:r w:rsidRPr="00790650">
        <w:t>.2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реконструкцию, модернизацию указанным объектам.</w:t>
      </w:r>
      <w:r w:rsidR="008E4382">
        <w:t>»;</w:t>
      </w:r>
    </w:p>
    <w:p w:rsidR="00B34FBC" w:rsidRDefault="00B34FBC" w:rsidP="00B34FBC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пункты 2.14, 2.14.1-2.14.3, 2.15 признать утратившим силу;</w:t>
      </w:r>
    </w:p>
    <w:p w:rsidR="008E4382" w:rsidRDefault="00D310AD" w:rsidP="008E4382">
      <w:pPr>
        <w:pStyle w:val="a9"/>
        <w:numPr>
          <w:ilvl w:val="0"/>
          <w:numId w:val="8"/>
        </w:numPr>
        <w:tabs>
          <w:tab w:val="left" w:pos="993"/>
        </w:tabs>
        <w:spacing w:line="360" w:lineRule="auto"/>
        <w:jc w:val="both"/>
      </w:pPr>
      <w:r>
        <w:t>Название раздела 3 изложить в следующей редакции:</w:t>
      </w:r>
    </w:p>
    <w:p w:rsidR="00D310AD" w:rsidRDefault="00D310AD" w:rsidP="00D310AD">
      <w:pPr>
        <w:pStyle w:val="a9"/>
        <w:spacing w:line="360" w:lineRule="auto"/>
        <w:ind w:left="0" w:firstLine="709"/>
        <w:jc w:val="both"/>
      </w:pPr>
      <w:r>
        <w:t xml:space="preserve">«3. </w:t>
      </w:r>
      <w:r w:rsidRPr="00D310AD"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t>»;</w:t>
      </w:r>
    </w:p>
    <w:p w:rsidR="0070310C" w:rsidRDefault="0070310C" w:rsidP="0070310C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>
        <w:t>Дополнить пунктами 3.</w:t>
      </w:r>
      <w:r w:rsidR="00B34FBC">
        <w:t>4</w:t>
      </w:r>
      <w:r>
        <w:t>, 3.</w:t>
      </w:r>
      <w:r w:rsidR="00B34FBC">
        <w:t>5</w:t>
      </w:r>
      <w:r>
        <w:t xml:space="preserve"> следующего содержания:</w:t>
      </w:r>
    </w:p>
    <w:p w:rsidR="0070310C" w:rsidRPr="0070310C" w:rsidRDefault="0070310C" w:rsidP="0094055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 w:rsidRPr="0070310C">
        <w:rPr>
          <w:rFonts w:eastAsia="Calibri"/>
          <w:lang w:eastAsia="en-US"/>
        </w:rPr>
        <w:t>«</w:t>
      </w:r>
      <w:r>
        <w:rPr>
          <w:rFonts w:eastAsia="Calibri"/>
          <w:b/>
          <w:lang w:eastAsia="en-US"/>
        </w:rPr>
        <w:t>3.</w:t>
      </w:r>
      <w:r w:rsidR="00B34FBC">
        <w:rPr>
          <w:rFonts w:eastAsia="Calibri"/>
          <w:b/>
          <w:lang w:eastAsia="en-US"/>
        </w:rPr>
        <w:t>4</w:t>
      </w:r>
      <w:r w:rsidRPr="0070310C">
        <w:rPr>
          <w:rFonts w:eastAsia="Calibri"/>
          <w:b/>
          <w:lang w:eastAsia="en-US"/>
        </w:rPr>
        <w:t>. Особенности предоставления муниципальной услуги в электронной форме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B34FBC">
        <w:rPr>
          <w:rFonts w:eastAsia="Calibri"/>
        </w:rPr>
        <w:t>.4.1. Заявление в форме электронного документа подписывается по выбору заявителя (если заявителем является физическое лицо):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электронной подписью заявителя (представителя заявителя);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усиленной квалифицированной электронной подписью заявителя (представителя заявителя).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лица, действующего от имени юридического лица без доверенности;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B34FBC">
        <w:rPr>
          <w:rFonts w:eastAsia="Calibri"/>
        </w:rPr>
        <w:t>.4.2.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lastRenderedPageBreak/>
        <w:t>Заявитель вправе самостоятельно представить с заявлением документы, которые в соответствии с частью 1 статьи 1 Федерального закона от 27</w:t>
      </w:r>
      <w:r>
        <w:rPr>
          <w:rFonts w:eastAsia="Calibri"/>
        </w:rPr>
        <w:t>.07.</w:t>
      </w:r>
      <w:r w:rsidRPr="00B34FBC">
        <w:rPr>
          <w:rFonts w:eastAsia="Calibri"/>
        </w:rPr>
        <w:t xml:space="preserve">2010  </w:t>
      </w:r>
      <w:r>
        <w:rPr>
          <w:rFonts w:eastAsia="Calibri"/>
        </w:rPr>
        <w:br/>
      </w:r>
      <w:r w:rsidRPr="00B34FBC">
        <w:rPr>
          <w:rFonts w:eastAsia="Calibri"/>
        </w:rPr>
        <w:t>№ 210-ФЗ «Об организации предоставления государственных и муниципальных услуг» запрашиваются уполномоченным органом.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портала, а также, если заявление подписано усиленной квалифицированной электронной подписью.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управление.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Pr="00B34FBC">
        <w:rPr>
          <w:rFonts w:eastAsia="Calibri"/>
        </w:rPr>
        <w:t xml:space="preserve">.4.3 Заявления и прилагаемые к ним документы предоставляются в управление в форме электронных документов путем заполнения формы запроса, размещенной на официальном сайте, посредством отправки через единый портал или местный портал, направляются в виде файлов в формате </w:t>
      </w:r>
      <w:proofErr w:type="spellStart"/>
      <w:r w:rsidRPr="00B34FBC">
        <w:rPr>
          <w:rFonts w:eastAsia="Calibri"/>
        </w:rPr>
        <w:t>XML</w:t>
      </w:r>
      <w:proofErr w:type="spellEnd"/>
      <w:r w:rsidRPr="00B34FBC">
        <w:rPr>
          <w:rFonts w:eastAsia="Calibri"/>
        </w:rPr>
        <w:t xml:space="preserve"> (далее - </w:t>
      </w:r>
      <w:proofErr w:type="spellStart"/>
      <w:r w:rsidRPr="00B34FBC">
        <w:rPr>
          <w:rFonts w:eastAsia="Calibri"/>
        </w:rPr>
        <w:t>XML</w:t>
      </w:r>
      <w:proofErr w:type="spellEnd"/>
      <w:r w:rsidRPr="00B34FBC">
        <w:rPr>
          <w:rFonts w:eastAsia="Calibri"/>
        </w:rPr>
        <w:t>-</w:t>
      </w:r>
      <w:r w:rsidRPr="00B34FBC">
        <w:rPr>
          <w:rFonts w:eastAsia="Calibri"/>
        </w:rPr>
        <w:lastRenderedPageBreak/>
        <w:t xml:space="preserve">документ), созданных с использованием </w:t>
      </w:r>
      <w:proofErr w:type="spellStart"/>
      <w:r w:rsidRPr="00B34FBC">
        <w:rPr>
          <w:rFonts w:eastAsia="Calibri"/>
        </w:rPr>
        <w:t>XML</w:t>
      </w:r>
      <w:proofErr w:type="spellEnd"/>
      <w:r w:rsidRPr="00B34FBC">
        <w:rPr>
          <w:rFonts w:eastAsia="Calibri"/>
        </w:rPr>
        <w:t>-схем и обеспечивающих считывание и контроль представленных данных.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 xml:space="preserve">Заявления представляются в управление в виде файлов в формате </w:t>
      </w:r>
      <w:proofErr w:type="spellStart"/>
      <w:r w:rsidRPr="00B34FBC">
        <w:rPr>
          <w:rFonts w:eastAsia="Calibri"/>
        </w:rPr>
        <w:t>doc</w:t>
      </w:r>
      <w:proofErr w:type="spellEnd"/>
      <w:r w:rsidRPr="00B34FBC">
        <w:rPr>
          <w:rFonts w:eastAsia="Calibri"/>
        </w:rPr>
        <w:t xml:space="preserve">, </w:t>
      </w:r>
      <w:proofErr w:type="spellStart"/>
      <w:r w:rsidRPr="00B34FBC">
        <w:rPr>
          <w:rFonts w:eastAsia="Calibri"/>
        </w:rPr>
        <w:t>docx</w:t>
      </w:r>
      <w:proofErr w:type="spellEnd"/>
      <w:r w:rsidRPr="00B34FBC">
        <w:rPr>
          <w:rFonts w:eastAsia="Calibri"/>
        </w:rPr>
        <w:t xml:space="preserve">, </w:t>
      </w:r>
      <w:proofErr w:type="spellStart"/>
      <w:r w:rsidRPr="00B34FBC">
        <w:rPr>
          <w:rFonts w:eastAsia="Calibri"/>
        </w:rPr>
        <w:t>txt</w:t>
      </w:r>
      <w:proofErr w:type="spellEnd"/>
      <w:r w:rsidRPr="00B34FBC">
        <w:rPr>
          <w:rFonts w:eastAsia="Calibri"/>
        </w:rPr>
        <w:t xml:space="preserve">, </w:t>
      </w:r>
      <w:proofErr w:type="spellStart"/>
      <w:r w:rsidRPr="00B34FBC">
        <w:rPr>
          <w:rFonts w:eastAsia="Calibri"/>
        </w:rPr>
        <w:t>xls</w:t>
      </w:r>
      <w:proofErr w:type="spellEnd"/>
      <w:r w:rsidRPr="00B34FBC">
        <w:rPr>
          <w:rFonts w:eastAsia="Calibri"/>
        </w:rPr>
        <w:t xml:space="preserve">, </w:t>
      </w:r>
      <w:proofErr w:type="spellStart"/>
      <w:r w:rsidRPr="00B34FBC">
        <w:rPr>
          <w:rFonts w:eastAsia="Calibri"/>
        </w:rPr>
        <w:t>xlsx</w:t>
      </w:r>
      <w:proofErr w:type="spellEnd"/>
      <w:r w:rsidRPr="00B34FBC">
        <w:rPr>
          <w:rFonts w:eastAsia="Calibri"/>
        </w:rPr>
        <w:t xml:space="preserve">, </w:t>
      </w:r>
      <w:proofErr w:type="spellStart"/>
      <w:r w:rsidRPr="00B34FBC">
        <w:rPr>
          <w:rFonts w:eastAsia="Calibri"/>
        </w:rPr>
        <w:t>rtf</w:t>
      </w:r>
      <w:proofErr w:type="spellEnd"/>
      <w:r w:rsidRPr="00B34FBC">
        <w:rPr>
          <w:rFonts w:eastAsia="Calibri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 xml:space="preserve">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B34FBC">
        <w:rPr>
          <w:rFonts w:eastAsia="Calibri"/>
        </w:rPr>
        <w:t>PDF</w:t>
      </w:r>
      <w:proofErr w:type="spellEnd"/>
      <w:r w:rsidRPr="00B34FBC">
        <w:rPr>
          <w:rFonts w:eastAsia="Calibri"/>
        </w:rPr>
        <w:t xml:space="preserve">, </w:t>
      </w:r>
      <w:proofErr w:type="spellStart"/>
      <w:r w:rsidRPr="00B34FBC">
        <w:rPr>
          <w:rFonts w:eastAsia="Calibri"/>
        </w:rPr>
        <w:t>TIF</w:t>
      </w:r>
      <w:proofErr w:type="spellEnd"/>
      <w:r w:rsidRPr="00B34FBC">
        <w:rPr>
          <w:rFonts w:eastAsia="Calibri"/>
        </w:rPr>
        <w:t>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 xml:space="preserve">Качество предоставляемых электронных документов (электронных образов документов) в форматах </w:t>
      </w:r>
      <w:proofErr w:type="spellStart"/>
      <w:r w:rsidRPr="00B34FBC">
        <w:rPr>
          <w:rFonts w:eastAsia="Calibri"/>
        </w:rPr>
        <w:t>PDF</w:t>
      </w:r>
      <w:proofErr w:type="spellEnd"/>
      <w:r w:rsidRPr="00B34FBC">
        <w:rPr>
          <w:rFonts w:eastAsia="Calibri"/>
        </w:rPr>
        <w:t xml:space="preserve">, </w:t>
      </w:r>
      <w:proofErr w:type="spellStart"/>
      <w:r w:rsidRPr="00B34FBC">
        <w:rPr>
          <w:rFonts w:eastAsia="Calibri"/>
        </w:rPr>
        <w:t>TIF</w:t>
      </w:r>
      <w:proofErr w:type="spellEnd"/>
      <w:r w:rsidRPr="00B34FBC">
        <w:rPr>
          <w:rFonts w:eastAsia="Calibri"/>
        </w:rPr>
        <w:t xml:space="preserve"> должно позволять в полном объеме прочитать текст документа и распознать реквизиты документа.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proofErr w:type="spellStart"/>
      <w:r w:rsidRPr="00B34FBC">
        <w:rPr>
          <w:rFonts w:eastAsia="Calibri"/>
        </w:rPr>
        <w:t>XML</w:t>
      </w:r>
      <w:proofErr w:type="spellEnd"/>
      <w:r w:rsidRPr="00B34FBC">
        <w:rPr>
          <w:rFonts w:eastAsia="Calibri"/>
        </w:rPr>
        <w:t xml:space="preserve">-схемы, использующиеся для формирования </w:t>
      </w:r>
      <w:proofErr w:type="spellStart"/>
      <w:r w:rsidRPr="00B34FBC">
        <w:rPr>
          <w:rFonts w:eastAsia="Calibri"/>
        </w:rPr>
        <w:t>XML</w:t>
      </w:r>
      <w:proofErr w:type="spellEnd"/>
      <w:r w:rsidRPr="00B34FBC">
        <w:rPr>
          <w:rFonts w:eastAsia="Calibri"/>
        </w:rPr>
        <w:t>-документов, считаются введенными в действие по истечении двух месяцев со дня их размещения на официальном сайте.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 xml:space="preserve">При изменении нормативных правовых актов, устанавливающих требования к представлению заявлений, уполномоченный орган изменяет форматы </w:t>
      </w:r>
      <w:proofErr w:type="spellStart"/>
      <w:r w:rsidRPr="00B34FBC">
        <w:rPr>
          <w:rFonts w:eastAsia="Calibri"/>
        </w:rPr>
        <w:t>XML</w:t>
      </w:r>
      <w:proofErr w:type="spellEnd"/>
      <w:r w:rsidRPr="00B34FBC">
        <w:rPr>
          <w:rFonts w:eastAsia="Calibri"/>
        </w:rPr>
        <w:t>-схемы, обеспечивая при этом возможность публичного доступа к текущей актуальной версии и предыдущим версиям, а также возможность использования предыдущих версий в течение шести месяцев после их изменения (обновления).</w:t>
      </w:r>
    </w:p>
    <w:p w:rsidR="00B34FBC" w:rsidRPr="00B34FBC" w:rsidRDefault="00B34FBC" w:rsidP="00B34FB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B34FBC">
        <w:rPr>
          <w:rFonts w:eastAsia="Calibri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70310C" w:rsidRPr="0070310C" w:rsidRDefault="0070310C" w:rsidP="00940550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="00B34FBC">
        <w:rPr>
          <w:rFonts w:eastAsia="Calibri"/>
          <w:b/>
          <w:lang w:eastAsia="en-US"/>
        </w:rPr>
        <w:t>5</w:t>
      </w:r>
      <w:r w:rsidRPr="0070310C">
        <w:rPr>
          <w:rFonts w:eastAsia="Calibri"/>
          <w:b/>
          <w:lang w:eastAsia="en-US"/>
        </w:rPr>
        <w:t xml:space="preserve">. Особенности предоставления муниципальной услуги в </w:t>
      </w:r>
      <w:proofErr w:type="spellStart"/>
      <w:r w:rsidRPr="0070310C">
        <w:rPr>
          <w:rFonts w:eastAsia="Calibri"/>
          <w:b/>
          <w:lang w:eastAsia="en-US"/>
        </w:rPr>
        <w:t>МФЦ</w:t>
      </w:r>
      <w:proofErr w:type="spellEnd"/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34FB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.1. </w:t>
      </w:r>
      <w:r w:rsidRPr="0070310C">
        <w:rPr>
          <w:rFonts w:eastAsia="Calibri"/>
          <w:lang w:eastAsia="en-US"/>
        </w:rPr>
        <w:t xml:space="preserve">В соответствии с заключенным соглашением о взаимодействии между уполномоченным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</w:t>
      </w:r>
      <w:proofErr w:type="spellStart"/>
      <w:r w:rsidRPr="0070310C">
        <w:rPr>
          <w:rFonts w:eastAsia="Calibri"/>
          <w:lang w:eastAsia="en-US"/>
        </w:rPr>
        <w:t>УМФЦ</w:t>
      </w:r>
      <w:proofErr w:type="spellEnd"/>
      <w:r w:rsidRPr="0070310C">
        <w:rPr>
          <w:rFonts w:eastAsia="Calibri"/>
          <w:lang w:eastAsia="en-US"/>
        </w:rPr>
        <w:t xml:space="preserve">) и администрацией Дальнегорского городского округа, об организации предоставления муниципальной услуги,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осуществляет следующие административные процедуры: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1) </w:t>
      </w:r>
      <w:r w:rsidRPr="0070310C">
        <w:rPr>
          <w:rFonts w:eastAsia="Calibri"/>
          <w:lang w:eastAsia="en-US"/>
        </w:rPr>
        <w:t>Информирование (консультация) по порядку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</w:t>
      </w:r>
      <w:r w:rsidRPr="0070310C">
        <w:rPr>
          <w:rFonts w:eastAsia="Calibri"/>
          <w:lang w:eastAsia="en-US"/>
        </w:rPr>
        <w:t>Прием и регистрация запроса и документов от заявителя для получения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3) </w:t>
      </w:r>
      <w:r w:rsidRPr="0070310C">
        <w:rPr>
          <w:rFonts w:eastAsia="Calibri"/>
          <w:lang w:eastAsia="en-US"/>
        </w:rPr>
        <w:t xml:space="preserve">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по результатам предоставления муниципальной услуги.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34FB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.2.</w:t>
      </w:r>
      <w:r w:rsidRPr="0070310C">
        <w:rPr>
          <w:rFonts w:eastAsia="Calibri"/>
          <w:lang w:eastAsia="en-US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«Информирование (консультация) по порядку предоставления муниципальной услуги» осуществляет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.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обеспечивает информационную поддержку заявителя при личном обращении заявителя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в организации, привлекаемых к реализации функций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привлекаемые организации) или при обращении в центр телефонного обслуживания </w:t>
      </w:r>
      <w:proofErr w:type="spellStart"/>
      <w:r w:rsidRPr="0070310C">
        <w:rPr>
          <w:rFonts w:eastAsia="Calibri"/>
          <w:lang w:eastAsia="en-US"/>
        </w:rPr>
        <w:t>УМФЦ</w:t>
      </w:r>
      <w:proofErr w:type="spellEnd"/>
      <w:r w:rsidRPr="0070310C">
        <w:rPr>
          <w:rFonts w:eastAsia="Calibri"/>
          <w:lang w:eastAsia="en-US"/>
        </w:rPr>
        <w:t xml:space="preserve"> по следующим вопросам: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срок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размеры государственной пошлины и иных платежей, уплачиваемых заявителем при получении муниципальной услуги, порядок их уплаты;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порядок обжалования действий (бездействия), а также решений органов, предоставляющих муниципальную услугу, муниципальных служащих,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работников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работников привлекаемых организаций, за нарушение порядка предоставления муниципальной услуги;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информацию о порядке возмещения вреда, причиненного заявителю в результате ненадлежащего исполнения либо неисполнения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 xml:space="preserve">режим работы и адреса иных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и привлекаемых организаций, находящихся на территории субъекта Российской Федерации;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70310C">
        <w:rPr>
          <w:rFonts w:eastAsia="Calibri"/>
          <w:lang w:eastAsia="en-US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3.</w:t>
      </w:r>
      <w:r w:rsidR="00B34FBC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.3. </w:t>
      </w:r>
      <w:r w:rsidRPr="0070310C">
        <w:rPr>
          <w:rFonts w:eastAsia="Calibri"/>
          <w:lang w:eastAsia="en-US"/>
        </w:rPr>
        <w:t>Осуществление административной процедуры «Прием и регистрация запроса и документов».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«Прием и регистрация запроса и документов» осуществляет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ответственный за прием и регистрацию запроса и документов (далее –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).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При личном обращении заявителя за предоставлением муниципальной услуги,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принимающий заявление и необходимые документы, должен удостовериться в личности заявителя (представителя заявителя).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а) </w:t>
      </w:r>
      <w:r w:rsidRPr="0070310C">
        <w:rPr>
          <w:rFonts w:eastAsia="Calibri"/>
          <w:lang w:eastAsia="en-US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б) </w:t>
      </w:r>
      <w:r w:rsidRPr="0070310C">
        <w:rPr>
          <w:rFonts w:eastAsia="Calibri"/>
          <w:lang w:eastAsia="en-US"/>
        </w:rPr>
        <w:t xml:space="preserve">если заявитель настаивает на приеме документов,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делает в расписке отметку «принято по требованию».</w:t>
      </w:r>
    </w:p>
    <w:p w:rsidR="0070310C" w:rsidRPr="0070310C" w:rsidRDefault="0070310C" w:rsidP="00940550">
      <w:pPr>
        <w:pStyle w:val="ae"/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создает и регистрирует обращение в электронном виде с использованием автоматизированной информационной системы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(далее – </w:t>
      </w:r>
      <w:proofErr w:type="spellStart"/>
      <w:r w:rsidRPr="0070310C">
        <w:rPr>
          <w:rFonts w:eastAsia="Calibri"/>
          <w:lang w:eastAsia="en-US"/>
        </w:rPr>
        <w:t>АИС</w:t>
      </w:r>
      <w:proofErr w:type="spellEnd"/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). 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где оно было принято, даты регистрации в </w:t>
      </w:r>
      <w:proofErr w:type="spellStart"/>
      <w:r w:rsidRPr="0070310C">
        <w:rPr>
          <w:rFonts w:eastAsia="Calibri"/>
          <w:lang w:eastAsia="en-US"/>
        </w:rPr>
        <w:t>АИС</w:t>
      </w:r>
      <w:proofErr w:type="spellEnd"/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>, своей должности, ФИО, и предлагает заявителю самостоятельно проверить информацию, указанную в заявлении, и расписаться.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Специалист приема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 в соответствии с требованиями административного регламента) и расписки, подписанной заявителем. Заявление, </w:t>
      </w:r>
      <w:r w:rsidRPr="0070310C">
        <w:rPr>
          <w:rFonts w:eastAsia="Calibri"/>
          <w:lang w:eastAsia="en-US"/>
        </w:rPr>
        <w:lastRenderedPageBreak/>
        <w:t>документы, представленные заявителем, и расписка после сканирования возвращаются заявителю.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>Принятые у заявителя документы, заявление и расписка передаются в электронном виде в</w:t>
      </w:r>
      <w:r w:rsidR="00F90EC4">
        <w:rPr>
          <w:rFonts w:eastAsia="Calibri"/>
          <w:lang w:eastAsia="en-US"/>
        </w:rPr>
        <w:t xml:space="preserve"> администрацию Дальнегорского городского округа</w:t>
      </w:r>
      <w:r w:rsidRPr="0070310C">
        <w:rPr>
          <w:rFonts w:eastAsia="Calibri"/>
          <w:lang w:eastAsia="en-US"/>
        </w:rPr>
        <w:t xml:space="preserve"> по защищенным каналам связи.</w:t>
      </w:r>
    </w:p>
    <w:p w:rsidR="0070310C" w:rsidRPr="0070310C" w:rsidRDefault="00F90EC4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 w:rsidR="00B34FBC">
        <w:rPr>
          <w:rFonts w:eastAsia="Calibri"/>
          <w:lang w:eastAsia="en-US"/>
        </w:rPr>
        <w:t>5</w:t>
      </w:r>
      <w:r w:rsidR="0070310C">
        <w:rPr>
          <w:rFonts w:eastAsia="Calibri"/>
          <w:lang w:eastAsia="en-US"/>
        </w:rPr>
        <w:t>.</w:t>
      </w:r>
      <w:r w:rsidR="0070310C" w:rsidRPr="0070310C">
        <w:rPr>
          <w:rFonts w:eastAsia="Calibri"/>
          <w:lang w:eastAsia="en-US"/>
        </w:rPr>
        <w:t xml:space="preserve">4. Осуществление административной процедуры «Составление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по результатам предоставления муниципальной услуги»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Административную процедуру «Составление и выдача заявителю документов на бумажном носителе, подтверждающих содержание электронных документов, направленных в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по результатам предоставления муниципальной услуги» </w:t>
      </w:r>
      <w:r w:rsidR="00F90EC4" w:rsidRPr="0070310C">
        <w:rPr>
          <w:rFonts w:eastAsia="Calibri"/>
          <w:lang w:eastAsia="en-US"/>
        </w:rPr>
        <w:t>осуществляет специалист</w:t>
      </w:r>
      <w:r w:rsidRPr="0070310C">
        <w:rPr>
          <w:rFonts w:eastAsia="Calibri"/>
          <w:lang w:eastAsia="en-US"/>
        </w:rPr>
        <w:t xml:space="preserve">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ответственный за выдачу результата предоставления муниципальной услуги (далее – 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). 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При личном обращении заявителя за получением результата муниципальной услуги, уполномоченный специалист </w:t>
      </w:r>
      <w:proofErr w:type="spellStart"/>
      <w:r w:rsidR="00F90EC4" w:rsidRPr="0070310C">
        <w:rPr>
          <w:rFonts w:eastAsia="Calibri"/>
          <w:lang w:eastAsia="en-US"/>
        </w:rPr>
        <w:t>МФЦ</w:t>
      </w:r>
      <w:proofErr w:type="spellEnd"/>
      <w:r w:rsidR="00F90EC4" w:rsidRPr="0070310C">
        <w:rPr>
          <w:rFonts w:eastAsia="Calibri"/>
          <w:lang w:eastAsia="en-US"/>
        </w:rPr>
        <w:t>, должен</w:t>
      </w:r>
      <w:r w:rsidRPr="0070310C">
        <w:rPr>
          <w:rFonts w:eastAsia="Calibri"/>
          <w:lang w:eastAsia="en-US"/>
        </w:rPr>
        <w:t xml:space="preserve"> удостовериться в личности заявителя (представителя заявителя).</w:t>
      </w:r>
    </w:p>
    <w:p w:rsidR="0070310C" w:rsidRPr="0070310C" w:rsidRDefault="0070310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,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при подготовке экземпляра электронного документа на бумажном носителе, направленного по результатам предоставления муниципальной </w:t>
      </w:r>
      <w:r w:rsidR="00F90EC4" w:rsidRPr="0070310C">
        <w:rPr>
          <w:rFonts w:eastAsia="Calibri"/>
          <w:lang w:eastAsia="en-US"/>
        </w:rPr>
        <w:t>услуги, обеспечивает</w:t>
      </w:r>
      <w:r w:rsidRPr="0070310C">
        <w:rPr>
          <w:rFonts w:eastAsia="Calibri"/>
          <w:lang w:eastAsia="en-US"/>
        </w:rPr>
        <w:t>: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проверку действительности электронной подписи должностного лица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Pr="0070310C">
        <w:rPr>
          <w:rFonts w:eastAsia="Calibri"/>
          <w:lang w:eastAsia="en-US"/>
        </w:rPr>
        <w:t xml:space="preserve">, подписавшего электронный документ, полученный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по результатам предоставления муниципальной услуги;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t xml:space="preserve">изготовление, заверение экземпляра электронного документа на бумажном носителе с использованием печати </w:t>
      </w:r>
      <w:proofErr w:type="spellStart"/>
      <w:r w:rsidRPr="0070310C">
        <w:rPr>
          <w:rFonts w:eastAsia="Calibri"/>
          <w:lang w:eastAsia="en-US"/>
        </w:rPr>
        <w:t>МФЦ</w:t>
      </w:r>
      <w:proofErr w:type="spellEnd"/>
      <w:r w:rsidRPr="0070310C">
        <w:rPr>
          <w:rFonts w:eastAsia="Calibri"/>
          <w:lang w:eastAsia="en-US"/>
        </w:rPr>
        <w:t xml:space="preserve">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70310C" w:rsidRPr="0070310C" w:rsidRDefault="0070310C" w:rsidP="00940550">
      <w:pPr>
        <w:numPr>
          <w:ilvl w:val="0"/>
          <w:numId w:val="13"/>
        </w:numPr>
        <w:tabs>
          <w:tab w:val="left" w:pos="1134"/>
        </w:tabs>
        <w:spacing w:after="200" w:line="360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70310C">
        <w:rPr>
          <w:rFonts w:eastAsia="Calibri"/>
          <w:lang w:eastAsia="en-US"/>
        </w:rPr>
        <w:lastRenderedPageBreak/>
        <w:t>учет выдачи экземпляров электронных документов на бумажном носителе.</w:t>
      </w:r>
    </w:p>
    <w:p w:rsidR="0070310C" w:rsidRPr="0070310C" w:rsidRDefault="00B34FB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70310C" w:rsidRPr="0070310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5</w:t>
      </w:r>
      <w:r w:rsidR="0070310C" w:rsidRPr="0070310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5</w:t>
      </w:r>
      <w:r w:rsidR="0070310C" w:rsidRPr="0070310C">
        <w:rPr>
          <w:rFonts w:eastAsia="Calibri"/>
          <w:lang w:eastAsia="en-US"/>
        </w:rPr>
        <w:t xml:space="preserve">. Уполномоченный специалист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,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:rsidR="0070310C" w:rsidRPr="0070310C" w:rsidRDefault="00B34FBC" w:rsidP="00940550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3.5.6</w:t>
      </w:r>
      <w:r w:rsidR="0070310C" w:rsidRPr="0070310C">
        <w:rPr>
          <w:rFonts w:eastAsia="Calibri"/>
          <w:lang w:eastAsia="en-US"/>
        </w:rPr>
        <w:t xml:space="preserve">. В соответствии с заключенным соглашением о взаимодействии между </w:t>
      </w:r>
      <w:proofErr w:type="spellStart"/>
      <w:r w:rsidR="0070310C" w:rsidRPr="0070310C">
        <w:rPr>
          <w:rFonts w:eastAsia="Calibri"/>
          <w:lang w:eastAsia="en-US"/>
        </w:rPr>
        <w:t>УМФЦ</w:t>
      </w:r>
      <w:proofErr w:type="spellEnd"/>
      <w:r w:rsidR="0070310C" w:rsidRPr="0070310C">
        <w:rPr>
          <w:rFonts w:eastAsia="Calibri"/>
          <w:lang w:eastAsia="en-US"/>
        </w:rPr>
        <w:t xml:space="preserve"> и </w:t>
      </w:r>
      <w:r w:rsidR="00F90EC4">
        <w:rPr>
          <w:rFonts w:eastAsia="Calibri"/>
          <w:lang w:eastAsia="en-US"/>
        </w:rPr>
        <w:t>администрацией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и если иное не предусмотрено федеральным законом, на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может быть возложена функция по обработке информации из информационных систем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и составление и заверение выписок полученных из информационных систем </w:t>
      </w:r>
      <w:r w:rsidR="00F90EC4">
        <w:rPr>
          <w:rFonts w:eastAsia="Calibri"/>
          <w:lang w:eastAsia="en-US"/>
        </w:rPr>
        <w:t>администрации Дальнегорского городского округа</w:t>
      </w:r>
      <w:r w:rsidR="0070310C" w:rsidRPr="0070310C">
        <w:rPr>
          <w:rFonts w:eastAsia="Calibri"/>
          <w:lang w:eastAsia="en-US"/>
        </w:rPr>
        <w:t xml:space="preserve">,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 бумажном носителе и 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</w:t>
      </w:r>
      <w:proofErr w:type="spellStart"/>
      <w:r w:rsidR="0070310C" w:rsidRPr="0070310C">
        <w:rPr>
          <w:rFonts w:eastAsia="Calibri"/>
          <w:lang w:eastAsia="en-US"/>
        </w:rPr>
        <w:t>МФЦ</w:t>
      </w:r>
      <w:proofErr w:type="spellEnd"/>
      <w:r w:rsidR="0070310C" w:rsidRPr="0070310C">
        <w:rPr>
          <w:rFonts w:eastAsia="Calibri"/>
          <w:lang w:eastAsia="en-US"/>
        </w:rPr>
        <w:t xml:space="preserve">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</w:t>
      </w:r>
      <w:r w:rsidR="00F90EC4">
        <w:rPr>
          <w:rFonts w:eastAsia="Calibri"/>
          <w:lang w:eastAsia="en-US"/>
        </w:rPr>
        <w:t>ую</w:t>
      </w:r>
      <w:r w:rsidR="0070310C" w:rsidRPr="0070310C">
        <w:rPr>
          <w:rFonts w:eastAsia="Calibri"/>
          <w:lang w:eastAsia="en-US"/>
        </w:rPr>
        <w:t xml:space="preserve"> услуг</w:t>
      </w:r>
      <w:r w:rsidR="00F90EC4">
        <w:rPr>
          <w:rFonts w:eastAsia="Calibri"/>
          <w:lang w:eastAsia="en-US"/>
        </w:rPr>
        <w:t>у</w:t>
      </w:r>
      <w:r w:rsidR="0070310C" w:rsidRPr="0070310C">
        <w:rPr>
          <w:rFonts w:eastAsia="Calibri"/>
          <w:lang w:eastAsia="en-US"/>
        </w:rPr>
        <w:t>.</w:t>
      </w:r>
      <w:r w:rsidR="00F90EC4">
        <w:rPr>
          <w:rFonts w:eastAsia="Calibri"/>
          <w:lang w:eastAsia="en-US"/>
        </w:rPr>
        <w:t>».</w:t>
      </w:r>
    </w:p>
    <w:p w:rsidR="0070310C" w:rsidRDefault="00940550" w:rsidP="00940550">
      <w:pPr>
        <w:pStyle w:val="a9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</w:pPr>
      <w:r>
        <w:t>раздел 5 изложить в следующей редакции:</w:t>
      </w:r>
    </w:p>
    <w:p w:rsidR="00940550" w:rsidRDefault="00940550" w:rsidP="00940550">
      <w:pPr>
        <w:tabs>
          <w:tab w:val="left" w:pos="1170"/>
        </w:tabs>
        <w:ind w:right="-5"/>
        <w:jc w:val="center"/>
      </w:pPr>
      <w:r>
        <w:rPr>
          <w:b/>
        </w:rPr>
        <w:t>5</w:t>
      </w:r>
      <w:r w:rsidRPr="00195565">
        <w:rPr>
          <w:b/>
        </w:rPr>
        <w:t xml:space="preserve">. </w:t>
      </w:r>
      <w:r w:rsidRPr="006E63E9">
        <w:rPr>
          <w:b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</w:t>
      </w:r>
      <w:r>
        <w:rPr>
          <w:b/>
        </w:rPr>
        <w:br/>
      </w:r>
      <w:r w:rsidRPr="006E63E9">
        <w:rPr>
          <w:b/>
        </w:rPr>
        <w:t>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center"/>
      </w:pPr>
    </w:p>
    <w:p w:rsidR="00940550" w:rsidRPr="00195565" w:rsidRDefault="00940550" w:rsidP="00940550">
      <w:pPr>
        <w:tabs>
          <w:tab w:val="left" w:pos="1170"/>
        </w:tabs>
        <w:spacing w:line="360" w:lineRule="auto"/>
        <w:ind w:right="-5" w:firstLine="710"/>
        <w:jc w:val="center"/>
        <w:rPr>
          <w:b/>
        </w:rPr>
      </w:pPr>
      <w:r>
        <w:rPr>
          <w:b/>
        </w:rPr>
        <w:t>5.1.</w:t>
      </w:r>
      <w:r w:rsidRPr="00195565">
        <w:rPr>
          <w:b/>
        </w:rPr>
        <w:t xml:space="preserve"> Порядок подачи и рассмотрения жалоб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5.1.1. Решения и действия (бездействие) администрации Дальнегорского городского округа, учреждений, оказывающих муниципальные услуги, </w:t>
      </w:r>
      <w:r>
        <w:lastRenderedPageBreak/>
        <w:t>должностных лиц, муниципальных служащих администрации Дальнегорского городского округа, должностных лиц и специалистов учреждений, оказывающих муниципальные услуги, многофункционального центра, работника многофункционального центра, принятые (осуществляемые) в ходе предоставления муниципальной услуги на основании настоящего административного регламента, могут быть обжалованы заявителем в досудебном (внесудебном) порядке.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5.1.2.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Заявитель, либо его уполномоченный представитель вправе обратиться с жалобой в следующих случаях: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а) нарушения срока регистрации запроса о предоставлении муниципальной услуги, запроса о предоставлении двух и более муниципальных услуг в многофункциональных центрах при однократном обращении заявителя;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б) нарушения срока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в) требования у заявителя документов, не предусмотренных нормативными правовыми актами Российской Федерации, нормативными правовыми актами Приморского края, муниципальными правовыми актами Дальнегорского городского округа для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г) отказа заявителю в приеме документов, предоставление которых предусмотрено </w:t>
      </w:r>
      <w:r w:rsidRPr="003E3AEA">
        <w:t>нормативными правовыми актами Российской Федерации, муниципальными правовыми актами Дальнегорского городского округа для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д)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3E3AEA">
        <w:t>нормативными правовыми актами Российской Федерации, муниципальными правовыми актами Дальнегорского городского округа</w:t>
      </w:r>
      <w:r>
        <w:t>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е) требования у заявителя при предоставлении муниципальной услуги платы, не предусмотренной </w:t>
      </w:r>
      <w:r w:rsidRPr="003E3AEA">
        <w:t xml:space="preserve"> </w:t>
      </w:r>
      <w:r w:rsidRPr="00C31652">
        <w:t>нормативными правовыми актами Российской Федерации, муниципальными правовыми актами Дальнегорского городского округа;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ж) отказа администрации Дальнегорского городского округа, учреждений, оказывающих муниципальные услуги, должностных лиц, муниципальных служащих </w:t>
      </w:r>
      <w:r w:rsidRPr="00C31652">
        <w:t>администрации Дальнегорского городского округа</w:t>
      </w:r>
      <w:r>
        <w:t xml:space="preserve">, должностных лиц и </w:t>
      </w:r>
      <w:r>
        <w:lastRenderedPageBreak/>
        <w:t>специалистов учреждений, предоставляющих муниципальные услуги, многофункционального центра, работника многофункционального центра в исправлении допущенных опечаток и ошибок,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з) нарушения срока или порядка выдачи документов по результатам предоставления муниципальной услуги;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и) приостановления предоставления муниципальной услуги, если основания приостановления не предусмотрены </w:t>
      </w:r>
      <w:r w:rsidRPr="00FF7F35">
        <w:t>федеральными законами и принятыми в соответствии с ними иными нормативными правовыми актами Российской Федерации,</w:t>
      </w:r>
      <w:r>
        <w:t xml:space="preserve"> законами и иными нормативными правовыми актами Приморского края,</w:t>
      </w:r>
      <w:r w:rsidRPr="00FF7F35">
        <w:t xml:space="preserve"> правовыми актами Дальнегорского</w:t>
      </w:r>
      <w:r>
        <w:t xml:space="preserve"> городского округа.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1.3. Жалоба на решения и действия (бездействие) администрации Дальнегорского городского округа, учреждений, предоставляющих муниципальные услуги, должностных лиц, муниципальных служащих </w:t>
      </w:r>
      <w:r w:rsidR="00940550" w:rsidRPr="00FF7F35">
        <w:t>администрации Дальнегорского городского округ</w:t>
      </w:r>
      <w:r w:rsidR="00940550">
        <w:t xml:space="preserve">а, должностных лиц и специалистов учреждений, предоставляющих муниципальные услуги, многофункционального центра, работника </w:t>
      </w:r>
      <w:r w:rsidR="00940550" w:rsidRPr="00D44755">
        <w:t>многофункционального центра</w:t>
      </w:r>
      <w:r w:rsidR="00940550">
        <w:t xml:space="preserve">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– учредитель</w:t>
      </w:r>
      <w:r w:rsidR="00940550" w:rsidRPr="00D44755">
        <w:t xml:space="preserve"> многофункционального центра</w:t>
      </w:r>
      <w:r w:rsidR="00940550">
        <w:t>).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Жалоба на решения и действия (бездействие) работника</w:t>
      </w:r>
      <w:r w:rsidRPr="003E784E">
        <w:t xml:space="preserve"> многофункционального центра</w:t>
      </w:r>
      <w:r>
        <w:t xml:space="preserve"> подается руководителю этого</w:t>
      </w:r>
      <w:r w:rsidRPr="003E784E">
        <w:t xml:space="preserve"> многофункционального центра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Жалоба на решения и действия (</w:t>
      </w:r>
      <w:r w:rsidRPr="003E784E">
        <w:t>бездействие</w:t>
      </w:r>
      <w:r>
        <w:t xml:space="preserve">) </w:t>
      </w:r>
      <w:r w:rsidRPr="003E784E">
        <w:t>многофункционального центра</w:t>
      </w:r>
      <w:r>
        <w:t xml:space="preserve"> подается учредителю</w:t>
      </w:r>
      <w:r w:rsidRPr="003E784E">
        <w:t xml:space="preserve"> многофункционального центра</w:t>
      </w:r>
      <w:r>
        <w:t xml:space="preserve"> или должностному лицу, уполномоченному нормативным правовым актом Приморского края.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 </w:t>
      </w:r>
      <w:r w:rsidRPr="003E784E">
        <w:t>Жалоба на решения и действия (бездействие)</w:t>
      </w:r>
      <w:r>
        <w:t xml:space="preserve"> </w:t>
      </w:r>
      <w:r w:rsidRPr="003E784E">
        <w:t>администрации Дальнегорского городского округа</w:t>
      </w:r>
      <w:r>
        <w:t>, должностных лиц, муниципальных служащих</w:t>
      </w:r>
      <w:r w:rsidRPr="003E784E">
        <w:t xml:space="preserve"> администрации Дальнегорского городского округа</w:t>
      </w:r>
      <w:r>
        <w:t xml:space="preserve"> подается в администрацию </w:t>
      </w:r>
      <w:r w:rsidRPr="003E784E">
        <w:t>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lastRenderedPageBreak/>
        <w:t xml:space="preserve">Личный прием заявителей производится в здании </w:t>
      </w:r>
      <w:r w:rsidRPr="00E85742">
        <w:t>администрации Дальнегорского городского округа</w:t>
      </w:r>
      <w:r>
        <w:t xml:space="preserve"> по адресу: проспект 50 лет Октября, дом 125, согласно графику, утвержденному Главой </w:t>
      </w:r>
      <w:r w:rsidRPr="00494F3A">
        <w:t>Дальнегорского городского округа</w:t>
      </w:r>
      <w:r>
        <w:t xml:space="preserve"> и размещенному на официальном сайте </w:t>
      </w:r>
      <w:r w:rsidRPr="00494F3A">
        <w:t>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 подачи жалобы на личном приеме гражданин (уполномоченный заявитель) представляет документ, удостоверяющий его</w:t>
      </w:r>
      <w:r w:rsidRPr="00E85742">
        <w:t xml:space="preserve"> </w:t>
      </w:r>
      <w:r>
        <w:t>личность, в соответствии с законодательством Российской Федерации.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а) оформленная в соответствии с законодательством </w:t>
      </w:r>
      <w:r w:rsidRPr="00034E06">
        <w:t>Российской Федерации</w:t>
      </w:r>
      <w:r>
        <w:t xml:space="preserve"> доверенность (для физических лиц);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б) </w:t>
      </w:r>
      <w:r w:rsidRPr="00034E06">
        <w:t>оформленная в соответствии с законодательством Российской Федерации</w:t>
      </w:r>
      <w:r>
        <w:t xml:space="preserve">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При поступлении жалобы в многофункциональный центр жалоба передается в администрацию</w:t>
      </w:r>
      <w:r w:rsidRPr="00034E06">
        <w:t xml:space="preserve"> Дальнегорского городского округа</w:t>
      </w:r>
      <w:r>
        <w:t xml:space="preserve"> в порядке и сроки, установленные соглашением о взаимодействии, но не позднее следующего рабочего дня со дня поступления жалобы.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>1.4. Жалоба должна содержать: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а) наименование органа, предоставляющего муниципальную услугу, учреждения,</w:t>
      </w:r>
      <w:r w:rsidRPr="007356E7">
        <w:t xml:space="preserve"> предоставляющего муниципальную услугу</w:t>
      </w:r>
      <w:r>
        <w:t>, должностного лица органа,</w:t>
      </w:r>
      <w:r w:rsidRPr="007356E7">
        <w:t xml:space="preserve"> предоставляющего муниципальную услугу</w:t>
      </w:r>
      <w:r>
        <w:t>, либо муниципального служащего, должностного лица, либо специалиста учреждения, предоставляющего</w:t>
      </w:r>
      <w:r w:rsidRPr="00872C5A">
        <w:t xml:space="preserve"> муниципальную услугу</w:t>
      </w:r>
      <w:r>
        <w:t>, многофункционального</w:t>
      </w:r>
      <w:r w:rsidRPr="00872C5A">
        <w:t xml:space="preserve"> центр</w:t>
      </w:r>
      <w:r>
        <w:t>а, его руководителя и (или) работника многофункционального</w:t>
      </w:r>
      <w:r w:rsidRPr="00872C5A">
        <w:t xml:space="preserve"> центра</w:t>
      </w:r>
      <w:r>
        <w:t>, решения и действия (бездействие) которых обжалуются;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б)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</w:t>
      </w:r>
      <w: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г) сведения об обжалуемых решениях и действиях (бездействии) органа, предоставляющего </w:t>
      </w:r>
      <w:r w:rsidRPr="00071944">
        <w:t>муниципальную услугу</w:t>
      </w:r>
      <w:r>
        <w:t>, должностного лица органа,</w:t>
      </w:r>
      <w:r w:rsidRPr="00071944">
        <w:t xml:space="preserve"> предоставляющего муниципальную услугу</w:t>
      </w:r>
      <w:r>
        <w:t xml:space="preserve">, либо муниципального служащего, многофункционального центра, работника </w:t>
      </w:r>
      <w:r w:rsidRPr="00071944">
        <w:t>многофункционального центра</w:t>
      </w:r>
      <w:r>
        <w:t>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д) доводы, на основании которых заявитель не согласен с решением и действиями (бездействием) органа, </w:t>
      </w:r>
      <w:r w:rsidRPr="00071944">
        <w:t>предоставляющего муниципальную услугу</w:t>
      </w:r>
      <w:r>
        <w:t>,</w:t>
      </w:r>
      <w:r w:rsidRPr="00071944">
        <w:t xml:space="preserve">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>1.5. Жалоба подлежит регистрации в день её поступления в администрацию</w:t>
      </w:r>
      <w:r w:rsidR="00940550" w:rsidRPr="00D76566">
        <w:t xml:space="preserve"> Д</w:t>
      </w:r>
      <w:r w:rsidR="00940550">
        <w:t>альнегорского городского округа,</w:t>
      </w:r>
      <w:r w:rsidR="00940550" w:rsidRPr="00D76566">
        <w:t xml:space="preserve"> </w:t>
      </w:r>
      <w:r w:rsidR="00940550">
        <w:t>многофункциональный центр, учредителю многофункционального</w:t>
      </w:r>
      <w:r w:rsidR="00940550" w:rsidRPr="00D76566">
        <w:t xml:space="preserve"> центр</w:t>
      </w:r>
      <w:r w:rsidR="00940550">
        <w:t xml:space="preserve">а, должностному лицу, уполномоченному </w:t>
      </w:r>
      <w:r w:rsidR="00940550" w:rsidRPr="00FF1B4B">
        <w:t xml:space="preserve">многофункционального центра </w:t>
      </w:r>
      <w:r w:rsidR="00940550">
        <w:t>Приморского края.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Жалоба, поступившая в орган,</w:t>
      </w:r>
      <w:r w:rsidRPr="00DC26F6">
        <w:t xml:space="preserve"> </w:t>
      </w:r>
      <w:r>
        <w:t>предоставляющий</w:t>
      </w:r>
      <w:r w:rsidRPr="00DC26F6">
        <w:t xml:space="preserve"> муниципальную услугу</w:t>
      </w:r>
      <w:r>
        <w:t>, многофункциональный центр,</w:t>
      </w:r>
      <w:r w:rsidRPr="00DC26F6">
        <w:t xml:space="preserve"> учредителю многофункционального центра</w:t>
      </w:r>
      <w:r>
        <w:t xml:space="preserve">, подлежит рассмотрению должностными лицами, указанными в пункте </w:t>
      </w:r>
      <w:r w:rsidR="006720E1">
        <w:t>5.</w:t>
      </w:r>
      <w:r>
        <w:t>1.3 настоящего административного регламента, в течение пятнадцати рабочих дней со дня её регистрации.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 обжалования отказа органа,</w:t>
      </w:r>
      <w:r w:rsidRPr="00DC26F6">
        <w:t xml:space="preserve"> </w:t>
      </w:r>
      <w:r>
        <w:t>предоставляющего</w:t>
      </w:r>
      <w:r w:rsidRPr="00DC26F6">
        <w:t xml:space="preserve"> муниципальную услугу</w:t>
      </w:r>
      <w:r>
        <w:t xml:space="preserve">, </w:t>
      </w:r>
      <w:r w:rsidRPr="00BE1351">
        <w:t>многофункционального центра</w:t>
      </w:r>
      <w:r>
        <w:t xml:space="preserve"> в приеме документов у заявителя, либо</w:t>
      </w:r>
      <w:r w:rsidRPr="00BE1351">
        <w:t xml:space="preserve"> </w:t>
      </w:r>
      <w:r>
        <w:t>уполномоченного представителя,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По результатам рассмотрения жалобы должностные лица, указанные в пункте </w:t>
      </w:r>
      <w:r w:rsidR="006720E1">
        <w:t>5.</w:t>
      </w:r>
      <w:r>
        <w:t xml:space="preserve">1.3 </w:t>
      </w:r>
      <w:r w:rsidRPr="00BE1351">
        <w:t>настоящего административного регламента</w:t>
      </w:r>
      <w:r>
        <w:t>, принимают одно из следующих решений: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а) жалоба удовлетворяется, в том числе в форме отмены принятого решения, исправления администрацией </w:t>
      </w:r>
      <w:r w:rsidRPr="00BE1351">
        <w:t>Д</w:t>
      </w:r>
      <w:r>
        <w:t>альнегорского городского округа,</w:t>
      </w:r>
      <w:r w:rsidRPr="00BE1351">
        <w:t xml:space="preserve"> </w:t>
      </w:r>
      <w:r>
        <w:t xml:space="preserve">многофункциональным центром допущенных опечаток и ошибок в выданных в результате предоставления муниципальной услуги документах, возврата заявителю </w:t>
      </w:r>
      <w:r>
        <w:lastRenderedPageBreak/>
        <w:t>денежных средств, взимание которых не предусмотрено нормативными правовыми актами Российской Федерации,</w:t>
      </w:r>
      <w:r w:rsidRPr="00FF1B4B">
        <w:t xml:space="preserve"> нормативными правовыми актами</w:t>
      </w:r>
      <w:r>
        <w:t xml:space="preserve"> Приморского края, муниципальными правовыми актами</w:t>
      </w:r>
      <w:r w:rsidRPr="00FF1B4B">
        <w:t xml:space="preserve"> 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б) в удовлетворении жалобы отказывается.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Ответ на жалобу направляется в форме электронного документа по адресу электронной почты, указанному в жалобе, поступившей в форме электронного документа, и в письменной форме по почтовому адресу, указанному в жалобе, поступившей в письменной форме. Кроме того, на поступившую жалобу, которая затрагивает интересы неопределенного круга лиц, в частности на жалобу, в которой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требования части 2 статьи 6 Федерального закона от 02.05.2006 № 59-ФЗ «О порядке рассмотрения обращений граждан Российской Федерации» на официальном сайте </w:t>
      </w:r>
      <w:r w:rsidRPr="00AB2466">
        <w:t>ад</w:t>
      </w:r>
      <w:r>
        <w:t>министрации</w:t>
      </w:r>
      <w:r w:rsidRPr="00AB2466">
        <w:t xml:space="preserve"> Дальнегорского городского округа</w:t>
      </w:r>
      <w:r>
        <w:t>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случае, если текст письменной жалобы не позволяет определить суть жалобы,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её регистрации сообщается заявителю, направившему обращение.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В случае поступления письменной жалобы, содержащей вопрос, ответ на который размещен в соответствии с часть 4 статьи 10 Федерального закона от 02.05.2006 № 59-ФЗ «О порядке рассмотрения обращений граждан Российской Федерации» на официальном сайте </w:t>
      </w:r>
      <w:r w:rsidRPr="00A22604">
        <w:t>Дальнегорского городского округа</w:t>
      </w:r>
      <w:r>
        <w:t xml:space="preserve">, гражданину, направившему жалобу, в течение семи дней со дня её регистрации сообщается электронный адрес официального сайта </w:t>
      </w:r>
      <w:r w:rsidRPr="00A22604">
        <w:t>Дальнегорского городского округа</w:t>
      </w:r>
      <w:r>
        <w:t>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Должностные лица, указанные в пункте </w:t>
      </w:r>
      <w:r w:rsidR="006720E1">
        <w:t>5.</w:t>
      </w:r>
      <w:r>
        <w:t>1.3 настоящего административного регламента, отказывают в удовлетворении жалобы в следующих случаях: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 и настоящим административным регламентом;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г) наличие решения по жалобе, принятого ранее в соответствии с требованиями</w:t>
      </w:r>
      <w:r w:rsidRPr="00565C50">
        <w:t xml:space="preserve"> настоящего административного регламента</w:t>
      </w:r>
      <w:r>
        <w:t xml:space="preserve"> в отношении того же заявителя и по тому же предмету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При получении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должностные лица, указанные в пункте </w:t>
      </w:r>
      <w:r w:rsidR="006720E1">
        <w:t>5.</w:t>
      </w:r>
      <w:r>
        <w:t xml:space="preserve">1.3 </w:t>
      </w:r>
      <w:r w:rsidRPr="00AB2314">
        <w:t>настоящего административного регламента</w:t>
      </w:r>
      <w:r>
        <w:t>, вправе оставить жалобу без ответа по существу поставленных в ней вопросов, сообщив заявителю, направившему жалобу, в течение тридцати дней со дня регистрации жалобы о недопустимости злоупотребления правом.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чём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 xml:space="preserve">В случае, если в жалобе содержится вопрос, на который заявителю, направившему жалобу,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должностные лица, указанные в пункте </w:t>
      </w:r>
      <w:r w:rsidR="006720E1">
        <w:t>5.</w:t>
      </w:r>
      <w:r>
        <w:t xml:space="preserve">1.3 </w:t>
      </w:r>
      <w:r w:rsidRPr="00B20D3E">
        <w:t>настоящего административного регламента</w:t>
      </w:r>
      <w:r>
        <w:t xml:space="preserve">, вправе принять решение о безосновательности очередной жалобы и прекращении переписки с гражданином, направившим жалобу, по данному вопросу при условии, что указанная жалоба и ранее направляемые жалобы, направлялись в один и тот же государственный орган, </w:t>
      </w:r>
      <w:r w:rsidRPr="00DA729D">
        <w:t>орган местного самоуправления</w:t>
      </w:r>
      <w:r>
        <w:t xml:space="preserve"> или одному и тому же должностному лицу. О данном решении гражданин, направивший жалобу, уведомляется в течение тридцати дней со дня регистрации жалобы.</w:t>
      </w:r>
    </w:p>
    <w:p w:rsidR="00940550" w:rsidRDefault="00940550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lastRenderedPageBreak/>
        <w:t>В случае, если в жалобе не указаны фамилия заявителя, направившего жалобу, или почтовый адрес, по которому должен быть направлен ответ, ответ на жалобу не дается.</w:t>
      </w:r>
    </w:p>
    <w:p w:rsidR="00940550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1.6. В случае установления в ходе или по результатам рассмотрения жалобы признаков состава административного право нарушения, предусмотренного статьей 5.63 Кодекса Российской Федерации об административных право нарушениях, или преступления или преступления должностные лица, указанные в пункте </w:t>
      </w:r>
      <w:r>
        <w:t>5.</w:t>
      </w:r>
      <w:r w:rsidR="00940550">
        <w:t xml:space="preserve">1.3 </w:t>
      </w:r>
      <w:r w:rsidR="00940550" w:rsidRPr="00620108">
        <w:t>настоящего административного регламента</w:t>
      </w:r>
      <w:r w:rsidR="00940550">
        <w:t>, незамедлительно направляют имеющиеся мате</w:t>
      </w:r>
      <w:bookmarkStart w:id="0" w:name="_GoBack"/>
      <w:bookmarkEnd w:id="0"/>
      <w:r w:rsidR="00940550">
        <w:t>риалы в органы прокуратуры.</w:t>
      </w:r>
    </w:p>
    <w:p w:rsidR="00474BB3" w:rsidRDefault="006720E1" w:rsidP="00940550">
      <w:pPr>
        <w:tabs>
          <w:tab w:val="left" w:pos="1170"/>
        </w:tabs>
        <w:spacing w:line="360" w:lineRule="auto"/>
        <w:ind w:right="-5" w:firstLine="710"/>
        <w:jc w:val="both"/>
      </w:pPr>
      <w:r>
        <w:t>5.</w:t>
      </w:r>
      <w:r w:rsidR="00940550">
        <w:t xml:space="preserve">1.7. Решения, действия (бездействие) администрации </w:t>
      </w:r>
      <w:r w:rsidR="00940550" w:rsidRPr="009D7264">
        <w:t>Дальнегорского городского округа</w:t>
      </w:r>
      <w:r w:rsidR="00940550">
        <w:t xml:space="preserve">, принятые в ходе предоставления муниципальной услуги на основании </w:t>
      </w:r>
      <w:r w:rsidR="00940550" w:rsidRPr="00073E00">
        <w:t>настоящего административного регламента</w:t>
      </w:r>
      <w:r w:rsidR="00940550">
        <w:t>, а также решения,</w:t>
      </w:r>
      <w:r w:rsidR="00940550" w:rsidRPr="00073E00">
        <w:t xml:space="preserve"> действия (бездействие)</w:t>
      </w:r>
      <w:r w:rsidR="00940550">
        <w:t xml:space="preserve"> должностных лиц </w:t>
      </w:r>
      <w:r w:rsidR="00940550" w:rsidRPr="00073E00">
        <w:t>администрации Дальнегорского городского</w:t>
      </w:r>
      <w:r w:rsidR="00940550">
        <w:t xml:space="preserve"> округа, по результатам рассмотрения жалоб могут быть обжалованы в судебном порядке.»</w:t>
      </w:r>
      <w:r w:rsidR="00801ED2">
        <w:t>.</w:t>
      </w:r>
    </w:p>
    <w:p w:rsidR="000B68A8" w:rsidRDefault="000B68A8" w:rsidP="000B68A8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Постановление администрации Дальнегорского городского округа от 16.02.2018 № 121-па «</w:t>
      </w:r>
      <w:r w:rsidRPr="000B68A8">
        <w:t>О внесении изменений в административный регламент</w:t>
      </w:r>
      <w:r>
        <w:t xml:space="preserve"> </w:t>
      </w:r>
      <w:r w:rsidRPr="000B68A8">
        <w:t>предоставления администрацией Дальнегорского</w:t>
      </w:r>
      <w:r>
        <w:t xml:space="preserve"> </w:t>
      </w:r>
      <w:r w:rsidRPr="000B68A8">
        <w:t>городского округа муниципальной услуги «Проведение</w:t>
      </w:r>
      <w:r>
        <w:t xml:space="preserve"> </w:t>
      </w:r>
      <w:r w:rsidRPr="000B68A8">
        <w:t>аукциона по продаже земельного участка, находящегося</w:t>
      </w:r>
      <w:r>
        <w:t xml:space="preserve"> </w:t>
      </w:r>
      <w:r w:rsidRPr="000B68A8">
        <w:t>в собственности и (или) в ведении Дальнегорского</w:t>
      </w:r>
      <w:r>
        <w:t xml:space="preserve"> </w:t>
      </w:r>
      <w:r w:rsidRPr="000B68A8">
        <w:t>городского округа, либо аукциона на право заключения</w:t>
      </w:r>
      <w:r>
        <w:t xml:space="preserve"> </w:t>
      </w:r>
      <w:r w:rsidRPr="000B68A8">
        <w:t>договора аренды земельного участка, находящегося</w:t>
      </w:r>
      <w:r>
        <w:t xml:space="preserve"> </w:t>
      </w:r>
      <w:r w:rsidRPr="000B68A8">
        <w:t>в собственности и (или) в ведении Дальнегорского городского</w:t>
      </w:r>
      <w:r>
        <w:t xml:space="preserve"> </w:t>
      </w:r>
      <w:r w:rsidRPr="000B68A8">
        <w:t>округа», утвержденный постановлением администрации</w:t>
      </w:r>
      <w:r>
        <w:t xml:space="preserve"> </w:t>
      </w:r>
      <w:r w:rsidRPr="000B68A8">
        <w:t xml:space="preserve">Дальнегорского городского округа от 20.11.2015 </w:t>
      </w:r>
      <w:r>
        <w:br/>
        <w:t>№</w:t>
      </w:r>
      <w:r w:rsidRPr="000B68A8">
        <w:t xml:space="preserve"> 673-па</w:t>
      </w:r>
      <w:r>
        <w:t>, признать утратившим силу.</w:t>
      </w:r>
    </w:p>
    <w:p w:rsidR="00D70775" w:rsidRPr="00D70775" w:rsidRDefault="00D70775" w:rsidP="00CF1D97">
      <w:pPr>
        <w:pStyle w:val="a9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</w:pPr>
      <w: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621780" w:rsidRDefault="00621780" w:rsidP="00D70775">
      <w:pPr>
        <w:pStyle w:val="a9"/>
        <w:tabs>
          <w:tab w:val="left" w:pos="993"/>
        </w:tabs>
        <w:spacing w:line="360" w:lineRule="auto"/>
        <w:ind w:left="709"/>
        <w:jc w:val="both"/>
      </w:pPr>
    </w:p>
    <w:p w:rsidR="003E3EE5" w:rsidRDefault="003E3EE5" w:rsidP="003F1E0D">
      <w:pPr>
        <w:jc w:val="both"/>
      </w:pPr>
    </w:p>
    <w:p w:rsidR="003D0BA4" w:rsidRDefault="003E3EE5" w:rsidP="003F1E0D">
      <w:pPr>
        <w:jc w:val="both"/>
      </w:pPr>
      <w:proofErr w:type="spellStart"/>
      <w:r>
        <w:t>И.о</w:t>
      </w:r>
      <w:proofErr w:type="spellEnd"/>
      <w:r>
        <w:t xml:space="preserve">. </w:t>
      </w:r>
      <w:r w:rsidR="003F1E0D">
        <w:t>Глав</w:t>
      </w:r>
      <w:r>
        <w:t>ы</w:t>
      </w:r>
      <w:r w:rsidR="003F1E0D">
        <w:t xml:space="preserve"> Дальнегорского </w:t>
      </w:r>
    </w:p>
    <w:p w:rsidR="00474BB3" w:rsidRDefault="003F1E0D" w:rsidP="000E7BC5">
      <w:pPr>
        <w:jc w:val="both"/>
      </w:pPr>
      <w:r>
        <w:t xml:space="preserve">городского округа </w:t>
      </w:r>
      <w:r>
        <w:tab/>
      </w:r>
      <w:r>
        <w:tab/>
      </w:r>
      <w:r>
        <w:tab/>
      </w:r>
      <w:r>
        <w:tab/>
        <w:t xml:space="preserve">                   </w:t>
      </w:r>
      <w:r w:rsidR="003D0BA4">
        <w:t xml:space="preserve">                         </w:t>
      </w:r>
      <w:r w:rsidR="00A5413C">
        <w:t xml:space="preserve"> </w:t>
      </w:r>
      <w:r w:rsidR="003D0BA4">
        <w:t xml:space="preserve">       </w:t>
      </w:r>
      <w:r w:rsidR="003E3EE5">
        <w:t xml:space="preserve"> </w:t>
      </w:r>
      <w:r w:rsidR="003F39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721AEC" wp14:editId="727FB9FB">
                <wp:simplePos x="0" y="0"/>
                <wp:positionH relativeFrom="column">
                  <wp:posOffset>2023110</wp:posOffset>
                </wp:positionH>
                <wp:positionV relativeFrom="paragraph">
                  <wp:posOffset>239395</wp:posOffset>
                </wp:positionV>
                <wp:extent cx="614045" cy="334645"/>
                <wp:effectExtent l="7620" t="13335" r="6985" b="1397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04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E0D" w:rsidRDefault="003F1E0D" w:rsidP="003F1E0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1AEC" id="Rectangle 19" o:spid="_x0000_s1029" style="position:absolute;left:0;text-align:left;margin-left:159.3pt;margin-top:18.85pt;width:48.35pt;height:2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" strokecolor="white">
                <v:textbox>
                  <w:txbxContent>
                    <w:p w:rsidR="003F1E0D" w:rsidRDefault="003F1E0D" w:rsidP="003F1E0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 w:rsidR="003E3EE5">
        <w:t>В.Н</w:t>
      </w:r>
      <w:proofErr w:type="spellEnd"/>
      <w:r w:rsidR="003E3EE5">
        <w:t>. Колосков</w:t>
      </w:r>
    </w:p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Pr="00474BB3" w:rsidRDefault="00474BB3" w:rsidP="00474BB3"/>
    <w:p w:rsidR="00474BB3" w:rsidRDefault="00474BB3" w:rsidP="00474BB3"/>
    <w:p w:rsidR="00474BB3" w:rsidRPr="00474BB3" w:rsidRDefault="00474BB3" w:rsidP="00474BB3"/>
    <w:sectPr w:rsidR="00474BB3" w:rsidRPr="00474BB3" w:rsidSect="004E432E">
      <w:headerReference w:type="default" r:id="rId8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A0" w:rsidRDefault="00F33DA0" w:rsidP="003E3EE5">
      <w:r>
        <w:separator/>
      </w:r>
    </w:p>
  </w:endnote>
  <w:endnote w:type="continuationSeparator" w:id="0">
    <w:p w:rsidR="00F33DA0" w:rsidRDefault="00F33DA0" w:rsidP="003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A0" w:rsidRDefault="00F33DA0" w:rsidP="003E3EE5">
      <w:r>
        <w:separator/>
      </w:r>
    </w:p>
  </w:footnote>
  <w:footnote w:type="continuationSeparator" w:id="0">
    <w:p w:rsidR="00F33DA0" w:rsidRDefault="00F33DA0" w:rsidP="003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622153"/>
      <w:docPartObj>
        <w:docPartGallery w:val="Page Numbers (Top of Page)"/>
        <w:docPartUnique/>
      </w:docPartObj>
    </w:sdtPr>
    <w:sdtEndPr/>
    <w:sdtContent>
      <w:p w:rsidR="003E3EE5" w:rsidRDefault="003E3E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8A8">
          <w:rPr>
            <w:noProof/>
          </w:rPr>
          <w:t>19</w:t>
        </w:r>
        <w:r>
          <w:fldChar w:fldCharType="end"/>
        </w:r>
      </w:p>
    </w:sdtContent>
  </w:sdt>
  <w:p w:rsidR="003E3EE5" w:rsidRDefault="003E3E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D8D"/>
    <w:multiLevelType w:val="multilevel"/>
    <w:tmpl w:val="37B4683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3748749E"/>
    <w:multiLevelType w:val="multilevel"/>
    <w:tmpl w:val="67EA0DC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405D7A35"/>
    <w:multiLevelType w:val="multilevel"/>
    <w:tmpl w:val="3D38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826B71"/>
    <w:multiLevelType w:val="hybridMultilevel"/>
    <w:tmpl w:val="F9AA9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384E5F"/>
    <w:multiLevelType w:val="multilevel"/>
    <w:tmpl w:val="A290E9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48856A03"/>
    <w:multiLevelType w:val="multilevel"/>
    <w:tmpl w:val="8ED037B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55ED32DE"/>
    <w:multiLevelType w:val="hybridMultilevel"/>
    <w:tmpl w:val="0DA4A68C"/>
    <w:lvl w:ilvl="0" w:tplc="BD5635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A8E3C72"/>
    <w:multiLevelType w:val="multilevel"/>
    <w:tmpl w:val="8828E7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2">
    <w:nsid w:val="71BF080B"/>
    <w:multiLevelType w:val="hybridMultilevel"/>
    <w:tmpl w:val="8C483154"/>
    <w:lvl w:ilvl="0" w:tplc="E76E10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4BF0E46"/>
    <w:multiLevelType w:val="multilevel"/>
    <w:tmpl w:val="778A6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10"/>
  </w:num>
  <w:num w:numId="13">
    <w:abstractNumId w:val="15"/>
  </w:num>
  <w:num w:numId="14">
    <w:abstractNumId w:val="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DE"/>
    <w:rsid w:val="00023235"/>
    <w:rsid w:val="00034461"/>
    <w:rsid w:val="0003667E"/>
    <w:rsid w:val="00093B22"/>
    <w:rsid w:val="00094514"/>
    <w:rsid w:val="000B68A8"/>
    <w:rsid w:val="000E4610"/>
    <w:rsid w:val="000E7BC5"/>
    <w:rsid w:val="000F44F7"/>
    <w:rsid w:val="00127794"/>
    <w:rsid w:val="00145652"/>
    <w:rsid w:val="00152971"/>
    <w:rsid w:val="0015479C"/>
    <w:rsid w:val="001653E5"/>
    <w:rsid w:val="00167010"/>
    <w:rsid w:val="0018771A"/>
    <w:rsid w:val="00190835"/>
    <w:rsid w:val="001E2DC9"/>
    <w:rsid w:val="001F1DF3"/>
    <w:rsid w:val="00233A46"/>
    <w:rsid w:val="002B1343"/>
    <w:rsid w:val="002B239B"/>
    <w:rsid w:val="002B3B32"/>
    <w:rsid w:val="002E4ED3"/>
    <w:rsid w:val="00314D1F"/>
    <w:rsid w:val="00315C37"/>
    <w:rsid w:val="003320DE"/>
    <w:rsid w:val="00354854"/>
    <w:rsid w:val="003954DC"/>
    <w:rsid w:val="003D0BA4"/>
    <w:rsid w:val="003D3D31"/>
    <w:rsid w:val="003E3EE5"/>
    <w:rsid w:val="003F1E0D"/>
    <w:rsid w:val="003F395E"/>
    <w:rsid w:val="003F5A95"/>
    <w:rsid w:val="00456390"/>
    <w:rsid w:val="00470063"/>
    <w:rsid w:val="00474BB3"/>
    <w:rsid w:val="004832E8"/>
    <w:rsid w:val="004C3848"/>
    <w:rsid w:val="004C3E06"/>
    <w:rsid w:val="004C6CBA"/>
    <w:rsid w:val="004D73B0"/>
    <w:rsid w:val="004E432E"/>
    <w:rsid w:val="00511D51"/>
    <w:rsid w:val="0053411D"/>
    <w:rsid w:val="005369DE"/>
    <w:rsid w:val="00541C4B"/>
    <w:rsid w:val="005448A4"/>
    <w:rsid w:val="0055691F"/>
    <w:rsid w:val="0058164D"/>
    <w:rsid w:val="005B46FF"/>
    <w:rsid w:val="005D6F2B"/>
    <w:rsid w:val="005F2750"/>
    <w:rsid w:val="00621780"/>
    <w:rsid w:val="00624EE8"/>
    <w:rsid w:val="00647BB1"/>
    <w:rsid w:val="006720E1"/>
    <w:rsid w:val="006C7D99"/>
    <w:rsid w:val="006D745A"/>
    <w:rsid w:val="007005D9"/>
    <w:rsid w:val="0070310C"/>
    <w:rsid w:val="00715F48"/>
    <w:rsid w:val="007370A1"/>
    <w:rsid w:val="007447DA"/>
    <w:rsid w:val="007719B5"/>
    <w:rsid w:val="00790650"/>
    <w:rsid w:val="00794286"/>
    <w:rsid w:val="007C09EB"/>
    <w:rsid w:val="007E1CE3"/>
    <w:rsid w:val="007F2DEC"/>
    <w:rsid w:val="00801ED2"/>
    <w:rsid w:val="00802217"/>
    <w:rsid w:val="00807346"/>
    <w:rsid w:val="008125BC"/>
    <w:rsid w:val="00830D39"/>
    <w:rsid w:val="0085310F"/>
    <w:rsid w:val="008600F3"/>
    <w:rsid w:val="0086012B"/>
    <w:rsid w:val="0086152F"/>
    <w:rsid w:val="0086781C"/>
    <w:rsid w:val="008765AA"/>
    <w:rsid w:val="008C2030"/>
    <w:rsid w:val="008E4382"/>
    <w:rsid w:val="008F137C"/>
    <w:rsid w:val="009125A9"/>
    <w:rsid w:val="00934CC2"/>
    <w:rsid w:val="00940550"/>
    <w:rsid w:val="00952B9B"/>
    <w:rsid w:val="00960EAE"/>
    <w:rsid w:val="009C7B9C"/>
    <w:rsid w:val="009D312C"/>
    <w:rsid w:val="009E49D7"/>
    <w:rsid w:val="00A0030D"/>
    <w:rsid w:val="00A0435B"/>
    <w:rsid w:val="00A5413C"/>
    <w:rsid w:val="00A63C8C"/>
    <w:rsid w:val="00AD6369"/>
    <w:rsid w:val="00B14CE5"/>
    <w:rsid w:val="00B16254"/>
    <w:rsid w:val="00B34FBC"/>
    <w:rsid w:val="00B52717"/>
    <w:rsid w:val="00B9526C"/>
    <w:rsid w:val="00BD1ECC"/>
    <w:rsid w:val="00BE46CC"/>
    <w:rsid w:val="00BE65D9"/>
    <w:rsid w:val="00C07426"/>
    <w:rsid w:val="00C145DF"/>
    <w:rsid w:val="00C24C6F"/>
    <w:rsid w:val="00C4339A"/>
    <w:rsid w:val="00C54DD3"/>
    <w:rsid w:val="00C5502F"/>
    <w:rsid w:val="00D0624E"/>
    <w:rsid w:val="00D11933"/>
    <w:rsid w:val="00D310AD"/>
    <w:rsid w:val="00D70775"/>
    <w:rsid w:val="00D72CA5"/>
    <w:rsid w:val="00D842CA"/>
    <w:rsid w:val="00DE1FED"/>
    <w:rsid w:val="00E040F1"/>
    <w:rsid w:val="00E05E43"/>
    <w:rsid w:val="00E27D6B"/>
    <w:rsid w:val="00E34169"/>
    <w:rsid w:val="00E405EA"/>
    <w:rsid w:val="00E40C0D"/>
    <w:rsid w:val="00E44458"/>
    <w:rsid w:val="00E64417"/>
    <w:rsid w:val="00E64478"/>
    <w:rsid w:val="00E81CAB"/>
    <w:rsid w:val="00EB35A5"/>
    <w:rsid w:val="00F17D34"/>
    <w:rsid w:val="00F33391"/>
    <w:rsid w:val="00F33DA0"/>
    <w:rsid w:val="00F82714"/>
    <w:rsid w:val="00F90EC4"/>
    <w:rsid w:val="00FA57F2"/>
    <w:rsid w:val="00FC00AC"/>
    <w:rsid w:val="00FC3770"/>
    <w:rsid w:val="00FE155F"/>
    <w:rsid w:val="00FE167C"/>
    <w:rsid w:val="00FE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B440A-FD42-4012-B101-63DC96A8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625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link w:val="40"/>
    <w:uiPriority w:val="9"/>
    <w:qFormat/>
    <w:rsid w:val="003320D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0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320DE"/>
  </w:style>
  <w:style w:type="paragraph" w:customStyle="1" w:styleId="s22">
    <w:name w:val="s_22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3320DE"/>
    <w:rPr>
      <w:color w:val="0000FF"/>
      <w:u w:val="single"/>
    </w:rPr>
  </w:style>
  <w:style w:type="paragraph" w:customStyle="1" w:styleId="s9">
    <w:name w:val="s_9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3320D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16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B16254"/>
    <w:rPr>
      <w:b/>
      <w:bCs/>
    </w:rPr>
  </w:style>
  <w:style w:type="paragraph" w:styleId="a5">
    <w:name w:val="Normal (Web)"/>
    <w:basedOn w:val="a"/>
    <w:uiPriority w:val="99"/>
    <w:unhideWhenUsed/>
    <w:rsid w:val="00B16254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86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529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9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25BC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3E3E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3E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70310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8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1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5443</Words>
  <Characters>31030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Мамонова Ирина Олеговна</cp:lastModifiedBy>
  <cp:revision>5</cp:revision>
  <cp:lastPrinted>2018-05-03T07:40:00Z</cp:lastPrinted>
  <dcterms:created xsi:type="dcterms:W3CDTF">2018-05-03T05:31:00Z</dcterms:created>
  <dcterms:modified xsi:type="dcterms:W3CDTF">2018-05-03T07:40:00Z</dcterms:modified>
</cp:coreProperties>
</file>