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0" w:rsidRDefault="00260880" w:rsidP="00BC7D02">
      <w:pPr>
        <w:pStyle w:val="af0"/>
        <w:jc w:val="center"/>
        <w:rPr>
          <w:b/>
          <w:sz w:val="22"/>
          <w:szCs w:val="22"/>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B355A3">
        <w:rPr>
          <w:b/>
          <w:caps/>
          <w:sz w:val="22"/>
          <w:szCs w:val="22"/>
        </w:rPr>
        <w:t>20</w:t>
      </w:r>
      <w:r w:rsidR="000D10B4" w:rsidRPr="000D10B4">
        <w:rPr>
          <w:b/>
          <w:caps/>
          <w:sz w:val="22"/>
          <w:szCs w:val="22"/>
        </w:rPr>
        <w:t>.11</w:t>
      </w:r>
      <w:r w:rsidR="00215AC7" w:rsidRPr="000D10B4">
        <w:rPr>
          <w:b/>
          <w:caps/>
          <w:sz w:val="22"/>
          <w:szCs w:val="22"/>
        </w:rPr>
        <w:t>.2018</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F4089F">
        <w:rPr>
          <w:b/>
          <w:sz w:val="22"/>
          <w:szCs w:val="22"/>
        </w:rPr>
        <w:t>2</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0268CB">
        <w:rPr>
          <w:b/>
          <w:bCs/>
          <w:sz w:val="22"/>
          <w:szCs w:val="22"/>
        </w:rPr>
        <w:t>ов</w:t>
      </w:r>
      <w:r w:rsidRPr="00052B65">
        <w:rPr>
          <w:b/>
          <w:bCs/>
          <w:sz w:val="22"/>
          <w:szCs w:val="22"/>
        </w:rPr>
        <w:t xml:space="preserve"> аренды земельн</w:t>
      </w:r>
      <w:r w:rsidR="000268CB">
        <w:rPr>
          <w:b/>
          <w:bCs/>
          <w:sz w:val="22"/>
          <w:szCs w:val="22"/>
        </w:rPr>
        <w:t>ых</w:t>
      </w:r>
      <w:r w:rsidRPr="00052B65">
        <w:rPr>
          <w:b/>
          <w:bCs/>
          <w:sz w:val="22"/>
          <w:szCs w:val="22"/>
        </w:rPr>
        <w:t xml:space="preserve"> участк</w:t>
      </w:r>
      <w:r w:rsidR="000268CB">
        <w:rPr>
          <w:b/>
          <w:bCs/>
          <w:sz w:val="22"/>
          <w:szCs w:val="22"/>
        </w:rPr>
        <w:t>ов</w:t>
      </w:r>
      <w:r w:rsidRPr="00052B65">
        <w:rPr>
          <w:b/>
          <w:bCs/>
          <w:sz w:val="22"/>
          <w:szCs w:val="22"/>
        </w:rPr>
        <w:t>, находящ</w:t>
      </w:r>
      <w:r w:rsidR="000268CB">
        <w:rPr>
          <w:b/>
          <w:bCs/>
          <w:sz w:val="22"/>
          <w:szCs w:val="22"/>
        </w:rPr>
        <w:t>иеся</w:t>
      </w:r>
      <w:r w:rsidRPr="00052B65">
        <w:rPr>
          <w:b/>
          <w:bCs/>
          <w:sz w:val="22"/>
          <w:szCs w:val="22"/>
        </w:rPr>
        <w:t xml:space="preserve"> в</w:t>
      </w:r>
      <w:r w:rsidR="00C7795A">
        <w:rPr>
          <w:b/>
          <w:bCs/>
          <w:sz w:val="22"/>
          <w:szCs w:val="22"/>
        </w:rPr>
        <w:t xml:space="preserve"> государственной</w:t>
      </w:r>
      <w:r w:rsidR="00B83B70">
        <w:rPr>
          <w:b/>
          <w:bCs/>
          <w:sz w:val="22"/>
          <w:szCs w:val="22"/>
        </w:rPr>
        <w:t xml:space="preserve"> собственности</w:t>
      </w:r>
      <w:r w:rsidR="00B075DE">
        <w:rPr>
          <w:b/>
          <w:bCs/>
          <w:sz w:val="22"/>
          <w:szCs w:val="22"/>
        </w:rPr>
        <w:t xml:space="preserve">, </w:t>
      </w:r>
      <w:r w:rsidR="00BD24C9">
        <w:rPr>
          <w:b/>
          <w:bCs/>
          <w:sz w:val="22"/>
          <w:szCs w:val="22"/>
        </w:rPr>
        <w:t>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 xml:space="preserve">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 xml:space="preserve">ва администрации </w:t>
      </w:r>
      <w:proofErr w:type="gramStart"/>
      <w:r w:rsidR="00C7795A">
        <w:rPr>
          <w:sz w:val="22"/>
          <w:szCs w:val="22"/>
        </w:rPr>
        <w:t>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w:t>
      </w:r>
      <w:r w:rsidR="000268CB">
        <w:rPr>
          <w:b/>
          <w:bCs/>
          <w:sz w:val="22"/>
          <w:szCs w:val="22"/>
        </w:rPr>
        <w:t>ов</w:t>
      </w:r>
      <w:r w:rsidR="00C7795A" w:rsidRPr="00C7795A">
        <w:rPr>
          <w:b/>
          <w:bCs/>
          <w:sz w:val="22"/>
          <w:szCs w:val="22"/>
        </w:rPr>
        <w:t xml:space="preserve"> аренды земельн</w:t>
      </w:r>
      <w:r w:rsidR="000268CB">
        <w:rPr>
          <w:b/>
          <w:bCs/>
          <w:sz w:val="22"/>
          <w:szCs w:val="22"/>
        </w:rPr>
        <w:t>ых</w:t>
      </w:r>
      <w:r w:rsidR="00C7795A" w:rsidRPr="00C7795A">
        <w:rPr>
          <w:b/>
          <w:bCs/>
          <w:sz w:val="22"/>
          <w:szCs w:val="22"/>
        </w:rPr>
        <w:t xml:space="preserve"> участк</w:t>
      </w:r>
      <w:r w:rsidR="000268CB">
        <w:rPr>
          <w:b/>
          <w:bCs/>
          <w:sz w:val="22"/>
          <w:szCs w:val="22"/>
        </w:rPr>
        <w:t>ов</w:t>
      </w:r>
      <w:r w:rsidR="00C7795A" w:rsidRPr="00C7795A">
        <w:rPr>
          <w:b/>
          <w:bCs/>
          <w:sz w:val="22"/>
          <w:szCs w:val="22"/>
        </w:rPr>
        <w:t>, находящ</w:t>
      </w:r>
      <w:r w:rsidR="000268CB">
        <w:rPr>
          <w:b/>
          <w:bCs/>
          <w:sz w:val="22"/>
          <w:szCs w:val="22"/>
        </w:rPr>
        <w:t>иес</w:t>
      </w:r>
      <w:r w:rsidR="00C7795A" w:rsidRPr="00C7795A">
        <w:rPr>
          <w:b/>
          <w:bCs/>
          <w:sz w:val="22"/>
          <w:szCs w:val="22"/>
        </w:rPr>
        <w:t>я в государственной</w:t>
      </w:r>
      <w:r w:rsidR="00B83B70">
        <w:rPr>
          <w:b/>
          <w:bCs/>
          <w:sz w:val="22"/>
          <w:szCs w:val="22"/>
        </w:rPr>
        <w:t xml:space="preserve"> собственности</w:t>
      </w:r>
      <w:r w:rsidR="00B075DE">
        <w:rPr>
          <w:b/>
          <w:bCs/>
          <w:sz w:val="22"/>
          <w:szCs w:val="22"/>
        </w:rPr>
        <w:t>,</w:t>
      </w:r>
      <w:r w:rsidR="00BD24C9">
        <w:rPr>
          <w:b/>
          <w:bCs/>
          <w:sz w:val="22"/>
          <w:szCs w:val="22"/>
        </w:rPr>
        <w:t xml:space="preserve"> которая не разграничена,</w:t>
      </w:r>
      <w:r w:rsidR="00B075DE">
        <w:rPr>
          <w:b/>
          <w:bCs/>
          <w:sz w:val="22"/>
          <w:szCs w:val="22"/>
        </w:rPr>
        <w:t xml:space="preserve"> </w:t>
      </w:r>
      <w:r w:rsidR="00C7795A" w:rsidRPr="00C7795A">
        <w:rPr>
          <w:b/>
          <w:bCs/>
          <w:sz w:val="22"/>
          <w:szCs w:val="22"/>
        </w:rPr>
        <w:t xml:space="preserve"> </w:t>
      </w:r>
      <w:r w:rsidR="00C7795A" w:rsidRPr="00C7795A">
        <w:rPr>
          <w:b/>
          <w:sz w:val="22"/>
          <w:szCs w:val="22"/>
        </w:rPr>
        <w:t>для целей</w:t>
      </w:r>
      <w:proofErr w:type="gramEnd"/>
      <w:r w:rsidR="00C7795A" w:rsidRPr="00C7795A">
        <w:rPr>
          <w:b/>
          <w:sz w:val="22"/>
          <w:szCs w:val="22"/>
        </w:rPr>
        <w:t xml:space="preserve">  </w:t>
      </w:r>
      <w:proofErr w:type="gramStart"/>
      <w:r w:rsidR="00C7795A" w:rsidRPr="00C7795A">
        <w:rPr>
          <w:b/>
          <w:sz w:val="22"/>
          <w:szCs w:val="22"/>
        </w:rPr>
        <w:t>связанных</w:t>
      </w:r>
      <w:proofErr w:type="gramEnd"/>
      <w:r w:rsidR="00C7795A" w:rsidRPr="00C7795A">
        <w:rPr>
          <w:b/>
          <w:sz w:val="22"/>
          <w:szCs w:val="22"/>
        </w:rPr>
        <w:t xml:space="preserve"> со строительством.</w:t>
      </w:r>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постановлени</w:t>
      </w:r>
      <w:r w:rsidR="00FC2E07">
        <w:rPr>
          <w:rFonts w:ascii="Times New Roman" w:hAnsi="Times New Roman" w:cs="Times New Roman"/>
          <w:sz w:val="22"/>
          <w:szCs w:val="22"/>
        </w:rPr>
        <w:t>й</w:t>
      </w:r>
      <w:r w:rsidRPr="00C7795A">
        <w:rPr>
          <w:rFonts w:ascii="Times New Roman" w:hAnsi="Times New Roman" w:cs="Times New Roman"/>
          <w:sz w:val="22"/>
          <w:szCs w:val="22"/>
        </w:rPr>
        <w:t xml:space="preserve"> администрации Дальнегорского городского округа от </w:t>
      </w:r>
      <w:r w:rsidR="000268CB">
        <w:rPr>
          <w:rFonts w:ascii="Times New Roman" w:hAnsi="Times New Roman" w:cs="Times New Roman"/>
          <w:sz w:val="22"/>
          <w:szCs w:val="22"/>
        </w:rPr>
        <w:t>04.07.2018 № 441-па</w:t>
      </w:r>
      <w:r w:rsidR="00FC2E07">
        <w:rPr>
          <w:rFonts w:ascii="Times New Roman" w:hAnsi="Times New Roman" w:cs="Times New Roman"/>
          <w:sz w:val="22"/>
          <w:szCs w:val="22"/>
        </w:rPr>
        <w:t>, от 30.08.2018 № 597-па</w:t>
      </w:r>
      <w:r w:rsidR="00D73D35">
        <w:rPr>
          <w:rFonts w:ascii="Times New Roman" w:hAnsi="Times New Roman" w:cs="Times New Roman"/>
          <w:sz w:val="22"/>
          <w:szCs w:val="22"/>
        </w:rPr>
        <w:t xml:space="preserve"> </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0268CB">
        <w:rPr>
          <w:rFonts w:ascii="Times New Roman" w:hAnsi="Times New Roman" w:cs="Times New Roman"/>
          <w:sz w:val="22"/>
          <w:szCs w:val="22"/>
        </w:rPr>
        <w:t>ов</w:t>
      </w:r>
      <w:r w:rsidRPr="00C7795A">
        <w:rPr>
          <w:rFonts w:ascii="Times New Roman" w:hAnsi="Times New Roman" w:cs="Times New Roman"/>
          <w:sz w:val="22"/>
          <w:szCs w:val="22"/>
        </w:rPr>
        <w:t xml:space="preserve"> аренды земельн</w:t>
      </w:r>
      <w:r w:rsidR="000268CB">
        <w:rPr>
          <w:rFonts w:ascii="Times New Roman" w:hAnsi="Times New Roman" w:cs="Times New Roman"/>
          <w:sz w:val="22"/>
          <w:szCs w:val="22"/>
        </w:rPr>
        <w:t>ых</w:t>
      </w:r>
      <w:r w:rsidRPr="00C7795A">
        <w:rPr>
          <w:rFonts w:ascii="Times New Roman" w:hAnsi="Times New Roman" w:cs="Times New Roman"/>
          <w:sz w:val="22"/>
          <w:szCs w:val="22"/>
        </w:rPr>
        <w:t xml:space="preserve"> участк</w:t>
      </w:r>
      <w:r w:rsidR="000268CB">
        <w:rPr>
          <w:rFonts w:ascii="Times New Roman" w:hAnsi="Times New Roman" w:cs="Times New Roman"/>
          <w:sz w:val="22"/>
          <w:szCs w:val="22"/>
        </w:rPr>
        <w:t>ов</w:t>
      </w:r>
      <w:r w:rsidRPr="00C7795A">
        <w:rPr>
          <w:rFonts w:ascii="Times New Roman" w:hAnsi="Times New Roman" w:cs="Times New Roman"/>
          <w:sz w:val="22"/>
          <w:szCs w:val="22"/>
        </w:rPr>
        <w:t>, находящ</w:t>
      </w:r>
      <w:r w:rsidR="000268CB">
        <w:rPr>
          <w:rFonts w:ascii="Times New Roman" w:hAnsi="Times New Roman" w:cs="Times New Roman"/>
          <w:sz w:val="22"/>
          <w:szCs w:val="22"/>
        </w:rPr>
        <w:t>иеся</w:t>
      </w:r>
      <w:r w:rsidRPr="00C7795A">
        <w:rPr>
          <w:rFonts w:ascii="Times New Roman" w:hAnsi="Times New Roman" w:cs="Times New Roman"/>
          <w:sz w:val="22"/>
          <w:szCs w:val="22"/>
        </w:rPr>
        <w:t xml:space="preserve"> в государственной </w:t>
      </w:r>
      <w:r w:rsidR="00B075DE">
        <w:rPr>
          <w:rFonts w:ascii="Times New Roman" w:hAnsi="Times New Roman" w:cs="Times New Roman"/>
          <w:sz w:val="22"/>
          <w:szCs w:val="22"/>
        </w:rPr>
        <w:t>собственности,</w:t>
      </w:r>
      <w:r w:rsidR="00BD24C9">
        <w:rPr>
          <w:rFonts w:ascii="Times New Roman" w:hAnsi="Times New Roman" w:cs="Times New Roman"/>
          <w:sz w:val="22"/>
          <w:szCs w:val="22"/>
        </w:rPr>
        <w:t xml:space="preserve"> которая не разграничена, </w:t>
      </w:r>
      <w:r w:rsidR="00B075DE">
        <w:rPr>
          <w:rFonts w:ascii="Times New Roman" w:hAnsi="Times New Roman" w:cs="Times New Roman"/>
          <w:sz w:val="22"/>
          <w:szCs w:val="22"/>
        </w:rPr>
        <w:t xml:space="preserve"> </w:t>
      </w:r>
      <w:r w:rsidRPr="00C7795A">
        <w:rPr>
          <w:rFonts w:ascii="Times New Roman" w:hAnsi="Times New Roman" w:cs="Times New Roman"/>
          <w:sz w:val="22"/>
          <w:szCs w:val="22"/>
        </w:rPr>
        <w:t xml:space="preserve">для целей </w:t>
      </w:r>
      <w:r w:rsidR="00C928EE" w:rsidRPr="00C7795A">
        <w:rPr>
          <w:rFonts w:ascii="Times New Roman" w:hAnsi="Times New Roman" w:cs="Times New Roman"/>
          <w:sz w:val="22"/>
          <w:szCs w:val="22"/>
        </w:rPr>
        <w:t xml:space="preserve">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7D4252">
        <w:rPr>
          <w:rFonts w:ascii="Times New Roman" w:hAnsi="Times New Roman" w:cs="Times New Roman"/>
          <w:b/>
          <w:sz w:val="22"/>
          <w:szCs w:val="22"/>
        </w:rPr>
        <w:t>20</w:t>
      </w:r>
      <w:r w:rsidR="000D10B4" w:rsidRPr="000D10B4">
        <w:rPr>
          <w:rFonts w:ascii="Times New Roman" w:hAnsi="Times New Roman" w:cs="Times New Roman"/>
          <w:b/>
          <w:sz w:val="22"/>
          <w:szCs w:val="22"/>
        </w:rPr>
        <w:t>.11</w:t>
      </w:r>
      <w:r w:rsidR="00215AC7" w:rsidRPr="000D10B4">
        <w:rPr>
          <w:rFonts w:ascii="Times New Roman" w:hAnsi="Times New Roman" w:cs="Times New Roman"/>
          <w:b/>
          <w:sz w:val="22"/>
          <w:szCs w:val="22"/>
        </w:rPr>
        <w:t>.2018</w:t>
      </w:r>
      <w:r w:rsidRPr="000D10B4">
        <w:rPr>
          <w:rFonts w:ascii="Times New Roman" w:hAnsi="Times New Roman" w:cs="Times New Roman"/>
          <w:sz w:val="22"/>
          <w:szCs w:val="22"/>
        </w:rPr>
        <w:t xml:space="preserve"> в </w:t>
      </w:r>
      <w:r w:rsidR="00A87B98" w:rsidRPr="000D10B4">
        <w:rPr>
          <w:rFonts w:ascii="Times New Roman" w:hAnsi="Times New Roman" w:cs="Times New Roman"/>
          <w:b/>
          <w:sz w:val="22"/>
          <w:szCs w:val="22"/>
        </w:rPr>
        <w:t>1</w:t>
      </w:r>
      <w:r w:rsidR="00F4089F" w:rsidRPr="000D10B4">
        <w:rPr>
          <w:rFonts w:ascii="Times New Roman" w:hAnsi="Times New Roman" w:cs="Times New Roman"/>
          <w:b/>
          <w:sz w:val="22"/>
          <w:szCs w:val="22"/>
        </w:rPr>
        <w:t>2</w:t>
      </w:r>
      <w:r w:rsidRPr="000D10B4">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7D4252">
        <w:rPr>
          <w:rFonts w:ascii="Times New Roman" w:hAnsi="Times New Roman" w:cs="Times New Roman"/>
          <w:b/>
          <w:sz w:val="22"/>
          <w:szCs w:val="22"/>
        </w:rPr>
        <w:t>20</w:t>
      </w:r>
      <w:r w:rsidR="000D10B4" w:rsidRPr="000D10B4">
        <w:rPr>
          <w:rFonts w:ascii="Times New Roman" w:hAnsi="Times New Roman" w:cs="Times New Roman"/>
          <w:b/>
          <w:sz w:val="22"/>
          <w:szCs w:val="22"/>
        </w:rPr>
        <w:t>.11</w:t>
      </w:r>
      <w:r w:rsidR="00215AC7" w:rsidRPr="000D10B4">
        <w:rPr>
          <w:rFonts w:ascii="Times New Roman" w:hAnsi="Times New Roman" w:cs="Times New Roman"/>
          <w:b/>
          <w:sz w:val="22"/>
          <w:szCs w:val="22"/>
        </w:rPr>
        <w:t>.2018</w:t>
      </w:r>
      <w:r w:rsidR="002D296C" w:rsidRPr="000D10B4">
        <w:rPr>
          <w:rFonts w:ascii="Times New Roman" w:hAnsi="Times New Roman" w:cs="Times New Roman"/>
          <w:sz w:val="22"/>
          <w:szCs w:val="22"/>
        </w:rPr>
        <w:t xml:space="preserve"> </w:t>
      </w:r>
      <w:r w:rsidRPr="000D10B4">
        <w:rPr>
          <w:rFonts w:ascii="Times New Roman" w:hAnsi="Times New Roman" w:cs="Times New Roman"/>
          <w:b/>
          <w:sz w:val="22"/>
          <w:szCs w:val="22"/>
        </w:rPr>
        <w:t xml:space="preserve"> с  </w:t>
      </w:r>
      <w:r w:rsidR="0044705F" w:rsidRPr="000D10B4">
        <w:rPr>
          <w:rFonts w:ascii="Times New Roman" w:hAnsi="Times New Roman" w:cs="Times New Roman"/>
          <w:b/>
          <w:sz w:val="22"/>
          <w:szCs w:val="22"/>
        </w:rPr>
        <w:t>1</w:t>
      </w:r>
      <w:r w:rsidR="00F4089F" w:rsidRPr="000D10B4">
        <w:rPr>
          <w:rFonts w:ascii="Times New Roman" w:hAnsi="Times New Roman" w:cs="Times New Roman"/>
          <w:b/>
          <w:sz w:val="22"/>
          <w:szCs w:val="22"/>
        </w:rPr>
        <w:t>1</w:t>
      </w:r>
      <w:r w:rsidR="00FF2329" w:rsidRPr="000D10B4">
        <w:rPr>
          <w:rFonts w:ascii="Times New Roman" w:hAnsi="Times New Roman" w:cs="Times New Roman"/>
          <w:b/>
          <w:sz w:val="22"/>
          <w:szCs w:val="22"/>
        </w:rPr>
        <w:t xml:space="preserve"> </w:t>
      </w:r>
      <w:r w:rsidR="00F471C4" w:rsidRPr="000D10B4">
        <w:rPr>
          <w:rFonts w:ascii="Times New Roman" w:hAnsi="Times New Roman" w:cs="Times New Roman"/>
          <w:b/>
          <w:sz w:val="22"/>
          <w:szCs w:val="22"/>
        </w:rPr>
        <w:t xml:space="preserve">час. 30 мин. до </w:t>
      </w:r>
      <w:r w:rsidR="0044705F" w:rsidRPr="000D10B4">
        <w:rPr>
          <w:rFonts w:ascii="Times New Roman" w:hAnsi="Times New Roman" w:cs="Times New Roman"/>
          <w:b/>
          <w:sz w:val="22"/>
          <w:szCs w:val="22"/>
        </w:rPr>
        <w:t>1</w:t>
      </w:r>
      <w:r w:rsidR="00F4089F" w:rsidRPr="000D10B4">
        <w:rPr>
          <w:rFonts w:ascii="Times New Roman" w:hAnsi="Times New Roman" w:cs="Times New Roman"/>
          <w:b/>
          <w:sz w:val="22"/>
          <w:szCs w:val="22"/>
        </w:rPr>
        <w:t>2</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0268CB" w:rsidRPr="00CD1FF8" w:rsidRDefault="000268CB" w:rsidP="000268CB">
      <w:pPr>
        <w:pStyle w:val="a7"/>
        <w:widowControl/>
        <w:shd w:val="clear" w:color="auto" w:fill="FFFFFF"/>
        <w:tabs>
          <w:tab w:val="left" w:pos="0"/>
          <w:tab w:val="left" w:pos="993"/>
        </w:tabs>
        <w:suppressAutoHyphens/>
        <w:autoSpaceDE/>
        <w:autoSpaceDN/>
        <w:adjustRightInd/>
        <w:spacing w:line="276" w:lineRule="auto"/>
        <w:ind w:left="360"/>
        <w:jc w:val="both"/>
        <w:rPr>
          <w:sz w:val="22"/>
          <w:szCs w:val="22"/>
        </w:rPr>
      </w:pPr>
      <w:r>
        <w:rPr>
          <w:b/>
          <w:sz w:val="22"/>
          <w:szCs w:val="22"/>
        </w:rPr>
        <w:t xml:space="preserve">  </w:t>
      </w:r>
      <w:r w:rsidR="00666DB6">
        <w:rPr>
          <w:b/>
          <w:sz w:val="22"/>
          <w:szCs w:val="22"/>
        </w:rPr>
        <w:t xml:space="preserve"> </w:t>
      </w:r>
      <w:r w:rsidR="00BD24C9" w:rsidRPr="00666DB6">
        <w:rPr>
          <w:rFonts w:ascii="Times New Roman" w:hAnsi="Times New Roman" w:cs="Times New Roman"/>
          <w:b/>
          <w:sz w:val="22"/>
          <w:szCs w:val="22"/>
        </w:rPr>
        <w:t>5.</w:t>
      </w:r>
      <w:r w:rsidRPr="000268CB">
        <w:rPr>
          <w:rFonts w:ascii="Times New Roman" w:hAnsi="Times New Roman" w:cs="Times New Roman"/>
          <w:sz w:val="22"/>
          <w:szCs w:val="22"/>
        </w:rPr>
        <w:t xml:space="preserve"> </w:t>
      </w:r>
      <w:r w:rsidRPr="00CD1FF8">
        <w:rPr>
          <w:rFonts w:ascii="Times New Roman" w:hAnsi="Times New Roman" w:cs="Times New Roman"/>
          <w:sz w:val="22"/>
          <w:szCs w:val="22"/>
        </w:rPr>
        <w:t>Лоты, выставленные на аукцион</w:t>
      </w:r>
      <w:r w:rsidRPr="00CD1FF8">
        <w:rPr>
          <w:sz w:val="22"/>
          <w:szCs w:val="22"/>
        </w:rPr>
        <w:t xml:space="preserve">: </w:t>
      </w:r>
    </w:p>
    <w:p w:rsidR="00174B23" w:rsidRPr="00E538D2" w:rsidRDefault="008737BD" w:rsidP="00174B23">
      <w:pPr>
        <w:spacing w:line="259" w:lineRule="auto"/>
        <w:ind w:firstLine="426"/>
        <w:jc w:val="both"/>
        <w:rPr>
          <w:rFonts w:ascii="Times New Roman" w:hAnsi="Times New Roman" w:cs="Times New Roman"/>
          <w:sz w:val="22"/>
          <w:szCs w:val="22"/>
        </w:rPr>
      </w:pPr>
      <w:r w:rsidRPr="002A4E60">
        <w:rPr>
          <w:rFonts w:ascii="Times New Roman" w:hAnsi="Times New Roman" w:cs="Times New Roman"/>
          <w:b/>
          <w:sz w:val="22"/>
          <w:szCs w:val="22"/>
        </w:rPr>
        <w:t xml:space="preserve">   </w:t>
      </w:r>
      <w:r w:rsidR="00174B23" w:rsidRPr="00442E6F">
        <w:rPr>
          <w:rFonts w:ascii="Times New Roman" w:hAnsi="Times New Roman" w:cs="Times New Roman"/>
          <w:b/>
          <w:sz w:val="22"/>
          <w:szCs w:val="22"/>
          <w:u w:val="single"/>
        </w:rPr>
        <w:t>5.</w:t>
      </w:r>
      <w:r w:rsidR="00895DE0">
        <w:rPr>
          <w:rFonts w:ascii="Times New Roman" w:hAnsi="Times New Roman" w:cs="Times New Roman"/>
          <w:b/>
          <w:sz w:val="22"/>
          <w:szCs w:val="22"/>
          <w:u w:val="single"/>
        </w:rPr>
        <w:t>1</w:t>
      </w:r>
      <w:r w:rsidR="00174B23" w:rsidRPr="00442E6F">
        <w:rPr>
          <w:rFonts w:ascii="Times New Roman" w:hAnsi="Times New Roman" w:cs="Times New Roman"/>
          <w:b/>
          <w:sz w:val="22"/>
          <w:szCs w:val="22"/>
          <w:u w:val="single"/>
        </w:rPr>
        <w:t xml:space="preserve">. ЛОТ № </w:t>
      </w:r>
      <w:r w:rsidR="00895DE0">
        <w:rPr>
          <w:rFonts w:ascii="Times New Roman" w:hAnsi="Times New Roman" w:cs="Times New Roman"/>
          <w:b/>
          <w:sz w:val="22"/>
          <w:szCs w:val="22"/>
          <w:u w:val="single"/>
        </w:rPr>
        <w:t>1</w:t>
      </w:r>
      <w:r w:rsidR="00174B23" w:rsidRPr="00442E6F">
        <w:rPr>
          <w:rFonts w:ascii="Times New Roman" w:hAnsi="Times New Roman" w:cs="Times New Roman"/>
          <w:b/>
          <w:sz w:val="22"/>
          <w:szCs w:val="22"/>
          <w:u w:val="single"/>
        </w:rPr>
        <w:t xml:space="preserve"> </w:t>
      </w:r>
      <w:r w:rsidR="00174B23" w:rsidRPr="00442E6F">
        <w:rPr>
          <w:rFonts w:ascii="Times New Roman" w:hAnsi="Times New Roman" w:cs="Times New Roman"/>
          <w:b/>
          <w:sz w:val="22"/>
          <w:szCs w:val="22"/>
        </w:rPr>
        <w:t>Предмет аукциона</w:t>
      </w:r>
      <w:r w:rsidR="00174B23" w:rsidRPr="00442E6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442E6F" w:rsidRPr="00442E6F">
        <w:rPr>
          <w:rFonts w:ascii="Times New Roman" w:hAnsi="Times New Roman" w:cs="Times New Roman"/>
          <w:sz w:val="22"/>
          <w:szCs w:val="22"/>
        </w:rPr>
        <w:t>для строительства индивидуального гаража</w:t>
      </w:r>
      <w:r w:rsidR="00174B23" w:rsidRPr="00442E6F">
        <w:rPr>
          <w:rFonts w:ascii="Times New Roman" w:hAnsi="Times New Roman" w:cs="Times New Roman"/>
          <w:sz w:val="22"/>
          <w:szCs w:val="22"/>
        </w:rPr>
        <w:t xml:space="preserve">. </w:t>
      </w:r>
      <w:r w:rsidR="00174B23" w:rsidRPr="00442E6F">
        <w:rPr>
          <w:rFonts w:ascii="Times New Roman" w:hAnsi="Times New Roman" w:cs="Times New Roman"/>
          <w:b/>
          <w:sz w:val="22"/>
          <w:szCs w:val="22"/>
        </w:rPr>
        <w:t>Категория земель</w:t>
      </w:r>
      <w:r w:rsidR="00174B23" w:rsidRPr="00442E6F">
        <w:rPr>
          <w:rFonts w:ascii="Times New Roman" w:hAnsi="Times New Roman" w:cs="Times New Roman"/>
          <w:sz w:val="22"/>
          <w:szCs w:val="22"/>
        </w:rPr>
        <w:t xml:space="preserve">: земли населенных пунктов, </w:t>
      </w:r>
      <w:r w:rsidR="00174B23" w:rsidRPr="00442E6F">
        <w:rPr>
          <w:rFonts w:ascii="Times New Roman" w:hAnsi="Times New Roman" w:cs="Times New Roman"/>
          <w:b/>
          <w:sz w:val="22"/>
          <w:szCs w:val="22"/>
        </w:rPr>
        <w:t xml:space="preserve">площадью </w:t>
      </w:r>
      <w:r w:rsidR="00442E6F">
        <w:rPr>
          <w:rFonts w:ascii="Times New Roman" w:hAnsi="Times New Roman" w:cs="Times New Roman"/>
          <w:sz w:val="22"/>
          <w:szCs w:val="22"/>
        </w:rPr>
        <w:t>97</w:t>
      </w:r>
      <w:r w:rsidR="00A82E0D">
        <w:rPr>
          <w:rFonts w:ascii="Times New Roman" w:hAnsi="Times New Roman" w:cs="Times New Roman"/>
          <w:sz w:val="22"/>
          <w:szCs w:val="22"/>
        </w:rPr>
        <w:t>,</w:t>
      </w:r>
      <w:r w:rsidR="00174B23" w:rsidRPr="00442E6F">
        <w:rPr>
          <w:rFonts w:ascii="Times New Roman" w:hAnsi="Times New Roman" w:cs="Times New Roman"/>
          <w:sz w:val="22"/>
          <w:szCs w:val="22"/>
        </w:rPr>
        <w:t xml:space="preserve">0 кв.м. </w:t>
      </w:r>
      <w:r w:rsidR="00174B23" w:rsidRPr="00442E6F">
        <w:rPr>
          <w:rFonts w:ascii="Times New Roman" w:hAnsi="Times New Roman" w:cs="Times New Roman"/>
          <w:b/>
          <w:sz w:val="22"/>
          <w:szCs w:val="22"/>
        </w:rPr>
        <w:t>Местоположение</w:t>
      </w:r>
      <w:r w:rsidR="00174B23" w:rsidRPr="00442E6F">
        <w:rPr>
          <w:rFonts w:ascii="Times New Roman" w:hAnsi="Times New Roman" w:cs="Times New Roman"/>
          <w:sz w:val="22"/>
          <w:szCs w:val="22"/>
        </w:rPr>
        <w:t xml:space="preserve"> </w:t>
      </w:r>
      <w:r w:rsidR="00442E6F" w:rsidRPr="00442E6F">
        <w:rPr>
          <w:rFonts w:ascii="Times New Roman" w:hAnsi="Times New Roman" w:cs="Times New Roman"/>
          <w:sz w:val="22"/>
          <w:szCs w:val="22"/>
        </w:rPr>
        <w:t>земельного участка установлено относительно ориентира, расположенного за пределами участка, ориентир дом, участок находится примерно в 25 м от ориентира по направлению на юго-восток, почтовый адрес ориентира: Приморский край, г. Дальнегорск, ул. 8 Марта, д. 14</w:t>
      </w:r>
      <w:r w:rsidR="00174B23" w:rsidRPr="00442E6F">
        <w:rPr>
          <w:rFonts w:ascii="Times New Roman" w:hAnsi="Times New Roman" w:cs="Times New Roman"/>
          <w:sz w:val="22"/>
          <w:szCs w:val="22"/>
        </w:rPr>
        <w:t xml:space="preserve">. </w:t>
      </w:r>
      <w:r w:rsidR="00174B23" w:rsidRPr="00442E6F">
        <w:rPr>
          <w:rFonts w:ascii="Times New Roman" w:hAnsi="Times New Roman" w:cs="Times New Roman"/>
          <w:b/>
          <w:sz w:val="22"/>
          <w:szCs w:val="22"/>
        </w:rPr>
        <w:t>Кадастровый номер земельного участка</w:t>
      </w:r>
      <w:r w:rsidR="00174B23" w:rsidRPr="00442E6F">
        <w:rPr>
          <w:rFonts w:ascii="Times New Roman" w:hAnsi="Times New Roman" w:cs="Times New Roman"/>
          <w:sz w:val="22"/>
          <w:szCs w:val="22"/>
        </w:rPr>
        <w:t xml:space="preserve">: </w:t>
      </w:r>
      <w:r w:rsidR="00442E6F" w:rsidRPr="00442E6F">
        <w:rPr>
          <w:rFonts w:ascii="Times New Roman" w:hAnsi="Times New Roman" w:cs="Times New Roman"/>
          <w:sz w:val="22"/>
          <w:szCs w:val="22"/>
        </w:rPr>
        <w:t>25:03:010305:4285</w:t>
      </w:r>
      <w:r w:rsidR="00174B23" w:rsidRPr="00442E6F">
        <w:rPr>
          <w:rFonts w:ascii="Times New Roman" w:hAnsi="Times New Roman" w:cs="Times New Roman"/>
          <w:sz w:val="22"/>
          <w:szCs w:val="22"/>
        </w:rPr>
        <w:t xml:space="preserve">. </w:t>
      </w:r>
      <w:r w:rsidR="00174B23" w:rsidRPr="00442E6F">
        <w:rPr>
          <w:rFonts w:ascii="Times New Roman" w:hAnsi="Times New Roman" w:cs="Times New Roman"/>
          <w:b/>
          <w:sz w:val="22"/>
          <w:szCs w:val="22"/>
        </w:rPr>
        <w:t xml:space="preserve">Вид разрешенного использования: </w:t>
      </w:r>
      <w:r w:rsidR="00442E6F" w:rsidRPr="00442E6F">
        <w:rPr>
          <w:rFonts w:ascii="Times New Roman" w:hAnsi="Times New Roman" w:cs="Times New Roman"/>
          <w:sz w:val="22"/>
          <w:szCs w:val="22"/>
        </w:rPr>
        <w:t>объекты гаражного назначения</w:t>
      </w:r>
      <w:r w:rsidR="00174B23" w:rsidRPr="00442E6F">
        <w:rPr>
          <w:rFonts w:ascii="Times New Roman" w:hAnsi="Times New Roman" w:cs="Times New Roman"/>
          <w:sz w:val="22"/>
          <w:szCs w:val="22"/>
        </w:rPr>
        <w:t xml:space="preserve">. </w:t>
      </w:r>
      <w:r w:rsidR="00174B23" w:rsidRPr="00442E6F">
        <w:rPr>
          <w:rFonts w:ascii="Times New Roman" w:hAnsi="Times New Roman" w:cs="Times New Roman"/>
          <w:b/>
          <w:sz w:val="22"/>
          <w:szCs w:val="22"/>
        </w:rPr>
        <w:t>Срок аренды земельного участка</w:t>
      </w:r>
      <w:r w:rsidR="00174B23" w:rsidRPr="00442E6F">
        <w:rPr>
          <w:rFonts w:ascii="Times New Roman" w:hAnsi="Times New Roman" w:cs="Times New Roman"/>
          <w:sz w:val="22"/>
          <w:szCs w:val="22"/>
        </w:rPr>
        <w:t xml:space="preserve"> – </w:t>
      </w:r>
      <w:r w:rsidR="00442E6F" w:rsidRPr="00442E6F">
        <w:rPr>
          <w:rFonts w:ascii="Times New Roman" w:hAnsi="Times New Roman" w:cs="Times New Roman"/>
          <w:sz w:val="22"/>
          <w:szCs w:val="22"/>
        </w:rPr>
        <w:t>18 месяцев</w:t>
      </w:r>
      <w:r w:rsidR="00174B23" w:rsidRPr="00442E6F">
        <w:rPr>
          <w:rFonts w:ascii="Times New Roman" w:hAnsi="Times New Roman" w:cs="Times New Roman"/>
          <w:sz w:val="22"/>
          <w:szCs w:val="22"/>
        </w:rPr>
        <w:t xml:space="preserve">. </w:t>
      </w:r>
      <w:r w:rsidR="00174B23" w:rsidRPr="00E538D2">
        <w:rPr>
          <w:rFonts w:ascii="Times New Roman" w:hAnsi="Times New Roman" w:cs="Times New Roman"/>
          <w:sz w:val="22"/>
          <w:szCs w:val="22"/>
        </w:rPr>
        <w:t xml:space="preserve">Ограничения в использовании земельного участка, согласно сведениям из ЕГРН  от </w:t>
      </w:r>
      <w:r w:rsidR="00174B23" w:rsidRPr="00A82E0D">
        <w:rPr>
          <w:rFonts w:ascii="Times New Roman" w:hAnsi="Times New Roman" w:cs="Times New Roman"/>
          <w:sz w:val="22"/>
          <w:szCs w:val="22"/>
        </w:rPr>
        <w:t>07.09.2018</w:t>
      </w:r>
      <w:r w:rsidR="00174B23" w:rsidRPr="00E538D2">
        <w:rPr>
          <w:rFonts w:ascii="Times New Roman" w:hAnsi="Times New Roman" w:cs="Times New Roman"/>
          <w:sz w:val="22"/>
          <w:szCs w:val="22"/>
        </w:rPr>
        <w:t xml:space="preserve"> </w:t>
      </w:r>
      <w:r w:rsidR="000D10B4">
        <w:rPr>
          <w:rFonts w:ascii="Times New Roman" w:hAnsi="Times New Roman" w:cs="Times New Roman"/>
          <w:sz w:val="22"/>
          <w:szCs w:val="22"/>
        </w:rPr>
        <w:t xml:space="preserve">                        № 99/2018/161441100 </w:t>
      </w:r>
      <w:r w:rsidR="00174B23" w:rsidRPr="00E538D2">
        <w:rPr>
          <w:rFonts w:ascii="Times New Roman" w:hAnsi="Times New Roman" w:cs="Times New Roman"/>
          <w:sz w:val="22"/>
          <w:szCs w:val="22"/>
        </w:rPr>
        <w:t xml:space="preserve">отсутствуют. </w:t>
      </w:r>
    </w:p>
    <w:p w:rsidR="00174B23" w:rsidRDefault="00174B23" w:rsidP="00174B23">
      <w:pPr>
        <w:pStyle w:val="af0"/>
        <w:spacing w:line="276" w:lineRule="auto"/>
        <w:jc w:val="both"/>
        <w:rPr>
          <w:sz w:val="22"/>
          <w:szCs w:val="22"/>
        </w:rPr>
      </w:pPr>
      <w:r>
        <w:rPr>
          <w:b/>
          <w:sz w:val="22"/>
          <w:szCs w:val="22"/>
        </w:rPr>
        <w:t xml:space="preserve">         </w:t>
      </w:r>
      <w:r w:rsidRPr="00217644">
        <w:rPr>
          <w:b/>
          <w:sz w:val="22"/>
          <w:szCs w:val="22"/>
        </w:rPr>
        <w:t>Границы земельного участка (</w:t>
      </w:r>
      <w:r w:rsidRPr="00217644">
        <w:rPr>
          <w:sz w:val="22"/>
          <w:szCs w:val="22"/>
        </w:rPr>
        <w:t>сх</w:t>
      </w:r>
      <w:r>
        <w:rPr>
          <w:sz w:val="22"/>
          <w:szCs w:val="22"/>
        </w:rPr>
        <w:t xml:space="preserve">ема) указаны в выписке из ЕГРН </w:t>
      </w:r>
      <w:r w:rsidRPr="00217644">
        <w:rPr>
          <w:sz w:val="22"/>
          <w:szCs w:val="22"/>
        </w:rPr>
        <w:t xml:space="preserve">от </w:t>
      </w:r>
      <w:r w:rsidRPr="00A82E0D">
        <w:rPr>
          <w:sz w:val="22"/>
          <w:szCs w:val="22"/>
        </w:rPr>
        <w:t>07.09.2018</w:t>
      </w:r>
      <w:r w:rsidR="000D10B4">
        <w:rPr>
          <w:sz w:val="22"/>
          <w:szCs w:val="22"/>
        </w:rPr>
        <w:t xml:space="preserve">                                       № 99/2018/161441100</w:t>
      </w:r>
      <w:r w:rsidR="00A82E0D">
        <w:rPr>
          <w:b/>
          <w:sz w:val="22"/>
          <w:szCs w:val="22"/>
        </w:rPr>
        <w:t>.</w:t>
      </w:r>
      <w:r w:rsidRPr="00215AC7">
        <w:rPr>
          <w:b/>
          <w:sz w:val="22"/>
          <w:szCs w:val="22"/>
        </w:rPr>
        <w:t xml:space="preserve"> </w:t>
      </w:r>
      <w:r w:rsidRPr="00217644">
        <w:rPr>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174B23" w:rsidRDefault="00174B23" w:rsidP="00174B23">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Фактическое использование участка: зем</w:t>
      </w:r>
      <w:r>
        <w:rPr>
          <w:rFonts w:ascii="Times New Roman" w:hAnsi="Times New Roman"/>
          <w:sz w:val="22"/>
          <w:szCs w:val="22"/>
        </w:rPr>
        <w:t>ельный участок свободен.</w:t>
      </w:r>
    </w:p>
    <w:p w:rsidR="00174B23" w:rsidRPr="006D264E" w:rsidRDefault="00174B23" w:rsidP="00174B23">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 xml:space="preserve">Освобождение земельного участка от </w:t>
      </w:r>
      <w:r>
        <w:rPr>
          <w:rFonts w:ascii="Times New Roman" w:hAnsi="Times New Roman"/>
          <w:sz w:val="22"/>
          <w:szCs w:val="22"/>
        </w:rPr>
        <w:t>строительного и иного мусора (при наличии)</w:t>
      </w:r>
      <w:r w:rsidRPr="00E01328">
        <w:rPr>
          <w:rFonts w:ascii="Times New Roman" w:hAnsi="Times New Roman"/>
          <w:sz w:val="22"/>
          <w:szCs w:val="22"/>
        </w:rPr>
        <w:t>, вынос в натуру границ земельного участка, производится победителем аукциона за счет собственных средств.</w:t>
      </w:r>
    </w:p>
    <w:p w:rsidR="00204DAC" w:rsidRDefault="00204DAC" w:rsidP="00204DAC">
      <w:pPr>
        <w:pStyle w:val="af0"/>
        <w:spacing w:line="276" w:lineRule="auto"/>
        <w:jc w:val="both"/>
        <w:rPr>
          <w:b/>
          <w:sz w:val="22"/>
          <w:szCs w:val="22"/>
        </w:rPr>
      </w:pPr>
      <w:r>
        <w:rPr>
          <w:b/>
          <w:sz w:val="22"/>
          <w:szCs w:val="22"/>
        </w:rPr>
        <w:t xml:space="preserve">    </w:t>
      </w:r>
      <w:r>
        <w:rPr>
          <w:sz w:val="22"/>
          <w:szCs w:val="22"/>
        </w:rPr>
        <w:t xml:space="preserve">      </w:t>
      </w:r>
      <w:r w:rsidRPr="004B689C">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204DAC" w:rsidRPr="00D575FE" w:rsidRDefault="00204DAC" w:rsidP="00204DAC">
      <w:pPr>
        <w:pStyle w:val="ConsNormal"/>
        <w:widowControl/>
        <w:spacing w:line="276" w:lineRule="auto"/>
        <w:ind w:firstLine="567"/>
        <w:jc w:val="both"/>
        <w:rPr>
          <w:rFonts w:ascii="Times New Roman" w:hAnsi="Times New Roman"/>
          <w:sz w:val="22"/>
          <w:szCs w:val="22"/>
          <w:lang w:val="x-none"/>
        </w:rPr>
      </w:pPr>
      <w:r>
        <w:rPr>
          <w:rFonts w:ascii="Times New Roman" w:hAnsi="Times New Roman"/>
          <w:sz w:val="22"/>
          <w:szCs w:val="22"/>
        </w:rPr>
        <w:t>Функциональная зона: Ж</w:t>
      </w:r>
      <w:proofErr w:type="gramStart"/>
      <w:r>
        <w:rPr>
          <w:rFonts w:ascii="Times New Roman" w:hAnsi="Times New Roman"/>
          <w:sz w:val="22"/>
          <w:szCs w:val="22"/>
        </w:rPr>
        <w:t>4</w:t>
      </w:r>
      <w:proofErr w:type="gramEnd"/>
      <w:r>
        <w:rPr>
          <w:rFonts w:ascii="Times New Roman" w:hAnsi="Times New Roman"/>
          <w:sz w:val="22"/>
          <w:szCs w:val="22"/>
        </w:rPr>
        <w:t xml:space="preserve"> – зона застройки многоэтажными жилыми домами.</w:t>
      </w:r>
    </w:p>
    <w:p w:rsidR="000D10B4" w:rsidRDefault="00204DAC" w:rsidP="000D10B4">
      <w:pPr>
        <w:pStyle w:val="ConsNormal"/>
        <w:widowControl/>
        <w:spacing w:line="276" w:lineRule="auto"/>
        <w:ind w:firstLine="567"/>
        <w:jc w:val="both"/>
        <w:rPr>
          <w:rFonts w:ascii="Times New Roman" w:hAnsi="Times New Roman" w:cs="Times New Roman"/>
          <w:b/>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495990">
        <w:rPr>
          <w:rFonts w:ascii="Times New Roman" w:hAnsi="Times New Roman"/>
          <w:sz w:val="22"/>
          <w:szCs w:val="22"/>
        </w:rPr>
        <w:t xml:space="preserve">455) часть </w:t>
      </w:r>
      <w:r w:rsidRPr="00495990">
        <w:rPr>
          <w:rFonts w:ascii="Times New Roman" w:hAnsi="Times New Roman"/>
          <w:sz w:val="22"/>
          <w:szCs w:val="22"/>
          <w:lang w:val="en-US"/>
        </w:rPr>
        <w:t>III</w:t>
      </w:r>
      <w:r>
        <w:rPr>
          <w:rFonts w:ascii="Times New Roman" w:hAnsi="Times New Roman"/>
          <w:sz w:val="22"/>
          <w:szCs w:val="22"/>
        </w:rPr>
        <w:t>, глава 16, ст. 56.</w:t>
      </w:r>
      <w:r w:rsidR="00867482">
        <w:rPr>
          <w:rFonts w:ascii="Times New Roman" w:hAnsi="Times New Roman"/>
          <w:sz w:val="22"/>
          <w:szCs w:val="22"/>
        </w:rPr>
        <w:t>1</w:t>
      </w:r>
      <w:r>
        <w:rPr>
          <w:rFonts w:ascii="Times New Roman" w:hAnsi="Times New Roman" w:cs="Times New Roman"/>
          <w:b/>
          <w:sz w:val="22"/>
          <w:szCs w:val="22"/>
        </w:rPr>
        <w:t xml:space="preserve"> </w:t>
      </w:r>
    </w:p>
    <w:p w:rsidR="0095739F" w:rsidRDefault="00204DAC" w:rsidP="000D10B4">
      <w:pPr>
        <w:pStyle w:val="ConsNormal"/>
        <w:widowControl/>
        <w:spacing w:line="276" w:lineRule="auto"/>
        <w:ind w:firstLine="567"/>
        <w:jc w:val="both"/>
        <w:rPr>
          <w:sz w:val="28"/>
          <w:szCs w:val="28"/>
        </w:rPr>
      </w:pPr>
      <w:r w:rsidRPr="0095739F">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Pr>
          <w:sz w:val="28"/>
          <w:szCs w:val="28"/>
        </w:rPr>
        <w:t xml:space="preserve"> </w:t>
      </w:r>
    </w:p>
    <w:p w:rsidR="00895DE0" w:rsidRPr="000D10B4" w:rsidRDefault="0095739F" w:rsidP="000D10B4">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«Коммунэлектросервис» от 29.05.2018 № 484, имеется возможность технологического присоединения к электрическим сетям АО «Коммунэлектросервис», плата и срок реализации мероприятий по выполнению технологического присоединения зависит от заявленной максимальной мощности и категории надежности электроснабжения.</w:t>
      </w:r>
    </w:p>
    <w:p w:rsidR="00AA7E5F" w:rsidRDefault="0095739F" w:rsidP="00AA7E5F">
      <w:pPr>
        <w:jc w:val="both"/>
        <w:rPr>
          <w:rFonts w:ascii="Times New Roman" w:hAnsi="Times New Roman" w:cs="Times New Roman"/>
          <w:color w:val="000000"/>
          <w:sz w:val="22"/>
          <w:szCs w:val="22"/>
          <w:lang w:bidi="ru-RU"/>
        </w:rPr>
      </w:pPr>
      <w:r>
        <w:rPr>
          <w:rFonts w:ascii="Times New Roman" w:hAnsi="Times New Roman" w:cs="Times New Roman"/>
          <w:b/>
          <w:sz w:val="22"/>
          <w:szCs w:val="22"/>
        </w:rPr>
        <w:t xml:space="preserve">     </w:t>
      </w:r>
      <w:r w:rsidRPr="0095739F">
        <w:rPr>
          <w:rFonts w:ascii="Times New Roman" w:hAnsi="Times New Roman" w:cs="Times New Roman"/>
          <w:b/>
          <w:sz w:val="22"/>
          <w:szCs w:val="22"/>
        </w:rPr>
        <w:t xml:space="preserve">Водоснабжение, водоотведение, теплоснабжение: </w:t>
      </w:r>
      <w:r w:rsidRPr="0095739F">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lastRenderedPageBreak/>
        <w:t>21.06.2018 № 2241</w:t>
      </w:r>
      <w:r w:rsidRPr="0095739F">
        <w:rPr>
          <w:rFonts w:ascii="Times New Roman" w:hAnsi="Times New Roman" w:cs="Times New Roman"/>
          <w:sz w:val="22"/>
          <w:szCs w:val="22"/>
        </w:rPr>
        <w:t>,</w:t>
      </w:r>
      <w:r w:rsidRPr="0095739F">
        <w:rPr>
          <w:rFonts w:ascii="Times New Roman" w:hAnsi="Times New Roman" w:cs="Times New Roman"/>
          <w:b/>
          <w:sz w:val="22"/>
          <w:szCs w:val="22"/>
        </w:rPr>
        <w:t xml:space="preserve"> </w:t>
      </w:r>
      <w:r w:rsidRPr="00A82E0D">
        <w:rPr>
          <w:rFonts w:ascii="Times New Roman" w:hAnsi="Times New Roman" w:cs="Times New Roman"/>
          <w:sz w:val="22"/>
          <w:szCs w:val="22"/>
        </w:rPr>
        <w:t>м</w:t>
      </w:r>
      <w:r w:rsidRPr="0095739F">
        <w:rPr>
          <w:rFonts w:ascii="Times New Roman" w:hAnsi="Times New Roman" w:cs="Times New Roman"/>
          <w:color w:val="000000"/>
          <w:sz w:val="22"/>
          <w:szCs w:val="22"/>
          <w:lang w:bidi="ru-RU"/>
        </w:rPr>
        <w:t xml:space="preserve">аксимальный объем водопотребления 0,290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proofErr w:type="gram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и</w:t>
      </w:r>
      <w:proofErr w:type="gramEnd"/>
      <w:r w:rsidRPr="0095739F">
        <w:rPr>
          <w:rFonts w:ascii="Times New Roman" w:hAnsi="Times New Roman" w:cs="Times New Roman"/>
          <w:color w:val="000000"/>
          <w:sz w:val="22"/>
          <w:szCs w:val="22"/>
          <w:lang w:bidi="ru-RU"/>
        </w:rPr>
        <w:t xml:space="preserve"> водоотведения 0,290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xml:space="preserve">.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 Для подключения объекта не требуется проведения мероприятий по увеличению пропускной способности сетей водоснабжения и водоотведения, в </w:t>
      </w:r>
      <w:proofErr w:type="gramStart"/>
      <w:r w:rsidRPr="0095739F">
        <w:rPr>
          <w:rFonts w:ascii="Times New Roman" w:hAnsi="Times New Roman" w:cs="Times New Roman"/>
          <w:color w:val="000000"/>
          <w:sz w:val="22"/>
          <w:szCs w:val="22"/>
          <w:lang w:bidi="ru-RU"/>
        </w:rPr>
        <w:t>связи</w:t>
      </w:r>
      <w:proofErr w:type="gramEnd"/>
      <w:r w:rsidRPr="0095739F">
        <w:rPr>
          <w:rFonts w:ascii="Times New Roman" w:hAnsi="Times New Roman" w:cs="Times New Roman"/>
          <w:color w:val="000000"/>
          <w:sz w:val="22"/>
          <w:szCs w:val="22"/>
          <w:lang w:bidi="ru-RU"/>
        </w:rPr>
        <w:t xml:space="preserve"> с чем плата за подключение не взимается. Срок подключения объекта капитального строительства к сетям инженерно-технического обеспечения, </w:t>
      </w:r>
      <w:proofErr w:type="gramStart"/>
      <w:r w:rsidRPr="0095739F">
        <w:rPr>
          <w:rFonts w:ascii="Times New Roman" w:hAnsi="Times New Roman" w:cs="Times New Roman"/>
          <w:color w:val="000000"/>
          <w:sz w:val="22"/>
          <w:szCs w:val="22"/>
          <w:lang w:bidi="ru-RU"/>
        </w:rPr>
        <w:t>определяемый</w:t>
      </w:r>
      <w:proofErr w:type="gramEnd"/>
      <w:r w:rsidRPr="0095739F">
        <w:rPr>
          <w:rFonts w:ascii="Times New Roman" w:hAnsi="Times New Roman" w:cs="Times New Roman"/>
          <w:color w:val="000000"/>
          <w:sz w:val="22"/>
          <w:szCs w:val="22"/>
          <w:lang w:bidi="ru-RU"/>
        </w:rPr>
        <w:t xml:space="preserve"> в том числе в зависимости от сроков ввода в эксплуатацию объекта капитального строительства.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AA7E5F" w:rsidRPr="00AA7E5F" w:rsidRDefault="00AA7E5F" w:rsidP="00AA7E5F">
      <w:pPr>
        <w:jc w:val="both"/>
        <w:rPr>
          <w:rFonts w:ascii="Times New Roman" w:hAnsi="Times New Roman" w:cs="Times New Roman"/>
          <w:color w:val="000000"/>
          <w:sz w:val="22"/>
          <w:szCs w:val="22"/>
          <w:lang w:bidi="ru-RU"/>
        </w:rPr>
      </w:pPr>
      <w:r w:rsidRPr="00AA7E5F">
        <w:rPr>
          <w:rFonts w:ascii="Times New Roman" w:hAnsi="Times New Roman" w:cs="Times New Roman"/>
          <w:color w:val="000000"/>
          <w:sz w:val="22"/>
          <w:szCs w:val="22"/>
          <w:lang w:bidi="ru-RU"/>
        </w:rPr>
        <w:t xml:space="preserve">     </w:t>
      </w:r>
      <w:r w:rsidRPr="00AA7E5F">
        <w:rPr>
          <w:rFonts w:ascii="Times New Roman" w:hAnsi="Times New Roman" w:cs="Times New Roman"/>
          <w:b/>
          <w:sz w:val="22"/>
          <w:szCs w:val="22"/>
        </w:rPr>
        <w:t xml:space="preserve">  </w:t>
      </w:r>
      <w:r w:rsidR="0095739F" w:rsidRPr="00AA7E5F">
        <w:rPr>
          <w:rFonts w:ascii="Times New Roman" w:hAnsi="Times New Roman" w:cs="Times New Roman"/>
          <w:b/>
          <w:sz w:val="22"/>
          <w:szCs w:val="22"/>
        </w:rPr>
        <w:t>Начальная цена предмета аукциона</w:t>
      </w:r>
      <w:r w:rsidR="0095739F" w:rsidRPr="00AA7E5F">
        <w:rPr>
          <w:rFonts w:ascii="Times New Roman" w:hAnsi="Times New Roman" w:cs="Times New Roman"/>
          <w:sz w:val="22"/>
          <w:szCs w:val="22"/>
        </w:rPr>
        <w:t xml:space="preserve"> (начальный размер арендной платы в год в размере </w:t>
      </w:r>
      <w:r w:rsidRPr="00AA7E5F">
        <w:rPr>
          <w:rFonts w:ascii="Times New Roman" w:hAnsi="Times New Roman" w:cs="Times New Roman"/>
          <w:sz w:val="22"/>
          <w:szCs w:val="22"/>
        </w:rPr>
        <w:t>1,5</w:t>
      </w:r>
      <w:r w:rsidR="0095739F" w:rsidRPr="00AA7E5F">
        <w:rPr>
          <w:rFonts w:ascii="Times New Roman" w:hAnsi="Times New Roman" w:cs="Times New Roman"/>
          <w:sz w:val="22"/>
          <w:szCs w:val="22"/>
        </w:rPr>
        <w:t xml:space="preserve">% кадастровой стоимости земельного участка)  составляет </w:t>
      </w:r>
      <w:r w:rsidRPr="00AA7E5F">
        <w:rPr>
          <w:rFonts w:ascii="Times New Roman" w:hAnsi="Times New Roman" w:cs="Times New Roman"/>
          <w:sz w:val="22"/>
          <w:szCs w:val="22"/>
        </w:rPr>
        <w:t>1830,68 (Одна тысяча восемьсот тридцать рублей 68 копеек) рублей.</w:t>
      </w:r>
    </w:p>
    <w:p w:rsidR="0095739F" w:rsidRPr="00AA7E5F" w:rsidRDefault="0095739F" w:rsidP="00AA7E5F">
      <w:pPr>
        <w:jc w:val="both"/>
        <w:rPr>
          <w:rFonts w:ascii="Times New Roman" w:hAnsi="Times New Roman" w:cs="Times New Roman"/>
          <w:sz w:val="22"/>
          <w:szCs w:val="22"/>
        </w:rPr>
      </w:pPr>
      <w:r w:rsidRPr="00AA7E5F">
        <w:rPr>
          <w:rFonts w:ascii="Times New Roman" w:hAnsi="Times New Roman" w:cs="Times New Roman"/>
          <w:sz w:val="22"/>
          <w:szCs w:val="22"/>
        </w:rPr>
        <w:t xml:space="preserve">        </w:t>
      </w:r>
      <w:r w:rsidRPr="00AA7E5F">
        <w:rPr>
          <w:rFonts w:ascii="Times New Roman" w:hAnsi="Times New Roman" w:cs="Times New Roman"/>
          <w:b/>
          <w:sz w:val="22"/>
          <w:szCs w:val="22"/>
        </w:rPr>
        <w:t>Задаток на право участия в аукционе</w:t>
      </w:r>
      <w:r w:rsidRPr="00AA7E5F">
        <w:rPr>
          <w:rFonts w:ascii="Times New Roman" w:hAnsi="Times New Roman" w:cs="Times New Roman"/>
          <w:sz w:val="22"/>
          <w:szCs w:val="22"/>
        </w:rPr>
        <w:t xml:space="preserve"> (в размере 30% от начальной цены предмета аукциона) – </w:t>
      </w:r>
      <w:r w:rsidR="00AA7E5F" w:rsidRPr="00AA7E5F">
        <w:rPr>
          <w:rFonts w:ascii="Times New Roman" w:hAnsi="Times New Roman" w:cs="Times New Roman"/>
          <w:sz w:val="22"/>
          <w:szCs w:val="22"/>
        </w:rPr>
        <w:t>549,20 (Пятьсот сорок девять рублей 20 копеек) рублей</w:t>
      </w:r>
      <w:r w:rsidRPr="00AA7E5F">
        <w:rPr>
          <w:rFonts w:ascii="Times New Roman" w:hAnsi="Times New Roman" w:cs="Times New Roman"/>
          <w:sz w:val="22"/>
          <w:szCs w:val="22"/>
        </w:rPr>
        <w:t xml:space="preserve">. </w:t>
      </w:r>
    </w:p>
    <w:p w:rsidR="0095739F" w:rsidRPr="002A4E60" w:rsidRDefault="0095739F" w:rsidP="00AA7E5F">
      <w:pPr>
        <w:jc w:val="both"/>
        <w:rPr>
          <w:rFonts w:ascii="Times New Roman" w:hAnsi="Times New Roman" w:cs="Times New Roman"/>
          <w:sz w:val="22"/>
          <w:szCs w:val="22"/>
        </w:rPr>
      </w:pPr>
      <w:r w:rsidRPr="002A4E60">
        <w:rPr>
          <w:rFonts w:ascii="Times New Roman" w:hAnsi="Times New Roman" w:cs="Times New Roman"/>
          <w:b/>
          <w:sz w:val="22"/>
          <w:szCs w:val="22"/>
        </w:rPr>
        <w:t xml:space="preserve">         «Шаг аукциона» </w:t>
      </w:r>
      <w:r w:rsidRPr="002A4E60">
        <w:rPr>
          <w:rFonts w:ascii="Times New Roman" w:hAnsi="Times New Roman" w:cs="Times New Roman"/>
          <w:sz w:val="22"/>
          <w:szCs w:val="22"/>
        </w:rPr>
        <w:t xml:space="preserve">(равен 3 % от начальной цены предмета аукциона) – </w:t>
      </w:r>
      <w:r w:rsidR="00AA7E5F">
        <w:rPr>
          <w:rFonts w:ascii="Times New Roman" w:hAnsi="Times New Roman" w:cs="Times New Roman"/>
          <w:sz w:val="22"/>
          <w:szCs w:val="22"/>
        </w:rPr>
        <w:t>54,92</w:t>
      </w:r>
      <w:r w:rsidRPr="002A4E60">
        <w:rPr>
          <w:rFonts w:ascii="Times New Roman" w:hAnsi="Times New Roman" w:cs="Times New Roman"/>
          <w:sz w:val="22"/>
          <w:szCs w:val="22"/>
        </w:rPr>
        <w:t xml:space="preserve"> (</w:t>
      </w:r>
      <w:r w:rsidR="00AA7E5F">
        <w:rPr>
          <w:rFonts w:ascii="Times New Roman" w:hAnsi="Times New Roman" w:cs="Times New Roman"/>
          <w:sz w:val="22"/>
          <w:szCs w:val="22"/>
        </w:rPr>
        <w:t>Пятьдесят четыре рубля 92 копейки</w:t>
      </w:r>
      <w:r w:rsidRPr="002A4E60">
        <w:rPr>
          <w:rFonts w:ascii="Times New Roman" w:hAnsi="Times New Roman" w:cs="Times New Roman"/>
          <w:sz w:val="22"/>
          <w:szCs w:val="22"/>
        </w:rPr>
        <w:t>) рубл</w:t>
      </w:r>
      <w:r w:rsidR="00AA7E5F">
        <w:rPr>
          <w:rFonts w:ascii="Times New Roman" w:hAnsi="Times New Roman" w:cs="Times New Roman"/>
          <w:sz w:val="22"/>
          <w:szCs w:val="22"/>
        </w:rPr>
        <w:t>я</w:t>
      </w:r>
      <w:r w:rsidRPr="002A4E60">
        <w:rPr>
          <w:rFonts w:ascii="Times New Roman" w:hAnsi="Times New Roman" w:cs="Times New Roman"/>
          <w:sz w:val="22"/>
          <w:szCs w:val="22"/>
        </w:rPr>
        <w:t>.</w:t>
      </w:r>
    </w:p>
    <w:p w:rsidR="00A01503" w:rsidRPr="00255AF6" w:rsidRDefault="00A01503" w:rsidP="00867482">
      <w:pPr>
        <w:ind w:firstLine="426"/>
        <w:jc w:val="both"/>
        <w:rPr>
          <w:rFonts w:ascii="Times New Roman" w:hAnsi="Times New Roman" w:cs="Times New Roman"/>
          <w:sz w:val="22"/>
          <w:szCs w:val="22"/>
        </w:rPr>
      </w:pPr>
      <w:r w:rsidRPr="00255AF6">
        <w:rPr>
          <w:rFonts w:ascii="Times New Roman" w:hAnsi="Times New Roman" w:cs="Times New Roman"/>
          <w:b/>
          <w:sz w:val="22"/>
          <w:szCs w:val="22"/>
        </w:rPr>
        <w:t xml:space="preserve">   </w:t>
      </w:r>
      <w:r w:rsidR="00FC2E07" w:rsidRPr="00255AF6">
        <w:rPr>
          <w:rFonts w:ascii="Times New Roman" w:hAnsi="Times New Roman" w:cs="Times New Roman"/>
          <w:b/>
          <w:sz w:val="22"/>
          <w:szCs w:val="22"/>
          <w:u w:val="single"/>
        </w:rPr>
        <w:t>5.2. ЛОТ № 2</w:t>
      </w:r>
      <w:r w:rsidRPr="00255AF6">
        <w:rPr>
          <w:rFonts w:ascii="Times New Roman" w:hAnsi="Times New Roman" w:cs="Times New Roman"/>
          <w:b/>
          <w:sz w:val="22"/>
          <w:szCs w:val="22"/>
          <w:u w:val="single"/>
        </w:rPr>
        <w:t xml:space="preserve"> </w:t>
      </w:r>
      <w:r w:rsidRPr="00255AF6">
        <w:rPr>
          <w:rFonts w:ascii="Times New Roman" w:hAnsi="Times New Roman" w:cs="Times New Roman"/>
          <w:b/>
          <w:sz w:val="22"/>
          <w:szCs w:val="22"/>
        </w:rPr>
        <w:t>Предмет аукциона</w:t>
      </w:r>
      <w:r w:rsidRPr="00255AF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867482" w:rsidRPr="00255AF6">
        <w:rPr>
          <w:rFonts w:ascii="Times New Roman" w:hAnsi="Times New Roman" w:cs="Times New Roman"/>
          <w:sz w:val="22"/>
          <w:szCs w:val="22"/>
        </w:rPr>
        <w:t>для реконструкции магазина</w:t>
      </w:r>
      <w:r w:rsidRPr="00255AF6">
        <w:rPr>
          <w:rFonts w:ascii="Times New Roman" w:hAnsi="Times New Roman" w:cs="Times New Roman"/>
          <w:sz w:val="22"/>
          <w:szCs w:val="22"/>
        </w:rPr>
        <w:t xml:space="preserve">. </w:t>
      </w:r>
      <w:r w:rsidRPr="00255AF6">
        <w:rPr>
          <w:rFonts w:ascii="Times New Roman" w:hAnsi="Times New Roman" w:cs="Times New Roman"/>
          <w:b/>
          <w:sz w:val="22"/>
          <w:szCs w:val="22"/>
        </w:rPr>
        <w:t>Категория земель</w:t>
      </w:r>
      <w:r w:rsidRPr="00255AF6">
        <w:rPr>
          <w:rFonts w:ascii="Times New Roman" w:hAnsi="Times New Roman" w:cs="Times New Roman"/>
          <w:sz w:val="22"/>
          <w:szCs w:val="22"/>
        </w:rPr>
        <w:t xml:space="preserve">: земли населенных пунктов, </w:t>
      </w:r>
      <w:r w:rsidRPr="00255AF6">
        <w:rPr>
          <w:rFonts w:ascii="Times New Roman" w:hAnsi="Times New Roman" w:cs="Times New Roman"/>
          <w:b/>
          <w:sz w:val="22"/>
          <w:szCs w:val="22"/>
        </w:rPr>
        <w:t xml:space="preserve">площадью </w:t>
      </w:r>
      <w:r w:rsidR="00867482" w:rsidRPr="00255AF6">
        <w:rPr>
          <w:rFonts w:ascii="Times New Roman" w:hAnsi="Times New Roman" w:cs="Times New Roman"/>
          <w:sz w:val="22"/>
          <w:szCs w:val="22"/>
        </w:rPr>
        <w:t xml:space="preserve">774,0 </w:t>
      </w:r>
      <w:r w:rsidRPr="00255AF6">
        <w:rPr>
          <w:rFonts w:ascii="Times New Roman" w:hAnsi="Times New Roman" w:cs="Times New Roman"/>
          <w:sz w:val="22"/>
          <w:szCs w:val="22"/>
        </w:rPr>
        <w:t xml:space="preserve"> кв.м. </w:t>
      </w:r>
      <w:r w:rsidRPr="00255AF6">
        <w:rPr>
          <w:rFonts w:ascii="Times New Roman" w:hAnsi="Times New Roman" w:cs="Times New Roman"/>
          <w:b/>
          <w:sz w:val="22"/>
          <w:szCs w:val="22"/>
        </w:rPr>
        <w:t>Местоположение</w:t>
      </w:r>
      <w:r w:rsidRPr="00255AF6">
        <w:rPr>
          <w:rFonts w:ascii="Times New Roman" w:hAnsi="Times New Roman" w:cs="Times New Roman"/>
          <w:sz w:val="22"/>
          <w:szCs w:val="22"/>
        </w:rPr>
        <w:t xml:space="preserve"> </w:t>
      </w:r>
      <w:r w:rsidR="00867482" w:rsidRPr="00255AF6">
        <w:rPr>
          <w:rFonts w:ascii="Times New Roman" w:hAnsi="Times New Roman" w:cs="Times New Roman"/>
          <w:sz w:val="22"/>
          <w:szCs w:val="22"/>
        </w:rPr>
        <w:t>земельного участка установлено относительно ориентира, расположенного за пределами участка, ориентир дом, участок находится примерно в 1 м от ориентира по направлению на северо-восток, почтовый адрес ориентира: Приморский край, г. Дальнегорск, ул. Хамзина, д. 5а</w:t>
      </w:r>
      <w:r w:rsidRPr="00255AF6">
        <w:rPr>
          <w:rFonts w:ascii="Times New Roman" w:hAnsi="Times New Roman" w:cs="Times New Roman"/>
          <w:sz w:val="22"/>
          <w:szCs w:val="22"/>
        </w:rPr>
        <w:t xml:space="preserve">. </w:t>
      </w:r>
      <w:r w:rsidRPr="00255AF6">
        <w:rPr>
          <w:rFonts w:ascii="Times New Roman" w:hAnsi="Times New Roman" w:cs="Times New Roman"/>
          <w:b/>
          <w:sz w:val="22"/>
          <w:szCs w:val="22"/>
        </w:rPr>
        <w:t>Кадастровый номер земельного участка</w:t>
      </w:r>
      <w:r w:rsidRPr="00255AF6">
        <w:rPr>
          <w:rFonts w:ascii="Times New Roman" w:hAnsi="Times New Roman" w:cs="Times New Roman"/>
          <w:sz w:val="22"/>
          <w:szCs w:val="22"/>
        </w:rPr>
        <w:t>: 25:03:</w:t>
      </w:r>
      <w:r w:rsidR="00255AF6" w:rsidRPr="00255AF6">
        <w:rPr>
          <w:rFonts w:ascii="Times New Roman" w:hAnsi="Times New Roman" w:cs="Times New Roman"/>
          <w:sz w:val="22"/>
          <w:szCs w:val="22"/>
        </w:rPr>
        <w:t>010207:1816</w:t>
      </w:r>
      <w:r w:rsidRPr="00255AF6">
        <w:rPr>
          <w:rFonts w:ascii="Times New Roman" w:hAnsi="Times New Roman" w:cs="Times New Roman"/>
          <w:sz w:val="22"/>
          <w:szCs w:val="22"/>
        </w:rPr>
        <w:t xml:space="preserve">. </w:t>
      </w:r>
      <w:r w:rsidRPr="00255AF6">
        <w:rPr>
          <w:rFonts w:ascii="Times New Roman" w:hAnsi="Times New Roman" w:cs="Times New Roman"/>
          <w:b/>
          <w:sz w:val="22"/>
          <w:szCs w:val="22"/>
        </w:rPr>
        <w:t xml:space="preserve">Вид разрешенного использования: </w:t>
      </w:r>
      <w:r w:rsidR="00867482" w:rsidRPr="00255AF6">
        <w:rPr>
          <w:rFonts w:ascii="Times New Roman" w:hAnsi="Times New Roman" w:cs="Times New Roman"/>
          <w:sz w:val="22"/>
          <w:szCs w:val="22"/>
        </w:rPr>
        <w:t>магазины</w:t>
      </w:r>
      <w:r w:rsidRPr="00255AF6">
        <w:rPr>
          <w:rFonts w:ascii="Times New Roman" w:hAnsi="Times New Roman" w:cs="Times New Roman"/>
          <w:sz w:val="22"/>
          <w:szCs w:val="22"/>
        </w:rPr>
        <w:t xml:space="preserve">. </w:t>
      </w:r>
      <w:r w:rsidRPr="00255AF6">
        <w:rPr>
          <w:rFonts w:ascii="Times New Roman" w:hAnsi="Times New Roman" w:cs="Times New Roman"/>
          <w:b/>
          <w:sz w:val="22"/>
          <w:szCs w:val="22"/>
        </w:rPr>
        <w:t>Срок аренды земельного участка</w:t>
      </w:r>
      <w:r w:rsidRPr="00255AF6">
        <w:rPr>
          <w:rFonts w:ascii="Times New Roman" w:hAnsi="Times New Roman" w:cs="Times New Roman"/>
          <w:sz w:val="22"/>
          <w:szCs w:val="22"/>
        </w:rPr>
        <w:t xml:space="preserve"> – </w:t>
      </w:r>
      <w:r w:rsidR="00867482" w:rsidRPr="00255AF6">
        <w:rPr>
          <w:rFonts w:ascii="Times New Roman" w:hAnsi="Times New Roman" w:cs="Times New Roman"/>
          <w:sz w:val="22"/>
          <w:szCs w:val="22"/>
        </w:rPr>
        <w:t>18 месяцев</w:t>
      </w:r>
      <w:r w:rsidRPr="00255AF6">
        <w:rPr>
          <w:rFonts w:ascii="Times New Roman" w:hAnsi="Times New Roman" w:cs="Times New Roman"/>
          <w:sz w:val="22"/>
          <w:szCs w:val="22"/>
        </w:rPr>
        <w:t xml:space="preserve">. Ограничения в использовании земельного участка, согласно сведениям из ЕГРН  от </w:t>
      </w:r>
      <w:r w:rsidR="00E51E28" w:rsidRPr="00255AF6">
        <w:rPr>
          <w:rFonts w:ascii="Times New Roman" w:hAnsi="Times New Roman" w:cs="Times New Roman"/>
          <w:sz w:val="22"/>
          <w:szCs w:val="22"/>
        </w:rPr>
        <w:t>11.10</w:t>
      </w:r>
      <w:r w:rsidRPr="00255AF6">
        <w:rPr>
          <w:rFonts w:ascii="Times New Roman" w:hAnsi="Times New Roman" w:cs="Times New Roman"/>
          <w:sz w:val="22"/>
          <w:szCs w:val="22"/>
        </w:rPr>
        <w:t>.2018</w:t>
      </w:r>
      <w:r w:rsidR="00255AF6" w:rsidRPr="00255AF6">
        <w:rPr>
          <w:rFonts w:ascii="Times New Roman" w:hAnsi="Times New Roman" w:cs="Times New Roman"/>
          <w:sz w:val="22"/>
          <w:szCs w:val="22"/>
        </w:rPr>
        <w:t xml:space="preserve"> №99/2018/203180517</w:t>
      </w:r>
      <w:r w:rsidRPr="00255AF6">
        <w:rPr>
          <w:rFonts w:ascii="Times New Roman" w:hAnsi="Times New Roman" w:cs="Times New Roman"/>
          <w:sz w:val="22"/>
          <w:szCs w:val="22"/>
        </w:rPr>
        <w:t xml:space="preserve">, отсутствуют. </w:t>
      </w:r>
    </w:p>
    <w:p w:rsidR="00A01503" w:rsidRPr="00255AF6" w:rsidRDefault="00A01503" w:rsidP="00A01503">
      <w:pPr>
        <w:pStyle w:val="af0"/>
        <w:spacing w:line="276" w:lineRule="auto"/>
        <w:jc w:val="both"/>
        <w:rPr>
          <w:sz w:val="22"/>
          <w:szCs w:val="22"/>
        </w:rPr>
      </w:pPr>
      <w:r w:rsidRPr="00255AF6">
        <w:rPr>
          <w:b/>
          <w:sz w:val="22"/>
          <w:szCs w:val="22"/>
        </w:rPr>
        <w:t xml:space="preserve">         Границы земельного участка (</w:t>
      </w:r>
      <w:r w:rsidRPr="00255AF6">
        <w:rPr>
          <w:sz w:val="22"/>
          <w:szCs w:val="22"/>
        </w:rPr>
        <w:t xml:space="preserve">схема) указаны в выписке из ЕГРН от </w:t>
      </w:r>
      <w:r w:rsidR="00255AF6" w:rsidRPr="00255AF6">
        <w:rPr>
          <w:sz w:val="22"/>
          <w:szCs w:val="22"/>
        </w:rPr>
        <w:t>11.10.2018 №99/2018/203180517</w:t>
      </w:r>
      <w:r w:rsidR="00A82E0D" w:rsidRPr="00255AF6">
        <w:rPr>
          <w:sz w:val="22"/>
          <w:szCs w:val="22"/>
        </w:rPr>
        <w:t>.</w:t>
      </w:r>
      <w:r w:rsidRPr="00255AF6">
        <w:rPr>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01503" w:rsidRPr="00255AF6" w:rsidRDefault="00A01503" w:rsidP="00A01503">
      <w:pPr>
        <w:pStyle w:val="ConsNormal"/>
        <w:widowControl/>
        <w:spacing w:line="276" w:lineRule="auto"/>
        <w:ind w:firstLine="567"/>
        <w:jc w:val="both"/>
        <w:rPr>
          <w:rFonts w:ascii="Times New Roman" w:hAnsi="Times New Roman"/>
          <w:sz w:val="22"/>
          <w:szCs w:val="22"/>
        </w:rPr>
      </w:pPr>
      <w:r w:rsidRPr="00255AF6">
        <w:rPr>
          <w:rFonts w:ascii="Times New Roman" w:hAnsi="Times New Roman"/>
          <w:sz w:val="22"/>
          <w:szCs w:val="22"/>
        </w:rPr>
        <w:t>Фактическое использование участка: земельный участок свободен.</w:t>
      </w:r>
    </w:p>
    <w:p w:rsidR="00A01503" w:rsidRPr="006D264E" w:rsidRDefault="00A01503" w:rsidP="00A01503">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 xml:space="preserve">Освобождение земельного участка от </w:t>
      </w:r>
      <w:r>
        <w:rPr>
          <w:rFonts w:ascii="Times New Roman" w:hAnsi="Times New Roman"/>
          <w:sz w:val="22"/>
          <w:szCs w:val="22"/>
        </w:rPr>
        <w:t>строительного и иного мусора (при наличии)</w:t>
      </w:r>
      <w:r w:rsidRPr="00E01328">
        <w:rPr>
          <w:rFonts w:ascii="Times New Roman" w:hAnsi="Times New Roman"/>
          <w:sz w:val="22"/>
          <w:szCs w:val="22"/>
        </w:rPr>
        <w:t>, вынос в натуру границ земельного участка, производится победителем аукциона за счет собственных средств.</w:t>
      </w:r>
    </w:p>
    <w:p w:rsidR="00A01503" w:rsidRDefault="00A01503" w:rsidP="00A01503">
      <w:pPr>
        <w:pStyle w:val="af0"/>
        <w:spacing w:line="276" w:lineRule="auto"/>
        <w:jc w:val="both"/>
        <w:rPr>
          <w:b/>
          <w:sz w:val="22"/>
          <w:szCs w:val="22"/>
        </w:rPr>
      </w:pPr>
      <w:r>
        <w:rPr>
          <w:b/>
          <w:sz w:val="22"/>
          <w:szCs w:val="22"/>
        </w:rPr>
        <w:t xml:space="preserve">    </w:t>
      </w:r>
      <w:r>
        <w:rPr>
          <w:sz w:val="22"/>
          <w:szCs w:val="22"/>
        </w:rPr>
        <w:t xml:space="preserve">      </w:t>
      </w:r>
      <w:r w:rsidRPr="004B689C">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A01503" w:rsidRPr="00D575FE" w:rsidRDefault="00A01503" w:rsidP="00A01503">
      <w:pPr>
        <w:pStyle w:val="ConsNormal"/>
        <w:widowControl/>
        <w:spacing w:line="276" w:lineRule="auto"/>
        <w:ind w:firstLine="567"/>
        <w:jc w:val="both"/>
        <w:rPr>
          <w:rFonts w:ascii="Times New Roman" w:hAnsi="Times New Roman"/>
          <w:sz w:val="22"/>
          <w:szCs w:val="22"/>
          <w:lang w:val="x-none"/>
        </w:rPr>
      </w:pPr>
      <w:r>
        <w:rPr>
          <w:rFonts w:ascii="Times New Roman" w:hAnsi="Times New Roman"/>
          <w:sz w:val="22"/>
          <w:szCs w:val="22"/>
        </w:rPr>
        <w:t xml:space="preserve">Функциональная зона: </w:t>
      </w:r>
      <w:r w:rsidR="00867482">
        <w:rPr>
          <w:rFonts w:ascii="Times New Roman" w:hAnsi="Times New Roman"/>
          <w:sz w:val="22"/>
          <w:szCs w:val="22"/>
        </w:rPr>
        <w:t>О</w:t>
      </w:r>
      <w:proofErr w:type="gramStart"/>
      <w:r w:rsidR="00867482">
        <w:rPr>
          <w:rFonts w:ascii="Times New Roman" w:hAnsi="Times New Roman"/>
          <w:sz w:val="22"/>
          <w:szCs w:val="22"/>
        </w:rPr>
        <w:t>4</w:t>
      </w:r>
      <w:proofErr w:type="gramEnd"/>
      <w:r>
        <w:rPr>
          <w:rFonts w:ascii="Times New Roman" w:hAnsi="Times New Roman"/>
          <w:sz w:val="22"/>
          <w:szCs w:val="22"/>
        </w:rPr>
        <w:t xml:space="preserve"> – </w:t>
      </w:r>
      <w:r w:rsidR="00867482">
        <w:rPr>
          <w:rFonts w:ascii="Times New Roman" w:hAnsi="Times New Roman"/>
          <w:sz w:val="22"/>
          <w:szCs w:val="22"/>
        </w:rPr>
        <w:t>общественно-деловая зона специального вида</w:t>
      </w:r>
      <w:r>
        <w:rPr>
          <w:rFonts w:ascii="Times New Roman" w:hAnsi="Times New Roman"/>
          <w:sz w:val="22"/>
          <w:szCs w:val="22"/>
        </w:rPr>
        <w:t>.</w:t>
      </w:r>
    </w:p>
    <w:p w:rsidR="00A01503" w:rsidRDefault="00A01503" w:rsidP="00F62E1D">
      <w:pPr>
        <w:pStyle w:val="ConsNormal"/>
        <w:widowControl/>
        <w:spacing w:line="276" w:lineRule="auto"/>
        <w:ind w:firstLine="567"/>
        <w:jc w:val="both"/>
        <w:rPr>
          <w:sz w:val="28"/>
          <w:szCs w:val="28"/>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495990">
        <w:rPr>
          <w:rFonts w:ascii="Times New Roman" w:hAnsi="Times New Roman"/>
          <w:sz w:val="22"/>
          <w:szCs w:val="22"/>
        </w:rPr>
        <w:t xml:space="preserve">455) часть </w:t>
      </w:r>
      <w:r w:rsidRPr="00495990">
        <w:rPr>
          <w:rFonts w:ascii="Times New Roman" w:hAnsi="Times New Roman"/>
          <w:sz w:val="22"/>
          <w:szCs w:val="22"/>
          <w:lang w:val="en-US"/>
        </w:rPr>
        <w:t>III</w:t>
      </w:r>
      <w:r>
        <w:rPr>
          <w:rFonts w:ascii="Times New Roman" w:hAnsi="Times New Roman"/>
          <w:sz w:val="22"/>
          <w:szCs w:val="22"/>
        </w:rPr>
        <w:t>, глава 16, ст. 56.</w:t>
      </w:r>
      <w:r w:rsidR="00867482">
        <w:rPr>
          <w:rFonts w:ascii="Times New Roman" w:hAnsi="Times New Roman"/>
          <w:sz w:val="22"/>
          <w:szCs w:val="22"/>
        </w:rPr>
        <w:t>2</w:t>
      </w:r>
      <w:r w:rsidR="00F62E1D">
        <w:rPr>
          <w:rFonts w:ascii="Times New Roman" w:hAnsi="Times New Roman"/>
          <w:sz w:val="22"/>
          <w:szCs w:val="22"/>
        </w:rPr>
        <w:t>.</w:t>
      </w:r>
      <w:r>
        <w:rPr>
          <w:rFonts w:ascii="Times New Roman" w:hAnsi="Times New Roman" w:cs="Times New Roman"/>
          <w:b/>
          <w:sz w:val="22"/>
          <w:szCs w:val="22"/>
        </w:rPr>
        <w:t xml:space="preserve"> </w:t>
      </w:r>
    </w:p>
    <w:p w:rsidR="00A01503" w:rsidRDefault="00A01503" w:rsidP="00A01503">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«Коммунэлектросервис» от 29.05.2018 № 484, имеется возможность технологического присоединения к электрическим сетям АО «Коммунэлектросервис», плата и срок реализации мероприятий по выполнению технологического присоединения зависит от заявленной максимальной мощности и категории надежности электроснабжения.</w:t>
      </w:r>
    </w:p>
    <w:p w:rsidR="00895DE0" w:rsidRPr="00E51E28" w:rsidRDefault="00A01503" w:rsidP="00F62E1D">
      <w:pPr>
        <w:jc w:val="both"/>
        <w:rPr>
          <w:rFonts w:ascii="Times New Roman" w:hAnsi="Times New Roman" w:cs="Times New Roman"/>
          <w:color w:val="000000"/>
          <w:sz w:val="22"/>
          <w:szCs w:val="22"/>
          <w:lang w:bidi="ru-RU"/>
        </w:rPr>
      </w:pPr>
      <w:r>
        <w:rPr>
          <w:rFonts w:ascii="Times New Roman" w:hAnsi="Times New Roman" w:cs="Times New Roman"/>
          <w:b/>
          <w:sz w:val="22"/>
          <w:szCs w:val="22"/>
        </w:rPr>
        <w:t xml:space="preserve">          </w:t>
      </w:r>
      <w:r w:rsidRPr="0095739F">
        <w:rPr>
          <w:rFonts w:ascii="Times New Roman" w:hAnsi="Times New Roman" w:cs="Times New Roman"/>
          <w:b/>
          <w:sz w:val="22"/>
          <w:szCs w:val="22"/>
        </w:rPr>
        <w:t xml:space="preserve">Водоснабжение, водоотведение, теплоснабжение: </w:t>
      </w:r>
      <w:r w:rsidRPr="0095739F">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21.06.2018 № 2241</w:t>
      </w:r>
      <w:r w:rsidRPr="0095739F">
        <w:rPr>
          <w:rFonts w:ascii="Times New Roman" w:hAnsi="Times New Roman" w:cs="Times New Roman"/>
          <w:sz w:val="22"/>
          <w:szCs w:val="22"/>
        </w:rPr>
        <w:t>,</w:t>
      </w:r>
      <w:r w:rsidRPr="0095739F">
        <w:rPr>
          <w:rFonts w:ascii="Times New Roman" w:hAnsi="Times New Roman" w:cs="Times New Roman"/>
          <w:b/>
          <w:sz w:val="22"/>
          <w:szCs w:val="22"/>
        </w:rPr>
        <w:t xml:space="preserve"> </w:t>
      </w:r>
      <w:r w:rsidRPr="00A82E0D">
        <w:rPr>
          <w:rFonts w:ascii="Times New Roman" w:hAnsi="Times New Roman" w:cs="Times New Roman"/>
          <w:sz w:val="22"/>
          <w:szCs w:val="22"/>
        </w:rPr>
        <w:t>м</w:t>
      </w:r>
      <w:r w:rsidRPr="0095739F">
        <w:rPr>
          <w:rFonts w:ascii="Times New Roman" w:hAnsi="Times New Roman" w:cs="Times New Roman"/>
          <w:color w:val="000000"/>
          <w:sz w:val="22"/>
          <w:szCs w:val="22"/>
          <w:lang w:bidi="ru-RU"/>
        </w:rPr>
        <w:t xml:space="preserve">аксимальный объем водопотребления </w:t>
      </w:r>
      <w:r w:rsidR="00F62E1D">
        <w:rPr>
          <w:rFonts w:ascii="Times New Roman" w:hAnsi="Times New Roman" w:cs="Times New Roman"/>
          <w:color w:val="000000"/>
          <w:sz w:val="22"/>
          <w:szCs w:val="22"/>
          <w:lang w:bidi="ru-RU"/>
        </w:rPr>
        <w:t>0,55</w:t>
      </w:r>
      <w:r w:rsidRPr="0095739F">
        <w:rPr>
          <w:rFonts w:ascii="Times New Roman" w:hAnsi="Times New Roman" w:cs="Times New Roman"/>
          <w:color w:val="000000"/>
          <w:sz w:val="22"/>
          <w:szCs w:val="22"/>
          <w:lang w:bidi="ru-RU"/>
        </w:rPr>
        <w:t xml:space="preserve">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proofErr w:type="gram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и</w:t>
      </w:r>
      <w:proofErr w:type="gramEnd"/>
      <w:r w:rsidRPr="0095739F">
        <w:rPr>
          <w:rFonts w:ascii="Times New Roman" w:hAnsi="Times New Roman" w:cs="Times New Roman"/>
          <w:color w:val="000000"/>
          <w:sz w:val="22"/>
          <w:szCs w:val="22"/>
          <w:lang w:bidi="ru-RU"/>
        </w:rPr>
        <w:t xml:space="preserve"> водоотведения </w:t>
      </w:r>
      <w:r w:rsidR="00F62E1D">
        <w:rPr>
          <w:rFonts w:ascii="Times New Roman" w:hAnsi="Times New Roman" w:cs="Times New Roman"/>
          <w:color w:val="000000"/>
          <w:sz w:val="22"/>
          <w:szCs w:val="22"/>
          <w:lang w:bidi="ru-RU"/>
        </w:rPr>
        <w:t>0,55</w:t>
      </w:r>
      <w:r w:rsidRPr="0095739F">
        <w:rPr>
          <w:rFonts w:ascii="Times New Roman" w:hAnsi="Times New Roman" w:cs="Times New Roman"/>
          <w:color w:val="000000"/>
          <w:sz w:val="22"/>
          <w:szCs w:val="22"/>
          <w:lang w:bidi="ru-RU"/>
        </w:rPr>
        <w:t xml:space="preserve">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xml:space="preserve">.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 Для подключения объекта не требуется проведения мероприятий по увеличению пропускной способности сетей водоснабжения и водоотведения, в </w:t>
      </w:r>
      <w:proofErr w:type="gramStart"/>
      <w:r w:rsidRPr="0095739F">
        <w:rPr>
          <w:rFonts w:ascii="Times New Roman" w:hAnsi="Times New Roman" w:cs="Times New Roman"/>
          <w:color w:val="000000"/>
          <w:sz w:val="22"/>
          <w:szCs w:val="22"/>
          <w:lang w:bidi="ru-RU"/>
        </w:rPr>
        <w:t>связи</w:t>
      </w:r>
      <w:proofErr w:type="gramEnd"/>
      <w:r w:rsidRPr="0095739F">
        <w:rPr>
          <w:rFonts w:ascii="Times New Roman" w:hAnsi="Times New Roman" w:cs="Times New Roman"/>
          <w:color w:val="000000"/>
          <w:sz w:val="22"/>
          <w:szCs w:val="22"/>
          <w:lang w:bidi="ru-RU"/>
        </w:rPr>
        <w:t xml:space="preserve"> с чем плата за подключение не взимается. Срок подключения объекта капитального строительства к сетям инженерно-технического обеспечения, </w:t>
      </w:r>
      <w:proofErr w:type="gramStart"/>
      <w:r w:rsidRPr="0095739F">
        <w:rPr>
          <w:rFonts w:ascii="Times New Roman" w:hAnsi="Times New Roman" w:cs="Times New Roman"/>
          <w:color w:val="000000"/>
          <w:sz w:val="22"/>
          <w:szCs w:val="22"/>
          <w:lang w:bidi="ru-RU"/>
        </w:rPr>
        <w:t>определяемый</w:t>
      </w:r>
      <w:proofErr w:type="gramEnd"/>
      <w:r w:rsidRPr="0095739F">
        <w:rPr>
          <w:rFonts w:ascii="Times New Roman" w:hAnsi="Times New Roman" w:cs="Times New Roman"/>
          <w:color w:val="000000"/>
          <w:sz w:val="22"/>
          <w:szCs w:val="22"/>
          <w:lang w:bidi="ru-RU"/>
        </w:rPr>
        <w:t xml:space="preserve"> в том числе в зависимости от сроков ввода в эксплуатацию объекта капитального строительства.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F62E1D" w:rsidRDefault="00895DE0" w:rsidP="00F62E1D">
      <w:pPr>
        <w:jc w:val="both"/>
        <w:rPr>
          <w:rFonts w:ascii="Times New Roman" w:hAnsi="Times New Roman" w:cs="Times New Roman"/>
          <w:sz w:val="22"/>
          <w:szCs w:val="22"/>
        </w:rPr>
      </w:pPr>
      <w:r>
        <w:rPr>
          <w:rFonts w:ascii="Times New Roman" w:hAnsi="Times New Roman" w:cs="Times New Roman"/>
          <w:b/>
          <w:sz w:val="22"/>
          <w:szCs w:val="22"/>
        </w:rPr>
        <w:t xml:space="preserve">         </w:t>
      </w:r>
      <w:r w:rsidR="00A01503" w:rsidRPr="00F62E1D">
        <w:rPr>
          <w:rFonts w:ascii="Times New Roman" w:hAnsi="Times New Roman" w:cs="Times New Roman"/>
          <w:b/>
          <w:sz w:val="22"/>
          <w:szCs w:val="22"/>
        </w:rPr>
        <w:t>Начальная цена предмета аукциона</w:t>
      </w:r>
      <w:r w:rsidR="00A01503" w:rsidRPr="00F62E1D">
        <w:rPr>
          <w:rFonts w:ascii="Times New Roman" w:hAnsi="Times New Roman" w:cs="Times New Roman"/>
          <w:sz w:val="22"/>
          <w:szCs w:val="22"/>
        </w:rPr>
        <w:t xml:space="preserve"> (начальный размер арендной платы в год в размере </w:t>
      </w:r>
      <w:r w:rsidR="00F62E1D" w:rsidRPr="00F62E1D">
        <w:rPr>
          <w:rFonts w:ascii="Times New Roman" w:hAnsi="Times New Roman" w:cs="Times New Roman"/>
          <w:sz w:val="22"/>
          <w:szCs w:val="22"/>
        </w:rPr>
        <w:t>2</w:t>
      </w:r>
      <w:r w:rsidR="00A01503" w:rsidRPr="00F62E1D">
        <w:rPr>
          <w:rFonts w:ascii="Times New Roman" w:hAnsi="Times New Roman" w:cs="Times New Roman"/>
          <w:sz w:val="22"/>
          <w:szCs w:val="22"/>
        </w:rPr>
        <w:t xml:space="preserve">% кадастровой стоимости земельного участка)  составляет </w:t>
      </w:r>
      <w:r w:rsidR="00F62E1D" w:rsidRPr="00F62E1D">
        <w:rPr>
          <w:rFonts w:ascii="Times New Roman" w:hAnsi="Times New Roman" w:cs="Times New Roman"/>
          <w:sz w:val="22"/>
          <w:szCs w:val="22"/>
        </w:rPr>
        <w:t>17764,07 (Семнадцать тысяч семьсот шестьдесят четыре рубля 07 копеек) рубля.</w:t>
      </w:r>
    </w:p>
    <w:p w:rsidR="00A01503" w:rsidRPr="00F62E1D" w:rsidRDefault="00F62E1D" w:rsidP="00A01503">
      <w:pPr>
        <w:jc w:val="both"/>
        <w:rPr>
          <w:rFonts w:ascii="Times New Roman" w:hAnsi="Times New Roman" w:cs="Times New Roman"/>
          <w:sz w:val="22"/>
          <w:szCs w:val="22"/>
        </w:rPr>
      </w:pPr>
      <w:r>
        <w:rPr>
          <w:rFonts w:ascii="Times New Roman" w:hAnsi="Times New Roman" w:cs="Times New Roman"/>
          <w:sz w:val="22"/>
          <w:szCs w:val="22"/>
        </w:rPr>
        <w:t xml:space="preserve">       </w:t>
      </w:r>
      <w:r w:rsidR="00A01503" w:rsidRPr="00AA7E5F">
        <w:rPr>
          <w:rFonts w:ascii="Times New Roman" w:hAnsi="Times New Roman" w:cs="Times New Roman"/>
          <w:sz w:val="22"/>
          <w:szCs w:val="22"/>
        </w:rPr>
        <w:t xml:space="preserve">  </w:t>
      </w:r>
      <w:r w:rsidR="00A01503" w:rsidRPr="00F62E1D">
        <w:rPr>
          <w:rFonts w:ascii="Times New Roman" w:hAnsi="Times New Roman" w:cs="Times New Roman"/>
          <w:b/>
          <w:sz w:val="22"/>
          <w:szCs w:val="22"/>
        </w:rPr>
        <w:t>Задаток на право участия в аукционе</w:t>
      </w:r>
      <w:r w:rsidR="00A01503" w:rsidRPr="00F62E1D">
        <w:rPr>
          <w:rFonts w:ascii="Times New Roman" w:hAnsi="Times New Roman" w:cs="Times New Roman"/>
          <w:sz w:val="22"/>
          <w:szCs w:val="22"/>
        </w:rPr>
        <w:t xml:space="preserve"> (в размере 30% от начальной цены предмета аукциона) – </w:t>
      </w:r>
      <w:r w:rsidRPr="00F62E1D">
        <w:rPr>
          <w:rFonts w:ascii="Times New Roman" w:hAnsi="Times New Roman" w:cs="Times New Roman"/>
          <w:sz w:val="22"/>
          <w:szCs w:val="22"/>
        </w:rPr>
        <w:lastRenderedPageBreak/>
        <w:t xml:space="preserve">5329,22 (Пять тысяч триста двадцать девять рублей 22 копейки) рублей. </w:t>
      </w:r>
    </w:p>
    <w:p w:rsidR="00FC2E07" w:rsidRPr="00F62E1D" w:rsidRDefault="00A01503" w:rsidP="00204DAC">
      <w:pPr>
        <w:jc w:val="both"/>
        <w:rPr>
          <w:rFonts w:ascii="Times New Roman" w:hAnsi="Times New Roman" w:cs="Times New Roman"/>
          <w:sz w:val="22"/>
          <w:szCs w:val="22"/>
        </w:rPr>
      </w:pPr>
      <w:r w:rsidRPr="002A4E60">
        <w:rPr>
          <w:rFonts w:ascii="Times New Roman" w:hAnsi="Times New Roman" w:cs="Times New Roman"/>
          <w:b/>
          <w:sz w:val="22"/>
          <w:szCs w:val="22"/>
        </w:rPr>
        <w:t xml:space="preserve">         «Шаг аукциона» </w:t>
      </w:r>
      <w:r w:rsidRPr="002A4E60">
        <w:rPr>
          <w:rFonts w:ascii="Times New Roman" w:hAnsi="Times New Roman" w:cs="Times New Roman"/>
          <w:sz w:val="22"/>
          <w:szCs w:val="22"/>
        </w:rPr>
        <w:t xml:space="preserve">(равен 3 % от начальной цены предмета аукциона) – </w:t>
      </w:r>
      <w:r w:rsidR="00F62E1D">
        <w:rPr>
          <w:rFonts w:ascii="Times New Roman" w:hAnsi="Times New Roman" w:cs="Times New Roman"/>
          <w:sz w:val="22"/>
          <w:szCs w:val="22"/>
        </w:rPr>
        <w:t>532,92</w:t>
      </w:r>
      <w:r w:rsidRPr="002A4E60">
        <w:rPr>
          <w:rFonts w:ascii="Times New Roman" w:hAnsi="Times New Roman" w:cs="Times New Roman"/>
          <w:sz w:val="22"/>
          <w:szCs w:val="22"/>
        </w:rPr>
        <w:t xml:space="preserve"> (</w:t>
      </w:r>
      <w:r w:rsidR="00F62E1D">
        <w:rPr>
          <w:rFonts w:ascii="Times New Roman" w:hAnsi="Times New Roman" w:cs="Times New Roman"/>
          <w:sz w:val="22"/>
          <w:szCs w:val="22"/>
        </w:rPr>
        <w:t>Пятьсот тридцать два рубля 92 копейки</w:t>
      </w:r>
      <w:r w:rsidRPr="002A4E60">
        <w:rPr>
          <w:rFonts w:ascii="Times New Roman" w:hAnsi="Times New Roman" w:cs="Times New Roman"/>
          <w:sz w:val="22"/>
          <w:szCs w:val="22"/>
        </w:rPr>
        <w:t>) рубл</w:t>
      </w:r>
      <w:r>
        <w:rPr>
          <w:rFonts w:ascii="Times New Roman" w:hAnsi="Times New Roman" w:cs="Times New Roman"/>
          <w:sz w:val="22"/>
          <w:szCs w:val="22"/>
        </w:rPr>
        <w:t>я</w:t>
      </w:r>
      <w:r w:rsidRPr="002A4E60">
        <w:rPr>
          <w:rFonts w:ascii="Times New Roman" w:hAnsi="Times New Roman" w:cs="Times New Roman"/>
          <w:sz w:val="22"/>
          <w:szCs w:val="22"/>
        </w:rPr>
        <w:t>.</w:t>
      </w:r>
    </w:p>
    <w:p w:rsidR="00FC2E07" w:rsidRPr="00E51E28" w:rsidRDefault="0095739F" w:rsidP="00FC2E07">
      <w:pPr>
        <w:ind w:firstLine="426"/>
        <w:jc w:val="both"/>
        <w:rPr>
          <w:rFonts w:ascii="Times New Roman" w:hAnsi="Times New Roman" w:cs="Times New Roman"/>
          <w:sz w:val="22"/>
          <w:szCs w:val="22"/>
        </w:rPr>
      </w:pPr>
      <w:r w:rsidRPr="00E51E28">
        <w:rPr>
          <w:rFonts w:ascii="Times New Roman" w:hAnsi="Times New Roman" w:cs="Times New Roman"/>
          <w:b/>
          <w:sz w:val="22"/>
          <w:szCs w:val="22"/>
        </w:rPr>
        <w:t xml:space="preserve"> </w:t>
      </w:r>
      <w:r w:rsidR="00FC2E07" w:rsidRPr="00E51E28">
        <w:rPr>
          <w:rFonts w:ascii="Times New Roman" w:hAnsi="Times New Roman" w:cs="Times New Roman"/>
          <w:b/>
          <w:sz w:val="22"/>
          <w:szCs w:val="22"/>
          <w:u w:val="single"/>
        </w:rPr>
        <w:t>5.</w:t>
      </w:r>
      <w:r w:rsidR="00E51E28" w:rsidRPr="00E51E28">
        <w:rPr>
          <w:rFonts w:ascii="Times New Roman" w:hAnsi="Times New Roman" w:cs="Times New Roman"/>
          <w:b/>
          <w:sz w:val="22"/>
          <w:szCs w:val="22"/>
          <w:u w:val="single"/>
        </w:rPr>
        <w:t>3</w:t>
      </w:r>
      <w:r w:rsidR="00FC2E07" w:rsidRPr="00E51E28">
        <w:rPr>
          <w:rFonts w:ascii="Times New Roman" w:hAnsi="Times New Roman" w:cs="Times New Roman"/>
          <w:b/>
          <w:sz w:val="22"/>
          <w:szCs w:val="22"/>
          <w:u w:val="single"/>
        </w:rPr>
        <w:t xml:space="preserve">. ЛОТ № 3 </w:t>
      </w:r>
      <w:r w:rsidR="00FC2E07" w:rsidRPr="00E51E28">
        <w:rPr>
          <w:rFonts w:ascii="Times New Roman" w:hAnsi="Times New Roman" w:cs="Times New Roman"/>
          <w:b/>
          <w:sz w:val="22"/>
          <w:szCs w:val="22"/>
        </w:rPr>
        <w:t>Предмет аукциона</w:t>
      </w:r>
      <w:r w:rsidR="00FC2E07" w:rsidRPr="00E51E28">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реконструкции магазина. </w:t>
      </w:r>
      <w:r w:rsidR="00FC2E07" w:rsidRPr="00E51E28">
        <w:rPr>
          <w:rFonts w:ascii="Times New Roman" w:hAnsi="Times New Roman" w:cs="Times New Roman"/>
          <w:b/>
          <w:sz w:val="22"/>
          <w:szCs w:val="22"/>
        </w:rPr>
        <w:t>Категория земель</w:t>
      </w:r>
      <w:r w:rsidR="00FC2E07" w:rsidRPr="00E51E28">
        <w:rPr>
          <w:rFonts w:ascii="Times New Roman" w:hAnsi="Times New Roman" w:cs="Times New Roman"/>
          <w:sz w:val="22"/>
          <w:szCs w:val="22"/>
        </w:rPr>
        <w:t xml:space="preserve">: земли населенных пунктов, </w:t>
      </w:r>
      <w:r w:rsidR="00FC2E07" w:rsidRPr="00E51E28">
        <w:rPr>
          <w:rFonts w:ascii="Times New Roman" w:hAnsi="Times New Roman" w:cs="Times New Roman"/>
          <w:b/>
          <w:sz w:val="22"/>
          <w:szCs w:val="22"/>
        </w:rPr>
        <w:t xml:space="preserve">площадью </w:t>
      </w:r>
      <w:r w:rsidR="00FC2E07" w:rsidRPr="00E51E28">
        <w:rPr>
          <w:rFonts w:ascii="Times New Roman" w:hAnsi="Times New Roman" w:cs="Times New Roman"/>
          <w:sz w:val="22"/>
          <w:szCs w:val="22"/>
        </w:rPr>
        <w:t xml:space="preserve">584,0 кв.м. </w:t>
      </w:r>
      <w:r w:rsidR="00FC2E07" w:rsidRPr="00E51E28">
        <w:rPr>
          <w:rFonts w:ascii="Times New Roman" w:hAnsi="Times New Roman" w:cs="Times New Roman"/>
          <w:b/>
          <w:sz w:val="22"/>
          <w:szCs w:val="22"/>
        </w:rPr>
        <w:t>Местоположение</w:t>
      </w:r>
      <w:r w:rsidR="00FC2E07" w:rsidRPr="00E51E28">
        <w:rPr>
          <w:rFonts w:ascii="Times New Roman" w:hAnsi="Times New Roman" w:cs="Times New Roman"/>
          <w:sz w:val="22"/>
          <w:szCs w:val="22"/>
        </w:rPr>
        <w:t xml:space="preserve"> земельного участка установлено относительно ориентира, расположенного за пределами участка, ориентир здание участок находится примерно в 35 м от ориентира по направлению на юго-запад, почтовый адрес ориентира: Приморский край, г. Дальнегорск, проспект 50 лет Октября,   д.80а. </w:t>
      </w:r>
      <w:r w:rsidR="00FC2E07" w:rsidRPr="00E51E28">
        <w:rPr>
          <w:rFonts w:ascii="Times New Roman" w:hAnsi="Times New Roman" w:cs="Times New Roman"/>
          <w:b/>
          <w:sz w:val="22"/>
          <w:szCs w:val="22"/>
        </w:rPr>
        <w:t>Кадастровый номер земельного участка</w:t>
      </w:r>
      <w:r w:rsidR="00FC2E07" w:rsidRPr="00E51E28">
        <w:rPr>
          <w:rFonts w:ascii="Times New Roman" w:hAnsi="Times New Roman" w:cs="Times New Roman"/>
          <w:sz w:val="22"/>
          <w:szCs w:val="22"/>
        </w:rPr>
        <w:t xml:space="preserve">: 25:03:010105:5547. </w:t>
      </w:r>
      <w:r w:rsidR="00FC2E07" w:rsidRPr="00E51E28">
        <w:rPr>
          <w:rFonts w:ascii="Times New Roman" w:hAnsi="Times New Roman" w:cs="Times New Roman"/>
          <w:b/>
          <w:sz w:val="22"/>
          <w:szCs w:val="22"/>
        </w:rPr>
        <w:t xml:space="preserve">Вид разрешенного использования: </w:t>
      </w:r>
      <w:r w:rsidR="00FC2E07" w:rsidRPr="00E51E28">
        <w:rPr>
          <w:rFonts w:ascii="Times New Roman" w:hAnsi="Times New Roman" w:cs="Times New Roman"/>
          <w:sz w:val="22"/>
          <w:szCs w:val="22"/>
        </w:rPr>
        <w:t xml:space="preserve">магазины. </w:t>
      </w:r>
      <w:r w:rsidR="00FC2E07" w:rsidRPr="00E51E28">
        <w:rPr>
          <w:rFonts w:ascii="Times New Roman" w:hAnsi="Times New Roman" w:cs="Times New Roman"/>
          <w:b/>
          <w:sz w:val="22"/>
          <w:szCs w:val="22"/>
        </w:rPr>
        <w:t>Срок аренды земельного участка</w:t>
      </w:r>
      <w:r w:rsidR="00FC2E07" w:rsidRPr="00E51E28">
        <w:rPr>
          <w:rFonts w:ascii="Times New Roman" w:hAnsi="Times New Roman" w:cs="Times New Roman"/>
          <w:sz w:val="22"/>
          <w:szCs w:val="22"/>
        </w:rPr>
        <w:t xml:space="preserve"> – 18 месяцев. Ограничения в использовании земельного участка, согласно сведениям из ЕГРН  от 31.08.2018 № 99/2018/157215211, отсутствуют. </w:t>
      </w:r>
    </w:p>
    <w:p w:rsidR="00FC2E07" w:rsidRDefault="00FC2E07" w:rsidP="00FC2E07">
      <w:pPr>
        <w:pStyle w:val="af0"/>
        <w:spacing w:line="276" w:lineRule="auto"/>
        <w:jc w:val="both"/>
        <w:rPr>
          <w:sz w:val="22"/>
          <w:szCs w:val="22"/>
        </w:rPr>
      </w:pPr>
      <w:r>
        <w:rPr>
          <w:b/>
          <w:sz w:val="22"/>
          <w:szCs w:val="22"/>
        </w:rPr>
        <w:t xml:space="preserve">         </w:t>
      </w:r>
      <w:r w:rsidRPr="00217644">
        <w:rPr>
          <w:b/>
          <w:sz w:val="22"/>
          <w:szCs w:val="22"/>
        </w:rPr>
        <w:t>Границы земельного участка (</w:t>
      </w:r>
      <w:r w:rsidRPr="00217644">
        <w:rPr>
          <w:sz w:val="22"/>
          <w:szCs w:val="22"/>
        </w:rPr>
        <w:t>сх</w:t>
      </w:r>
      <w:r>
        <w:rPr>
          <w:sz w:val="22"/>
          <w:szCs w:val="22"/>
        </w:rPr>
        <w:t xml:space="preserve">ема) указаны в выписке из ЕГРН </w:t>
      </w:r>
      <w:r w:rsidRPr="00FC2E07">
        <w:rPr>
          <w:sz w:val="22"/>
          <w:szCs w:val="22"/>
        </w:rPr>
        <w:t>от 31.08.2018 № 99/2018/157215211.</w:t>
      </w:r>
      <w:r w:rsidRPr="00217644">
        <w:rPr>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FC2E07" w:rsidRDefault="00FC2E07" w:rsidP="00FC2E07">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Фактическое использование участка: зем</w:t>
      </w:r>
      <w:r>
        <w:rPr>
          <w:rFonts w:ascii="Times New Roman" w:hAnsi="Times New Roman"/>
          <w:sz w:val="22"/>
          <w:szCs w:val="22"/>
        </w:rPr>
        <w:t>ельный участок свободен.</w:t>
      </w:r>
    </w:p>
    <w:p w:rsidR="00FC2E07" w:rsidRPr="006D264E" w:rsidRDefault="00FC2E07" w:rsidP="00FC2E07">
      <w:pPr>
        <w:pStyle w:val="ConsNormal"/>
        <w:widowControl/>
        <w:spacing w:line="276" w:lineRule="auto"/>
        <w:ind w:firstLine="567"/>
        <w:jc w:val="both"/>
        <w:rPr>
          <w:rFonts w:ascii="Times New Roman" w:hAnsi="Times New Roman"/>
          <w:sz w:val="22"/>
          <w:szCs w:val="22"/>
        </w:rPr>
      </w:pPr>
      <w:r w:rsidRPr="00E01328">
        <w:rPr>
          <w:rFonts w:ascii="Times New Roman" w:hAnsi="Times New Roman"/>
          <w:sz w:val="22"/>
          <w:szCs w:val="22"/>
        </w:rPr>
        <w:t xml:space="preserve">Освобождение земельного участка от </w:t>
      </w:r>
      <w:r>
        <w:rPr>
          <w:rFonts w:ascii="Times New Roman" w:hAnsi="Times New Roman"/>
          <w:sz w:val="22"/>
          <w:szCs w:val="22"/>
        </w:rPr>
        <w:t>строительного и иного мусора (при наличии)</w:t>
      </w:r>
      <w:r w:rsidRPr="00E01328">
        <w:rPr>
          <w:rFonts w:ascii="Times New Roman" w:hAnsi="Times New Roman"/>
          <w:sz w:val="22"/>
          <w:szCs w:val="22"/>
        </w:rPr>
        <w:t>, вынос в натуру границ земельного участка, производится победителем аукциона за счет собственных средств.</w:t>
      </w:r>
    </w:p>
    <w:p w:rsidR="00FC2E07" w:rsidRDefault="00FC2E07" w:rsidP="00FC2E07">
      <w:pPr>
        <w:pStyle w:val="af0"/>
        <w:spacing w:line="276" w:lineRule="auto"/>
        <w:jc w:val="both"/>
        <w:rPr>
          <w:b/>
          <w:sz w:val="22"/>
          <w:szCs w:val="22"/>
        </w:rPr>
      </w:pPr>
      <w:r>
        <w:rPr>
          <w:b/>
          <w:sz w:val="22"/>
          <w:szCs w:val="22"/>
        </w:rPr>
        <w:t xml:space="preserve">    </w:t>
      </w:r>
      <w:r>
        <w:rPr>
          <w:sz w:val="22"/>
          <w:szCs w:val="22"/>
        </w:rPr>
        <w:t xml:space="preserve">      </w:t>
      </w:r>
      <w:r w:rsidRPr="004B689C">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FC2E07" w:rsidRPr="00E51E28" w:rsidRDefault="00FC2E07" w:rsidP="00FC2E07">
      <w:pPr>
        <w:pStyle w:val="ConsNormal"/>
        <w:widowControl/>
        <w:spacing w:line="276" w:lineRule="auto"/>
        <w:ind w:firstLine="567"/>
        <w:jc w:val="both"/>
        <w:rPr>
          <w:rFonts w:ascii="Times New Roman" w:hAnsi="Times New Roman"/>
          <w:sz w:val="22"/>
          <w:szCs w:val="22"/>
          <w:lang w:val="x-none"/>
        </w:rPr>
      </w:pPr>
      <w:r w:rsidRPr="00E51E28">
        <w:rPr>
          <w:rFonts w:ascii="Times New Roman" w:hAnsi="Times New Roman"/>
          <w:sz w:val="22"/>
          <w:szCs w:val="22"/>
        </w:rPr>
        <w:t>Функциональная зона: О</w:t>
      </w:r>
      <w:proofErr w:type="gramStart"/>
      <w:r w:rsidRPr="00E51E28">
        <w:rPr>
          <w:rFonts w:ascii="Times New Roman" w:hAnsi="Times New Roman"/>
          <w:sz w:val="22"/>
          <w:szCs w:val="22"/>
        </w:rPr>
        <w:t>4</w:t>
      </w:r>
      <w:proofErr w:type="gramEnd"/>
      <w:r w:rsidRPr="00E51E28">
        <w:rPr>
          <w:rFonts w:ascii="Times New Roman" w:hAnsi="Times New Roman"/>
          <w:sz w:val="22"/>
          <w:szCs w:val="22"/>
        </w:rPr>
        <w:t xml:space="preserve"> – общественно-деловая зона специального вида.</w:t>
      </w:r>
    </w:p>
    <w:p w:rsidR="00FC2E07" w:rsidRDefault="00FC2E07" w:rsidP="00FC2E07">
      <w:pPr>
        <w:pStyle w:val="ConsNormal"/>
        <w:widowControl/>
        <w:spacing w:line="276" w:lineRule="auto"/>
        <w:ind w:firstLine="567"/>
        <w:jc w:val="both"/>
        <w:rPr>
          <w:sz w:val="28"/>
          <w:szCs w:val="28"/>
        </w:rPr>
      </w:pPr>
      <w:r w:rsidRPr="00E51E28">
        <w:rPr>
          <w:rFonts w:ascii="Times New Roman" w:hAnsi="Times New Roman"/>
          <w:sz w:val="22"/>
          <w:szCs w:val="22"/>
        </w:rPr>
        <w:t xml:space="preserve">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№455) часть </w:t>
      </w:r>
      <w:r w:rsidRPr="00E51E28">
        <w:rPr>
          <w:rFonts w:ascii="Times New Roman" w:hAnsi="Times New Roman"/>
          <w:sz w:val="22"/>
          <w:szCs w:val="22"/>
          <w:lang w:val="en-US"/>
        </w:rPr>
        <w:t>III</w:t>
      </w:r>
      <w:r w:rsidRPr="00E51E28">
        <w:rPr>
          <w:rFonts w:ascii="Times New Roman" w:hAnsi="Times New Roman"/>
          <w:sz w:val="22"/>
          <w:szCs w:val="22"/>
        </w:rPr>
        <w:t>, глава 16, ст. 56.2.</w:t>
      </w:r>
      <w:r>
        <w:rPr>
          <w:rFonts w:ascii="Times New Roman" w:hAnsi="Times New Roman" w:cs="Times New Roman"/>
          <w:b/>
          <w:sz w:val="22"/>
          <w:szCs w:val="22"/>
        </w:rPr>
        <w:t xml:space="preserve"> </w:t>
      </w:r>
    </w:p>
    <w:p w:rsidR="00B355A3" w:rsidRPr="00E51E28" w:rsidRDefault="00B355A3" w:rsidP="00B355A3">
      <w:pPr>
        <w:jc w:val="both"/>
        <w:rPr>
          <w:rFonts w:ascii="Times New Roman" w:hAnsi="Times New Roman" w:cs="Times New Roman"/>
          <w:color w:val="000000"/>
          <w:sz w:val="22"/>
          <w:szCs w:val="22"/>
          <w:lang w:bidi="ru-RU"/>
        </w:rPr>
      </w:pPr>
      <w:r>
        <w:rPr>
          <w:rFonts w:ascii="Times New Roman" w:hAnsi="Times New Roman" w:cs="Times New Roman"/>
          <w:b/>
          <w:sz w:val="22"/>
          <w:szCs w:val="22"/>
        </w:rPr>
        <w:t xml:space="preserve">       </w:t>
      </w:r>
      <w:r w:rsidRPr="0095739F">
        <w:rPr>
          <w:rFonts w:ascii="Times New Roman" w:hAnsi="Times New Roman" w:cs="Times New Roman"/>
          <w:b/>
          <w:sz w:val="22"/>
          <w:szCs w:val="22"/>
        </w:rPr>
        <w:t xml:space="preserve">Водоснабжение, водоотведение, теплоснабжение: </w:t>
      </w:r>
      <w:r w:rsidRPr="0095739F">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29.08.2018 № 2840</w:t>
      </w:r>
      <w:r w:rsidRPr="0095739F">
        <w:rPr>
          <w:rFonts w:ascii="Times New Roman" w:hAnsi="Times New Roman" w:cs="Times New Roman"/>
          <w:sz w:val="22"/>
          <w:szCs w:val="22"/>
        </w:rPr>
        <w:t>,</w:t>
      </w:r>
      <w:r w:rsidRPr="0095739F">
        <w:rPr>
          <w:rFonts w:ascii="Times New Roman" w:hAnsi="Times New Roman" w:cs="Times New Roman"/>
          <w:b/>
          <w:sz w:val="22"/>
          <w:szCs w:val="22"/>
        </w:rPr>
        <w:t xml:space="preserve"> </w:t>
      </w:r>
      <w:r w:rsidRPr="00A82E0D">
        <w:rPr>
          <w:rFonts w:ascii="Times New Roman" w:hAnsi="Times New Roman" w:cs="Times New Roman"/>
          <w:sz w:val="22"/>
          <w:szCs w:val="22"/>
        </w:rPr>
        <w:t>м</w:t>
      </w:r>
      <w:r w:rsidRPr="0095739F">
        <w:rPr>
          <w:rFonts w:ascii="Times New Roman" w:hAnsi="Times New Roman" w:cs="Times New Roman"/>
          <w:color w:val="000000"/>
          <w:sz w:val="22"/>
          <w:szCs w:val="22"/>
          <w:lang w:bidi="ru-RU"/>
        </w:rPr>
        <w:t xml:space="preserve">аксимальный объем водопотребления </w:t>
      </w:r>
      <w:r>
        <w:rPr>
          <w:rFonts w:ascii="Times New Roman" w:hAnsi="Times New Roman" w:cs="Times New Roman"/>
          <w:color w:val="000000"/>
          <w:sz w:val="22"/>
          <w:szCs w:val="22"/>
          <w:lang w:bidi="ru-RU"/>
        </w:rPr>
        <w:t>0,55</w:t>
      </w:r>
      <w:r w:rsidRPr="0095739F">
        <w:rPr>
          <w:rFonts w:ascii="Times New Roman" w:hAnsi="Times New Roman" w:cs="Times New Roman"/>
          <w:color w:val="000000"/>
          <w:sz w:val="22"/>
          <w:szCs w:val="22"/>
          <w:lang w:bidi="ru-RU"/>
        </w:rPr>
        <w:t xml:space="preserve">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proofErr w:type="gram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и</w:t>
      </w:r>
      <w:proofErr w:type="gramEnd"/>
      <w:r w:rsidRPr="0095739F">
        <w:rPr>
          <w:rFonts w:ascii="Times New Roman" w:hAnsi="Times New Roman" w:cs="Times New Roman"/>
          <w:color w:val="000000"/>
          <w:sz w:val="22"/>
          <w:szCs w:val="22"/>
          <w:lang w:bidi="ru-RU"/>
        </w:rPr>
        <w:t xml:space="preserve"> водоотведения </w:t>
      </w:r>
      <w:r>
        <w:rPr>
          <w:rFonts w:ascii="Times New Roman" w:hAnsi="Times New Roman" w:cs="Times New Roman"/>
          <w:color w:val="000000"/>
          <w:sz w:val="22"/>
          <w:szCs w:val="22"/>
          <w:lang w:bidi="ru-RU"/>
        </w:rPr>
        <w:t>0,55</w:t>
      </w:r>
      <w:r w:rsidRPr="0095739F">
        <w:rPr>
          <w:rFonts w:ascii="Times New Roman" w:hAnsi="Times New Roman" w:cs="Times New Roman"/>
          <w:color w:val="000000"/>
          <w:sz w:val="22"/>
          <w:szCs w:val="22"/>
          <w:lang w:bidi="ru-RU"/>
        </w:rPr>
        <w:t xml:space="preserve"> </w:t>
      </w:r>
      <w:proofErr w:type="spellStart"/>
      <w:r w:rsidRPr="0095739F">
        <w:rPr>
          <w:rFonts w:ascii="Times New Roman" w:hAnsi="Times New Roman" w:cs="Times New Roman"/>
          <w:color w:val="000000"/>
          <w:sz w:val="22"/>
          <w:szCs w:val="22"/>
          <w:lang w:bidi="ru-RU"/>
        </w:rPr>
        <w:t>мЗ</w:t>
      </w:r>
      <w:proofErr w:type="spellEnd"/>
      <w:r w:rsidRPr="0095739F">
        <w:rPr>
          <w:rFonts w:ascii="Times New Roman" w:hAnsi="Times New Roman" w:cs="Times New Roman"/>
          <w:color w:val="000000"/>
          <w:sz w:val="22"/>
          <w:szCs w:val="22"/>
          <w:lang w:bidi="ru-RU"/>
        </w:rPr>
        <w:t>/</w:t>
      </w:r>
      <w:proofErr w:type="spellStart"/>
      <w:r w:rsidRPr="0095739F">
        <w:rPr>
          <w:rFonts w:ascii="Times New Roman" w:hAnsi="Times New Roman" w:cs="Times New Roman"/>
          <w:color w:val="000000"/>
          <w:sz w:val="22"/>
          <w:szCs w:val="22"/>
          <w:lang w:bidi="ru-RU"/>
        </w:rPr>
        <w:t>сут</w:t>
      </w:r>
      <w:proofErr w:type="spellEnd"/>
      <w:r w:rsidRPr="0095739F">
        <w:rPr>
          <w:rFonts w:ascii="Times New Roman" w:hAnsi="Times New Roman" w:cs="Times New Roman"/>
          <w:color w:val="000000"/>
          <w:sz w:val="22"/>
          <w:szCs w:val="22"/>
          <w:lang w:bidi="ru-RU"/>
        </w:rPr>
        <w:t xml:space="preserve">.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 Для подключения объекта не требуется проведения мероприятий по увеличению пропускной способности сетей водоснабжения и водоотведения, в </w:t>
      </w:r>
      <w:proofErr w:type="gramStart"/>
      <w:r w:rsidRPr="0095739F">
        <w:rPr>
          <w:rFonts w:ascii="Times New Roman" w:hAnsi="Times New Roman" w:cs="Times New Roman"/>
          <w:color w:val="000000"/>
          <w:sz w:val="22"/>
          <w:szCs w:val="22"/>
          <w:lang w:bidi="ru-RU"/>
        </w:rPr>
        <w:t>связи</w:t>
      </w:r>
      <w:proofErr w:type="gramEnd"/>
      <w:r w:rsidRPr="0095739F">
        <w:rPr>
          <w:rFonts w:ascii="Times New Roman" w:hAnsi="Times New Roman" w:cs="Times New Roman"/>
          <w:color w:val="000000"/>
          <w:sz w:val="22"/>
          <w:szCs w:val="22"/>
          <w:lang w:bidi="ru-RU"/>
        </w:rPr>
        <w:t xml:space="preserve"> с чем плата за подключение не взимается. Срок подключения объекта капитального строительства к сетям инженерно-технического обеспечения, </w:t>
      </w:r>
      <w:proofErr w:type="gramStart"/>
      <w:r w:rsidRPr="0095739F">
        <w:rPr>
          <w:rFonts w:ascii="Times New Roman" w:hAnsi="Times New Roman" w:cs="Times New Roman"/>
          <w:color w:val="000000"/>
          <w:sz w:val="22"/>
          <w:szCs w:val="22"/>
          <w:lang w:bidi="ru-RU"/>
        </w:rPr>
        <w:t>определяемый</w:t>
      </w:r>
      <w:proofErr w:type="gramEnd"/>
      <w:r w:rsidRPr="0095739F">
        <w:rPr>
          <w:rFonts w:ascii="Times New Roman" w:hAnsi="Times New Roman" w:cs="Times New Roman"/>
          <w:color w:val="000000"/>
          <w:sz w:val="22"/>
          <w:szCs w:val="22"/>
          <w:lang w:bidi="ru-RU"/>
        </w:rPr>
        <w:t xml:space="preserve"> в том числе в зависимости от сроков ввода в эксплуатацию объекта капитального строительства.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FC2E07" w:rsidRDefault="00FC2E07" w:rsidP="00FC2E07">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«Коммунэлектросервис» от 26.07.2018 № 1117, имеется возможность технологического присоединения к электрическим сетям АО «Коммунэлектросервис», плата и срок реализации мероприятий по выполнению технологического присоединения зависит от заявленной максимальной мощности и категории надежности электроснабжения.</w:t>
      </w:r>
    </w:p>
    <w:tbl>
      <w:tblPr>
        <w:tblpPr w:leftFromText="180" w:rightFromText="180" w:vertAnchor="text" w:horzAnchor="margin" w:tblpY="150"/>
        <w:tblW w:w="10229" w:type="dxa"/>
        <w:tblLayout w:type="fixed"/>
        <w:tblCellMar>
          <w:left w:w="10" w:type="dxa"/>
          <w:right w:w="10" w:type="dxa"/>
        </w:tblCellMar>
        <w:tblLook w:val="0000" w:firstRow="0" w:lastRow="0" w:firstColumn="0" w:lastColumn="0" w:noHBand="0" w:noVBand="0"/>
      </w:tblPr>
      <w:tblGrid>
        <w:gridCol w:w="1152"/>
        <w:gridCol w:w="1848"/>
        <w:gridCol w:w="1843"/>
        <w:gridCol w:w="1416"/>
        <w:gridCol w:w="1277"/>
        <w:gridCol w:w="1128"/>
        <w:gridCol w:w="1565"/>
      </w:tblGrid>
      <w:tr w:rsidR="00B355A3" w:rsidTr="00B355A3">
        <w:trPr>
          <w:trHeight w:hRule="exact" w:val="1148"/>
        </w:trPr>
        <w:tc>
          <w:tcPr>
            <w:tcW w:w="1152" w:type="dxa"/>
            <w:tcBorders>
              <w:top w:val="single" w:sz="4" w:space="0" w:color="auto"/>
              <w:left w:val="single" w:sz="4" w:space="0" w:color="auto"/>
            </w:tcBorders>
            <w:shd w:val="clear" w:color="auto" w:fill="FFFFFF"/>
          </w:tcPr>
          <w:p w:rsidR="00B355A3" w:rsidRPr="00E51E28" w:rsidRDefault="00B355A3" w:rsidP="00B355A3">
            <w:pPr>
              <w:spacing w:line="278" w:lineRule="exact"/>
              <w:ind w:left="140"/>
              <w:rPr>
                <w:sz w:val="16"/>
                <w:szCs w:val="16"/>
              </w:rPr>
            </w:pPr>
            <w:r w:rsidRPr="00E51E28">
              <w:rPr>
                <w:rStyle w:val="21"/>
                <w:sz w:val="16"/>
                <w:szCs w:val="16"/>
              </w:rPr>
              <w:t>Уровень</w:t>
            </w:r>
            <w:r>
              <w:rPr>
                <w:sz w:val="16"/>
                <w:szCs w:val="16"/>
              </w:rPr>
              <w:t xml:space="preserve"> </w:t>
            </w:r>
            <w:r w:rsidRPr="00E51E28">
              <w:rPr>
                <w:rStyle w:val="21"/>
                <w:sz w:val="16"/>
                <w:szCs w:val="16"/>
              </w:rPr>
              <w:t>напря</w:t>
            </w:r>
            <w:r w:rsidRPr="00E51E28">
              <w:rPr>
                <w:rStyle w:val="21"/>
                <w:sz w:val="16"/>
                <w:szCs w:val="16"/>
              </w:rPr>
              <w:softHyphen/>
              <w:t>жения</w:t>
            </w:r>
          </w:p>
        </w:tc>
        <w:tc>
          <w:tcPr>
            <w:tcW w:w="1848" w:type="dxa"/>
            <w:tcBorders>
              <w:top w:val="single" w:sz="4" w:space="0" w:color="auto"/>
              <w:left w:val="single" w:sz="4" w:space="0" w:color="auto"/>
            </w:tcBorders>
            <w:shd w:val="clear" w:color="auto" w:fill="FFFFFF"/>
          </w:tcPr>
          <w:p w:rsidR="00B355A3" w:rsidRPr="00E51E28" w:rsidRDefault="00B355A3" w:rsidP="00B355A3">
            <w:pPr>
              <w:spacing w:line="278" w:lineRule="exact"/>
              <w:jc w:val="center"/>
              <w:rPr>
                <w:sz w:val="16"/>
                <w:szCs w:val="16"/>
              </w:rPr>
            </w:pPr>
            <w:r w:rsidRPr="00E51E28">
              <w:rPr>
                <w:rStyle w:val="21"/>
                <w:sz w:val="16"/>
                <w:szCs w:val="16"/>
              </w:rPr>
              <w:t>Наименование фидера/ трансформа</w:t>
            </w:r>
            <w:r w:rsidRPr="00E51E28">
              <w:rPr>
                <w:rStyle w:val="21"/>
                <w:sz w:val="16"/>
                <w:szCs w:val="16"/>
              </w:rPr>
              <w:softHyphen/>
              <w:t>торной под</w:t>
            </w:r>
            <w:r w:rsidRPr="00E51E28">
              <w:rPr>
                <w:rStyle w:val="21"/>
                <w:sz w:val="16"/>
                <w:szCs w:val="16"/>
              </w:rPr>
              <w:softHyphen/>
              <w:t>станции</w:t>
            </w:r>
          </w:p>
        </w:tc>
        <w:tc>
          <w:tcPr>
            <w:tcW w:w="1843" w:type="dxa"/>
            <w:tcBorders>
              <w:top w:val="single" w:sz="4" w:space="0" w:color="auto"/>
              <w:left w:val="single" w:sz="4" w:space="0" w:color="auto"/>
            </w:tcBorders>
            <w:shd w:val="clear" w:color="auto" w:fill="FFFFFF"/>
          </w:tcPr>
          <w:p w:rsidR="00B355A3" w:rsidRPr="00E51E28" w:rsidRDefault="00B355A3" w:rsidP="00B355A3">
            <w:pPr>
              <w:spacing w:line="278" w:lineRule="exact"/>
              <w:jc w:val="center"/>
              <w:rPr>
                <w:sz w:val="16"/>
                <w:szCs w:val="16"/>
              </w:rPr>
            </w:pPr>
            <w:r w:rsidRPr="00E51E28">
              <w:rPr>
                <w:rStyle w:val="21"/>
                <w:sz w:val="16"/>
                <w:szCs w:val="16"/>
              </w:rPr>
              <w:t>Ориентир рас</w:t>
            </w:r>
            <w:r w:rsidRPr="00E51E28">
              <w:rPr>
                <w:rStyle w:val="21"/>
                <w:sz w:val="16"/>
                <w:szCs w:val="16"/>
              </w:rPr>
              <w:softHyphen/>
              <w:t>положение трансформа</w:t>
            </w:r>
            <w:r w:rsidRPr="00E51E28">
              <w:rPr>
                <w:rStyle w:val="21"/>
                <w:sz w:val="16"/>
                <w:szCs w:val="16"/>
              </w:rPr>
              <w:softHyphen/>
              <w:t>торной под</w:t>
            </w:r>
            <w:r w:rsidRPr="00E51E28">
              <w:rPr>
                <w:rStyle w:val="21"/>
                <w:sz w:val="16"/>
                <w:szCs w:val="16"/>
              </w:rPr>
              <w:softHyphen/>
              <w:t xml:space="preserve">станции 6/0,4 </w:t>
            </w:r>
            <w:proofErr w:type="spellStart"/>
            <w:r w:rsidRPr="00E51E28">
              <w:rPr>
                <w:rStyle w:val="21"/>
                <w:sz w:val="16"/>
                <w:szCs w:val="16"/>
              </w:rPr>
              <w:t>кВ</w:t>
            </w:r>
            <w:proofErr w:type="spellEnd"/>
          </w:p>
        </w:tc>
        <w:tc>
          <w:tcPr>
            <w:tcW w:w="1416" w:type="dxa"/>
            <w:tcBorders>
              <w:top w:val="single" w:sz="4" w:space="0" w:color="auto"/>
              <w:left w:val="single" w:sz="4" w:space="0" w:color="auto"/>
            </w:tcBorders>
            <w:shd w:val="clear" w:color="auto" w:fill="FFFFFF"/>
          </w:tcPr>
          <w:p w:rsidR="00B355A3" w:rsidRPr="00E51E28" w:rsidRDefault="00B355A3" w:rsidP="00B355A3">
            <w:pPr>
              <w:spacing w:line="278" w:lineRule="exact"/>
              <w:ind w:left="180"/>
              <w:rPr>
                <w:sz w:val="16"/>
                <w:szCs w:val="16"/>
              </w:rPr>
            </w:pPr>
            <w:r w:rsidRPr="00E51E28">
              <w:rPr>
                <w:rStyle w:val="21"/>
                <w:sz w:val="16"/>
                <w:szCs w:val="16"/>
              </w:rPr>
              <w:t>Мощность</w:t>
            </w:r>
          </w:p>
          <w:p w:rsidR="00B355A3" w:rsidRPr="00E51E28" w:rsidRDefault="00B355A3" w:rsidP="00B355A3">
            <w:pPr>
              <w:spacing w:line="278" w:lineRule="exact"/>
              <w:ind w:left="180"/>
              <w:rPr>
                <w:sz w:val="16"/>
                <w:szCs w:val="16"/>
              </w:rPr>
            </w:pPr>
            <w:r w:rsidRPr="00E51E28">
              <w:rPr>
                <w:rStyle w:val="21"/>
                <w:sz w:val="16"/>
                <w:szCs w:val="16"/>
              </w:rPr>
              <w:t>трансфор</w:t>
            </w:r>
            <w:r w:rsidRPr="00E51E28">
              <w:rPr>
                <w:rStyle w:val="21"/>
                <w:sz w:val="16"/>
                <w:szCs w:val="16"/>
              </w:rPr>
              <w:softHyphen/>
              <w:t>матора,</w:t>
            </w:r>
          </w:p>
          <w:p w:rsidR="00B355A3" w:rsidRPr="00E51E28" w:rsidRDefault="00B355A3" w:rsidP="00B355A3">
            <w:pPr>
              <w:spacing w:line="278" w:lineRule="exact"/>
              <w:jc w:val="center"/>
              <w:rPr>
                <w:sz w:val="16"/>
                <w:szCs w:val="16"/>
              </w:rPr>
            </w:pPr>
            <w:proofErr w:type="spellStart"/>
            <w:r w:rsidRPr="00E51E28">
              <w:rPr>
                <w:rStyle w:val="21"/>
                <w:sz w:val="16"/>
                <w:szCs w:val="16"/>
              </w:rPr>
              <w:t>кВА</w:t>
            </w:r>
            <w:proofErr w:type="spellEnd"/>
          </w:p>
        </w:tc>
        <w:tc>
          <w:tcPr>
            <w:tcW w:w="1277" w:type="dxa"/>
            <w:tcBorders>
              <w:top w:val="single" w:sz="4" w:space="0" w:color="auto"/>
              <w:left w:val="single" w:sz="4" w:space="0" w:color="auto"/>
            </w:tcBorders>
            <w:shd w:val="clear" w:color="auto" w:fill="FFFFFF"/>
          </w:tcPr>
          <w:p w:rsidR="00B355A3" w:rsidRDefault="00B355A3" w:rsidP="00B355A3">
            <w:pPr>
              <w:spacing w:line="278" w:lineRule="exact"/>
              <w:rPr>
                <w:sz w:val="16"/>
                <w:szCs w:val="16"/>
              </w:rPr>
            </w:pPr>
            <w:r w:rsidRPr="00E51E28">
              <w:rPr>
                <w:rStyle w:val="21"/>
                <w:sz w:val="16"/>
                <w:szCs w:val="16"/>
              </w:rPr>
              <w:t>Макси</w:t>
            </w:r>
            <w:r w:rsidRPr="00E51E28">
              <w:rPr>
                <w:rStyle w:val="21"/>
                <w:sz w:val="16"/>
                <w:szCs w:val="16"/>
              </w:rPr>
              <w:softHyphen/>
              <w:t>мальная</w:t>
            </w:r>
          </w:p>
          <w:p w:rsidR="00B355A3" w:rsidRPr="00E51E28" w:rsidRDefault="00B355A3" w:rsidP="00B355A3">
            <w:pPr>
              <w:spacing w:line="278" w:lineRule="exact"/>
              <w:ind w:left="240"/>
              <w:rPr>
                <w:sz w:val="16"/>
                <w:szCs w:val="16"/>
              </w:rPr>
            </w:pPr>
            <w:r w:rsidRPr="00E51E28">
              <w:rPr>
                <w:rStyle w:val="21"/>
                <w:sz w:val="16"/>
                <w:szCs w:val="16"/>
              </w:rPr>
              <w:t>мощ</w:t>
            </w:r>
            <w:r w:rsidRPr="00E51E28">
              <w:rPr>
                <w:rStyle w:val="21"/>
                <w:sz w:val="16"/>
                <w:szCs w:val="16"/>
              </w:rPr>
              <w:softHyphen/>
              <w:t>ность,</w:t>
            </w:r>
          </w:p>
          <w:p w:rsidR="00B355A3" w:rsidRPr="00E51E28" w:rsidRDefault="00B355A3" w:rsidP="00B355A3">
            <w:pPr>
              <w:spacing w:line="278" w:lineRule="exact"/>
              <w:jc w:val="center"/>
              <w:rPr>
                <w:sz w:val="16"/>
                <w:szCs w:val="16"/>
              </w:rPr>
            </w:pPr>
            <w:r w:rsidRPr="00E51E28">
              <w:rPr>
                <w:rStyle w:val="21"/>
                <w:sz w:val="16"/>
                <w:szCs w:val="16"/>
              </w:rPr>
              <w:t>кВт</w:t>
            </w:r>
          </w:p>
        </w:tc>
        <w:tc>
          <w:tcPr>
            <w:tcW w:w="1128" w:type="dxa"/>
            <w:tcBorders>
              <w:top w:val="single" w:sz="4" w:space="0" w:color="auto"/>
              <w:left w:val="single" w:sz="4" w:space="0" w:color="auto"/>
            </w:tcBorders>
            <w:shd w:val="clear" w:color="auto" w:fill="FFFFFF"/>
          </w:tcPr>
          <w:p w:rsidR="00B355A3" w:rsidRPr="00E51E28" w:rsidRDefault="00B355A3" w:rsidP="00B355A3">
            <w:pPr>
              <w:spacing w:line="278" w:lineRule="exact"/>
              <w:ind w:left="200"/>
              <w:rPr>
                <w:sz w:val="16"/>
                <w:szCs w:val="16"/>
              </w:rPr>
            </w:pPr>
            <w:r w:rsidRPr="00E51E28">
              <w:rPr>
                <w:rStyle w:val="21"/>
                <w:sz w:val="16"/>
                <w:szCs w:val="16"/>
              </w:rPr>
              <w:t>Потребляемая</w:t>
            </w:r>
            <w:r>
              <w:rPr>
                <w:sz w:val="16"/>
                <w:szCs w:val="16"/>
              </w:rPr>
              <w:t xml:space="preserve"> </w:t>
            </w:r>
            <w:r w:rsidRPr="00E51E28">
              <w:rPr>
                <w:rStyle w:val="21"/>
                <w:sz w:val="16"/>
                <w:szCs w:val="16"/>
              </w:rPr>
              <w:t>мощ</w:t>
            </w:r>
            <w:r w:rsidRPr="00E51E28">
              <w:rPr>
                <w:rStyle w:val="21"/>
                <w:sz w:val="16"/>
                <w:szCs w:val="16"/>
              </w:rPr>
              <w:softHyphen/>
              <w:t>ность,</w:t>
            </w:r>
          </w:p>
          <w:p w:rsidR="00B355A3" w:rsidRPr="00E51E28" w:rsidRDefault="00B355A3" w:rsidP="00B355A3">
            <w:pPr>
              <w:spacing w:line="278" w:lineRule="exact"/>
              <w:jc w:val="center"/>
              <w:rPr>
                <w:sz w:val="16"/>
                <w:szCs w:val="16"/>
              </w:rPr>
            </w:pPr>
            <w:r w:rsidRPr="00E51E28">
              <w:rPr>
                <w:rStyle w:val="21"/>
                <w:sz w:val="16"/>
                <w:szCs w:val="16"/>
              </w:rPr>
              <w:t>кВт</w:t>
            </w:r>
          </w:p>
        </w:tc>
        <w:tc>
          <w:tcPr>
            <w:tcW w:w="1565" w:type="dxa"/>
            <w:tcBorders>
              <w:top w:val="single" w:sz="4" w:space="0" w:color="auto"/>
              <w:left w:val="single" w:sz="4" w:space="0" w:color="auto"/>
              <w:right w:val="single" w:sz="4" w:space="0" w:color="auto"/>
            </w:tcBorders>
            <w:shd w:val="clear" w:color="auto" w:fill="FFFFFF"/>
          </w:tcPr>
          <w:p w:rsidR="00B355A3" w:rsidRPr="00E51E28" w:rsidRDefault="00B355A3" w:rsidP="00B355A3">
            <w:pPr>
              <w:rPr>
                <w:sz w:val="16"/>
                <w:szCs w:val="16"/>
              </w:rPr>
            </w:pPr>
            <w:r w:rsidRPr="00E51E28">
              <w:rPr>
                <w:rStyle w:val="21"/>
                <w:sz w:val="16"/>
                <w:szCs w:val="16"/>
              </w:rPr>
              <w:t>Наличие объема сво</w:t>
            </w:r>
            <w:r w:rsidRPr="00E51E28">
              <w:rPr>
                <w:rStyle w:val="21"/>
                <w:sz w:val="16"/>
                <w:szCs w:val="16"/>
              </w:rPr>
              <w:softHyphen/>
              <w:t>бодной для технологи</w:t>
            </w:r>
            <w:r w:rsidRPr="00E51E28">
              <w:rPr>
                <w:rStyle w:val="21"/>
                <w:sz w:val="16"/>
                <w:szCs w:val="16"/>
              </w:rPr>
              <w:softHyphen/>
              <w:t>ческого при</w:t>
            </w:r>
            <w:r w:rsidRPr="00E51E28">
              <w:rPr>
                <w:rStyle w:val="21"/>
                <w:sz w:val="16"/>
                <w:szCs w:val="16"/>
              </w:rPr>
              <w:softHyphen/>
              <w:t>соединения потребите</w:t>
            </w:r>
            <w:r w:rsidRPr="00E51E28">
              <w:rPr>
                <w:rStyle w:val="21"/>
                <w:sz w:val="16"/>
                <w:szCs w:val="16"/>
              </w:rPr>
              <w:softHyphen/>
              <w:t>лей мощно</w:t>
            </w:r>
            <w:r w:rsidRPr="00E51E28">
              <w:rPr>
                <w:rStyle w:val="21"/>
                <w:sz w:val="16"/>
                <w:szCs w:val="16"/>
              </w:rPr>
              <w:softHyphen/>
              <w:t>сти, кВт</w:t>
            </w:r>
          </w:p>
        </w:tc>
      </w:tr>
      <w:tr w:rsidR="00B355A3" w:rsidTr="00B355A3">
        <w:trPr>
          <w:trHeight w:hRule="exact" w:val="842"/>
        </w:trPr>
        <w:tc>
          <w:tcPr>
            <w:tcW w:w="1152"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40" w:lineRule="exact"/>
              <w:ind w:left="140"/>
              <w:jc w:val="center"/>
              <w:rPr>
                <w:sz w:val="18"/>
                <w:szCs w:val="18"/>
              </w:rPr>
            </w:pPr>
            <w:r w:rsidRPr="00E51E28">
              <w:rPr>
                <w:rStyle w:val="21"/>
                <w:sz w:val="18"/>
                <w:szCs w:val="18"/>
              </w:rPr>
              <w:t xml:space="preserve">0,4 </w:t>
            </w:r>
            <w:proofErr w:type="spellStart"/>
            <w:r w:rsidRPr="00E51E28">
              <w:rPr>
                <w:rStyle w:val="21"/>
                <w:sz w:val="18"/>
                <w:szCs w:val="18"/>
              </w:rPr>
              <w:t>кВ</w:t>
            </w:r>
            <w:proofErr w:type="spellEnd"/>
          </w:p>
        </w:tc>
        <w:tc>
          <w:tcPr>
            <w:tcW w:w="1848"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74" w:lineRule="exact"/>
              <w:jc w:val="center"/>
              <w:rPr>
                <w:sz w:val="18"/>
                <w:szCs w:val="18"/>
              </w:rPr>
            </w:pPr>
            <w:r>
              <w:rPr>
                <w:rStyle w:val="21"/>
                <w:sz w:val="18"/>
                <w:szCs w:val="18"/>
              </w:rPr>
              <w:t>ТП № 112 «Рудная»</w:t>
            </w:r>
            <w:r w:rsidRPr="00E51E28">
              <w:rPr>
                <w:rStyle w:val="21"/>
                <w:sz w:val="18"/>
                <w:szCs w:val="18"/>
              </w:rPr>
              <w:t xml:space="preserve"> «Матросова»</w:t>
            </w:r>
          </w:p>
        </w:tc>
        <w:tc>
          <w:tcPr>
            <w:tcW w:w="1843"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74" w:lineRule="exact"/>
              <w:jc w:val="center"/>
              <w:rPr>
                <w:sz w:val="18"/>
                <w:szCs w:val="18"/>
              </w:rPr>
            </w:pPr>
            <w:r w:rsidRPr="00E51E28">
              <w:rPr>
                <w:rStyle w:val="21"/>
                <w:sz w:val="18"/>
                <w:szCs w:val="18"/>
              </w:rPr>
              <w:t xml:space="preserve">г. Дальнегорск, </w:t>
            </w:r>
            <w:r>
              <w:rPr>
                <w:rStyle w:val="21"/>
                <w:sz w:val="18"/>
                <w:szCs w:val="18"/>
              </w:rPr>
              <w:t>проспект 50 лет Октября, д. 78</w:t>
            </w:r>
          </w:p>
        </w:tc>
        <w:tc>
          <w:tcPr>
            <w:tcW w:w="1416"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40" w:lineRule="exact"/>
              <w:jc w:val="center"/>
              <w:rPr>
                <w:sz w:val="18"/>
                <w:szCs w:val="18"/>
              </w:rPr>
            </w:pPr>
            <w:r>
              <w:rPr>
                <w:rStyle w:val="21"/>
                <w:sz w:val="18"/>
                <w:szCs w:val="18"/>
              </w:rPr>
              <w:t>630</w:t>
            </w:r>
          </w:p>
        </w:tc>
        <w:tc>
          <w:tcPr>
            <w:tcW w:w="1277"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40" w:lineRule="exact"/>
              <w:jc w:val="center"/>
              <w:rPr>
                <w:sz w:val="18"/>
                <w:szCs w:val="18"/>
              </w:rPr>
            </w:pPr>
            <w:r>
              <w:rPr>
                <w:rStyle w:val="21"/>
                <w:sz w:val="18"/>
                <w:szCs w:val="18"/>
              </w:rPr>
              <w:t>496</w:t>
            </w:r>
          </w:p>
        </w:tc>
        <w:tc>
          <w:tcPr>
            <w:tcW w:w="1128" w:type="dxa"/>
            <w:tcBorders>
              <w:top w:val="single" w:sz="4" w:space="0" w:color="auto"/>
              <w:left w:val="single" w:sz="4" w:space="0" w:color="auto"/>
              <w:bottom w:val="single" w:sz="4" w:space="0" w:color="auto"/>
            </w:tcBorders>
            <w:shd w:val="clear" w:color="auto" w:fill="FFFFFF"/>
            <w:vAlign w:val="center"/>
          </w:tcPr>
          <w:p w:rsidR="00B355A3" w:rsidRPr="00E51E28" w:rsidRDefault="00B355A3" w:rsidP="00B355A3">
            <w:pPr>
              <w:spacing w:line="240" w:lineRule="exact"/>
              <w:jc w:val="center"/>
              <w:rPr>
                <w:sz w:val="18"/>
                <w:szCs w:val="18"/>
              </w:rPr>
            </w:pPr>
            <w:r w:rsidRPr="00E51E28">
              <w:rPr>
                <w:rStyle w:val="21"/>
                <w:sz w:val="18"/>
                <w:szCs w:val="18"/>
              </w:rPr>
              <w:t>163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355A3" w:rsidRPr="00E51E28" w:rsidRDefault="00B355A3" w:rsidP="00B355A3">
            <w:pPr>
              <w:spacing w:line="240" w:lineRule="exact"/>
              <w:jc w:val="center"/>
              <w:rPr>
                <w:sz w:val="18"/>
                <w:szCs w:val="18"/>
              </w:rPr>
            </w:pPr>
            <w:r>
              <w:rPr>
                <w:rStyle w:val="21"/>
                <w:sz w:val="18"/>
                <w:szCs w:val="18"/>
              </w:rPr>
              <w:t>4</w:t>
            </w:r>
            <w:r w:rsidRPr="00E51E28">
              <w:rPr>
                <w:rStyle w:val="21"/>
                <w:sz w:val="18"/>
                <w:szCs w:val="18"/>
              </w:rPr>
              <w:t>0</w:t>
            </w:r>
          </w:p>
        </w:tc>
      </w:tr>
    </w:tbl>
    <w:p w:rsidR="00E51E28" w:rsidRDefault="00FC2E07" w:rsidP="00FC2E07">
      <w:pPr>
        <w:jc w:val="both"/>
        <w:rPr>
          <w:rFonts w:ascii="Times New Roman" w:hAnsi="Times New Roman" w:cs="Times New Roman"/>
          <w:b/>
          <w:sz w:val="22"/>
          <w:szCs w:val="22"/>
        </w:rPr>
      </w:pPr>
      <w:r>
        <w:rPr>
          <w:rFonts w:ascii="Times New Roman" w:hAnsi="Times New Roman" w:cs="Times New Roman"/>
          <w:b/>
          <w:sz w:val="22"/>
          <w:szCs w:val="22"/>
        </w:rPr>
        <w:t xml:space="preserve">        </w:t>
      </w:r>
    </w:p>
    <w:p w:rsidR="00B355A3" w:rsidRPr="00B355A3" w:rsidRDefault="00FC2E07" w:rsidP="00B355A3">
      <w:pPr>
        <w:jc w:val="both"/>
        <w:rPr>
          <w:rFonts w:ascii="Times New Roman" w:hAnsi="Times New Roman" w:cs="Times New Roman"/>
          <w:sz w:val="22"/>
          <w:szCs w:val="22"/>
        </w:rPr>
      </w:pPr>
      <w:r w:rsidRPr="00B355A3">
        <w:rPr>
          <w:rFonts w:ascii="Times New Roman" w:hAnsi="Times New Roman" w:cs="Times New Roman"/>
          <w:b/>
          <w:sz w:val="22"/>
          <w:szCs w:val="22"/>
        </w:rPr>
        <w:t xml:space="preserve">           Начальная цена предмета аукциона</w:t>
      </w:r>
      <w:r w:rsidRPr="00B355A3">
        <w:rPr>
          <w:rFonts w:ascii="Times New Roman" w:hAnsi="Times New Roman" w:cs="Times New Roman"/>
          <w:sz w:val="22"/>
          <w:szCs w:val="22"/>
        </w:rPr>
        <w:t xml:space="preserve"> </w:t>
      </w:r>
      <w:r w:rsidR="00B355A3" w:rsidRPr="00B355A3">
        <w:rPr>
          <w:rFonts w:ascii="Times New Roman" w:hAnsi="Times New Roman" w:cs="Times New Roman"/>
          <w:sz w:val="22"/>
          <w:szCs w:val="22"/>
        </w:rPr>
        <w:t>(начальный размер арендной платы в год в размере 2% кадастровой стоимости земельного участка)  составляет – 17362,20 (Семнадцать тысяч триста шестьдесят два рубля 20 копеек) рубля.</w:t>
      </w:r>
    </w:p>
    <w:p w:rsidR="00B355A3" w:rsidRPr="00B355A3" w:rsidRDefault="00B355A3" w:rsidP="00B355A3">
      <w:pPr>
        <w:jc w:val="both"/>
        <w:rPr>
          <w:rFonts w:ascii="Times New Roman" w:hAnsi="Times New Roman" w:cs="Times New Roman"/>
          <w:sz w:val="22"/>
          <w:szCs w:val="22"/>
        </w:rPr>
      </w:pPr>
      <w:r w:rsidRPr="00B355A3">
        <w:rPr>
          <w:rFonts w:ascii="Times New Roman" w:hAnsi="Times New Roman" w:cs="Times New Roman"/>
          <w:sz w:val="22"/>
          <w:szCs w:val="22"/>
        </w:rPr>
        <w:t xml:space="preserve">          </w:t>
      </w:r>
      <w:r w:rsidR="00FC2E07" w:rsidRPr="00B355A3">
        <w:rPr>
          <w:rFonts w:ascii="Times New Roman" w:hAnsi="Times New Roman" w:cs="Times New Roman"/>
          <w:b/>
          <w:sz w:val="22"/>
          <w:szCs w:val="22"/>
        </w:rPr>
        <w:t>Задаток на право участия в аукционе</w:t>
      </w:r>
      <w:r w:rsidR="00FC2E07" w:rsidRPr="00B355A3">
        <w:rPr>
          <w:rFonts w:ascii="Times New Roman" w:hAnsi="Times New Roman" w:cs="Times New Roman"/>
          <w:sz w:val="22"/>
          <w:szCs w:val="22"/>
        </w:rPr>
        <w:t xml:space="preserve"> </w:t>
      </w:r>
      <w:r w:rsidRPr="00B355A3">
        <w:rPr>
          <w:rFonts w:ascii="Times New Roman" w:hAnsi="Times New Roman" w:cs="Times New Roman"/>
          <w:sz w:val="22"/>
          <w:szCs w:val="22"/>
        </w:rPr>
        <w:t xml:space="preserve">(в размере 20% от начальной цены предмета аукциона) – 5208,66 (Пять тысяч двести восемь рублей 66 копеек) рублей. </w:t>
      </w:r>
    </w:p>
    <w:p w:rsidR="00FC2E07" w:rsidRPr="00F62E1D" w:rsidRDefault="00FC2E07" w:rsidP="00FC2E07">
      <w:pPr>
        <w:jc w:val="both"/>
        <w:rPr>
          <w:rFonts w:ascii="Times New Roman" w:hAnsi="Times New Roman" w:cs="Times New Roman"/>
          <w:sz w:val="22"/>
          <w:szCs w:val="22"/>
        </w:rPr>
      </w:pPr>
      <w:r w:rsidRPr="002A4E60">
        <w:rPr>
          <w:rFonts w:ascii="Times New Roman" w:hAnsi="Times New Roman" w:cs="Times New Roman"/>
          <w:b/>
          <w:sz w:val="22"/>
          <w:szCs w:val="22"/>
        </w:rPr>
        <w:t xml:space="preserve">         «Шаг аукциона» </w:t>
      </w:r>
      <w:r w:rsidRPr="002A4E60">
        <w:rPr>
          <w:rFonts w:ascii="Times New Roman" w:hAnsi="Times New Roman" w:cs="Times New Roman"/>
          <w:sz w:val="22"/>
          <w:szCs w:val="22"/>
        </w:rPr>
        <w:t xml:space="preserve">(равен 3 % от начальной цены предмета аукциона) – </w:t>
      </w:r>
      <w:r w:rsidR="00B355A3">
        <w:rPr>
          <w:rFonts w:ascii="Times New Roman" w:hAnsi="Times New Roman" w:cs="Times New Roman"/>
          <w:sz w:val="22"/>
          <w:szCs w:val="22"/>
        </w:rPr>
        <w:t>520,87</w:t>
      </w:r>
      <w:r w:rsidRPr="002A4E60">
        <w:rPr>
          <w:rFonts w:ascii="Times New Roman" w:hAnsi="Times New Roman" w:cs="Times New Roman"/>
          <w:sz w:val="22"/>
          <w:szCs w:val="22"/>
        </w:rPr>
        <w:t xml:space="preserve"> (</w:t>
      </w:r>
      <w:r w:rsidR="00B355A3">
        <w:rPr>
          <w:rFonts w:ascii="Times New Roman" w:hAnsi="Times New Roman" w:cs="Times New Roman"/>
          <w:sz w:val="22"/>
          <w:szCs w:val="22"/>
        </w:rPr>
        <w:t>Пятьсот двадцать рублей 87 копеек</w:t>
      </w:r>
      <w:r w:rsidRPr="002A4E60">
        <w:rPr>
          <w:rFonts w:ascii="Times New Roman" w:hAnsi="Times New Roman" w:cs="Times New Roman"/>
          <w:sz w:val="22"/>
          <w:szCs w:val="22"/>
        </w:rPr>
        <w:t>) рубл</w:t>
      </w:r>
      <w:r w:rsidR="00B355A3">
        <w:rPr>
          <w:rFonts w:ascii="Times New Roman" w:hAnsi="Times New Roman" w:cs="Times New Roman"/>
          <w:sz w:val="22"/>
          <w:szCs w:val="22"/>
        </w:rPr>
        <w:t>ей</w:t>
      </w:r>
      <w:r w:rsidRPr="002A4E60">
        <w:rPr>
          <w:rFonts w:ascii="Times New Roman" w:hAnsi="Times New Roman" w:cs="Times New Roman"/>
          <w:sz w:val="22"/>
          <w:szCs w:val="22"/>
        </w:rPr>
        <w:t>.</w:t>
      </w:r>
    </w:p>
    <w:p w:rsidR="00BC7D02" w:rsidRPr="002A4E60" w:rsidRDefault="00B355A3" w:rsidP="00204DAC">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2A4E60">
        <w:rPr>
          <w:rFonts w:ascii="Times New Roman" w:hAnsi="Times New Roman" w:cs="Times New Roman"/>
          <w:b/>
          <w:sz w:val="22"/>
          <w:szCs w:val="22"/>
        </w:rPr>
        <w:t>6.</w:t>
      </w:r>
      <w:r w:rsidR="00EE54BE" w:rsidRPr="002A4E60">
        <w:rPr>
          <w:rFonts w:ascii="Times New Roman" w:hAnsi="Times New Roman" w:cs="Times New Roman"/>
          <w:b/>
          <w:sz w:val="22"/>
          <w:szCs w:val="22"/>
        </w:rPr>
        <w:t xml:space="preserve"> </w:t>
      </w:r>
      <w:r w:rsidR="00BC7D02" w:rsidRPr="002A4E60">
        <w:rPr>
          <w:rFonts w:ascii="Times New Roman" w:hAnsi="Times New Roman" w:cs="Times New Roman"/>
          <w:b/>
          <w:sz w:val="22"/>
          <w:szCs w:val="22"/>
        </w:rPr>
        <w:t>Для участия в аукционе заявители представляют</w:t>
      </w:r>
      <w:r w:rsidR="00BC7D02" w:rsidRPr="002A4E60">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00BC7D02" w:rsidRPr="002A4E60">
        <w:rPr>
          <w:rFonts w:ascii="Times New Roman" w:hAnsi="Times New Roman" w:cs="Times New Roman"/>
          <w:sz w:val="22"/>
          <w:szCs w:val="22"/>
        </w:rPr>
        <w:t>ии ау</w:t>
      </w:r>
      <w:proofErr w:type="gramEnd"/>
      <w:r w:rsidR="00BC7D02" w:rsidRPr="002A4E60">
        <w:rPr>
          <w:rFonts w:ascii="Times New Roman" w:hAnsi="Times New Roman" w:cs="Times New Roman"/>
          <w:sz w:val="22"/>
          <w:szCs w:val="22"/>
        </w:rPr>
        <w:t xml:space="preserve">кциона срок </w:t>
      </w:r>
      <w:r w:rsidR="00BC7D02" w:rsidRPr="002A4E60">
        <w:rPr>
          <w:rFonts w:ascii="Times New Roman" w:hAnsi="Times New Roman" w:cs="Times New Roman"/>
          <w:b/>
          <w:sz w:val="22"/>
          <w:szCs w:val="22"/>
        </w:rPr>
        <w:t>следующие документы:</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 xml:space="preserve">1) заявку в двух экземплярах, по форме, утвержденной организатором аукциона (Приложение 1 к </w:t>
      </w:r>
      <w:r w:rsidRPr="002A4E60">
        <w:rPr>
          <w:rFonts w:ascii="Times New Roman" w:hAnsi="Times New Roman" w:cs="Times New Roman"/>
          <w:sz w:val="22"/>
          <w:szCs w:val="22"/>
        </w:rPr>
        <w:lastRenderedPageBreak/>
        <w:t>настоящему Извещению о проведен</w:t>
      </w:r>
      <w:proofErr w:type="gramStart"/>
      <w:r w:rsidRPr="002A4E60">
        <w:rPr>
          <w:rFonts w:ascii="Times New Roman" w:hAnsi="Times New Roman" w:cs="Times New Roman"/>
          <w:sz w:val="22"/>
          <w:szCs w:val="22"/>
        </w:rPr>
        <w:t>ии ау</w:t>
      </w:r>
      <w:proofErr w:type="gramEnd"/>
      <w:r w:rsidRPr="002A4E60">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2) копии документов, удостоверяющих личность заявителя (для граждан);</w:t>
      </w:r>
    </w:p>
    <w:p w:rsidR="009923C6" w:rsidRPr="002A4E60" w:rsidRDefault="00BC7D02" w:rsidP="00DF7998">
      <w:pPr>
        <w:ind w:firstLine="540"/>
        <w:jc w:val="both"/>
        <w:rPr>
          <w:rFonts w:ascii="Times New Roman" w:hAnsi="Times New Roman" w:cs="Times New Roman"/>
          <w:sz w:val="22"/>
          <w:szCs w:val="22"/>
        </w:rPr>
      </w:pPr>
      <w:r w:rsidRPr="002A4E60">
        <w:rPr>
          <w:rFonts w:ascii="Times New Roman" w:hAnsi="Times New Roman" w:cs="Times New Roman"/>
          <w:sz w:val="22"/>
          <w:szCs w:val="22"/>
        </w:rPr>
        <w:t>3) документы, подтверждающие внесение задатка.</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2A4E60" w:rsidRDefault="00BC7D02" w:rsidP="00BC7D02">
      <w:pPr>
        <w:tabs>
          <w:tab w:val="left" w:pos="567"/>
          <w:tab w:val="left" w:pos="993"/>
        </w:tabs>
        <w:suppressAutoHyphens/>
        <w:ind w:firstLine="567"/>
        <w:jc w:val="both"/>
        <w:rPr>
          <w:rFonts w:ascii="Times New Roman" w:hAnsi="Times New Roman" w:cs="Times New Roman"/>
          <w:sz w:val="22"/>
          <w:szCs w:val="22"/>
        </w:rPr>
      </w:pPr>
      <w:r w:rsidRPr="002A4E60">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2A4E60" w:rsidRDefault="00BC7D02" w:rsidP="00BC7D02">
      <w:pPr>
        <w:tabs>
          <w:tab w:val="left" w:pos="567"/>
          <w:tab w:val="left" w:pos="993"/>
        </w:tabs>
        <w:suppressAutoHyphens/>
        <w:ind w:firstLine="567"/>
        <w:jc w:val="both"/>
        <w:rPr>
          <w:rFonts w:ascii="Times New Roman" w:hAnsi="Times New Roman" w:cs="Times New Roman"/>
          <w:sz w:val="22"/>
          <w:szCs w:val="22"/>
        </w:rPr>
      </w:pPr>
      <w:r w:rsidRPr="002A4E60">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2A4E60">
          <w:rPr>
            <w:rStyle w:val="a9"/>
            <w:rFonts w:ascii="Times New Roman" w:hAnsi="Times New Roman" w:cs="Times New Roman"/>
            <w:sz w:val="22"/>
            <w:szCs w:val="22"/>
            <w:lang w:val="en-US"/>
          </w:rPr>
          <w:t>www</w:t>
        </w:r>
        <w:r w:rsidRPr="002A4E60">
          <w:rPr>
            <w:rStyle w:val="a9"/>
            <w:rFonts w:ascii="Times New Roman" w:hAnsi="Times New Roman" w:cs="Times New Roman"/>
            <w:sz w:val="22"/>
            <w:szCs w:val="22"/>
          </w:rPr>
          <w:t>.dalnegorsk-mo.ru</w:t>
        </w:r>
      </w:hyperlink>
      <w:r w:rsidRPr="002A4E60">
        <w:rPr>
          <w:rFonts w:ascii="Times New Roman" w:hAnsi="Times New Roman" w:cs="Times New Roman"/>
          <w:sz w:val="22"/>
          <w:szCs w:val="22"/>
        </w:rPr>
        <w:t>.</w:t>
      </w:r>
    </w:p>
    <w:p w:rsidR="00BC7D02" w:rsidRPr="002A4E60" w:rsidRDefault="00BC7D02" w:rsidP="00BC7D02">
      <w:pPr>
        <w:tabs>
          <w:tab w:val="left" w:pos="567"/>
          <w:tab w:val="left" w:pos="993"/>
        </w:tabs>
        <w:suppressAutoHyphens/>
        <w:jc w:val="both"/>
        <w:rPr>
          <w:rFonts w:ascii="Times New Roman" w:hAnsi="Times New Roman" w:cs="Times New Roman"/>
          <w:b/>
          <w:sz w:val="22"/>
          <w:szCs w:val="22"/>
        </w:rPr>
      </w:pPr>
      <w:r w:rsidRPr="002A4E60">
        <w:rPr>
          <w:rFonts w:ascii="Times New Roman" w:hAnsi="Times New Roman" w:cs="Times New Roman"/>
          <w:b/>
          <w:sz w:val="22"/>
          <w:szCs w:val="22"/>
        </w:rPr>
        <w:tab/>
        <w:t>7. Дата начала приема заявок</w:t>
      </w:r>
      <w:r w:rsidRPr="002A4E60">
        <w:rPr>
          <w:rFonts w:ascii="Times New Roman" w:hAnsi="Times New Roman" w:cs="Times New Roman"/>
          <w:sz w:val="22"/>
          <w:szCs w:val="22"/>
        </w:rPr>
        <w:t xml:space="preserve"> на участие в аукционе: </w:t>
      </w:r>
      <w:r w:rsidR="00B355A3" w:rsidRPr="00B355A3">
        <w:rPr>
          <w:rFonts w:ascii="Times New Roman" w:hAnsi="Times New Roman" w:cs="Times New Roman"/>
          <w:b/>
          <w:sz w:val="22"/>
          <w:szCs w:val="22"/>
        </w:rPr>
        <w:t>17.10</w:t>
      </w:r>
      <w:r w:rsidR="007160AF" w:rsidRPr="00B355A3">
        <w:rPr>
          <w:rFonts w:ascii="Times New Roman" w:hAnsi="Times New Roman" w:cs="Times New Roman"/>
          <w:b/>
          <w:sz w:val="22"/>
          <w:szCs w:val="22"/>
        </w:rPr>
        <w:t>.</w:t>
      </w:r>
      <w:r w:rsidR="00F16BF7" w:rsidRPr="00B355A3">
        <w:rPr>
          <w:rFonts w:ascii="Times New Roman" w:hAnsi="Times New Roman" w:cs="Times New Roman"/>
          <w:b/>
          <w:sz w:val="22"/>
          <w:szCs w:val="22"/>
        </w:rPr>
        <w:t>201</w:t>
      </w:r>
      <w:r w:rsidR="003F0354" w:rsidRPr="00B355A3">
        <w:rPr>
          <w:rFonts w:ascii="Times New Roman" w:hAnsi="Times New Roman" w:cs="Times New Roman"/>
          <w:b/>
          <w:sz w:val="22"/>
          <w:szCs w:val="22"/>
        </w:rPr>
        <w:t>8</w:t>
      </w:r>
      <w:r w:rsidRPr="00B355A3">
        <w:rPr>
          <w:rFonts w:ascii="Times New Roman" w:hAnsi="Times New Roman" w:cs="Times New Roman"/>
          <w:b/>
          <w:sz w:val="22"/>
          <w:szCs w:val="22"/>
        </w:rPr>
        <w:t xml:space="preserve"> года с 11.00 (по</w:t>
      </w:r>
      <w:r w:rsidRPr="002A4E60">
        <w:rPr>
          <w:rFonts w:ascii="Times New Roman" w:hAnsi="Times New Roman" w:cs="Times New Roman"/>
          <w:b/>
          <w:sz w:val="22"/>
          <w:szCs w:val="22"/>
        </w:rPr>
        <w:t xml:space="preserve"> местному времени).</w:t>
      </w:r>
    </w:p>
    <w:p w:rsidR="00BC7D02" w:rsidRPr="002A4E60" w:rsidRDefault="00BC7D02" w:rsidP="00BC7D02">
      <w:pPr>
        <w:pStyle w:val="ConsNormal"/>
        <w:widowControl/>
        <w:ind w:firstLine="708"/>
        <w:jc w:val="both"/>
        <w:rPr>
          <w:rFonts w:ascii="Times New Roman" w:hAnsi="Times New Roman" w:cs="Times New Roman"/>
          <w:b/>
          <w:sz w:val="22"/>
          <w:szCs w:val="22"/>
        </w:rPr>
      </w:pPr>
      <w:r w:rsidRPr="002A4E60">
        <w:rPr>
          <w:rFonts w:ascii="Times New Roman" w:hAnsi="Times New Roman" w:cs="Times New Roman"/>
          <w:b/>
          <w:sz w:val="22"/>
          <w:szCs w:val="22"/>
        </w:rPr>
        <w:t>Дата окончания приема заявок</w:t>
      </w:r>
      <w:r w:rsidRPr="002A4E60">
        <w:rPr>
          <w:rFonts w:ascii="Times New Roman" w:hAnsi="Times New Roman" w:cs="Times New Roman"/>
          <w:sz w:val="22"/>
          <w:szCs w:val="22"/>
        </w:rPr>
        <w:t xml:space="preserve"> на участие в аукционе: </w:t>
      </w:r>
      <w:r w:rsidR="00B355A3" w:rsidRPr="00B355A3">
        <w:rPr>
          <w:rFonts w:ascii="Times New Roman" w:hAnsi="Times New Roman" w:cs="Times New Roman"/>
          <w:b/>
          <w:sz w:val="22"/>
          <w:szCs w:val="22"/>
        </w:rPr>
        <w:t>16.11</w:t>
      </w:r>
      <w:r w:rsidR="003F0354" w:rsidRPr="00B355A3">
        <w:rPr>
          <w:rFonts w:ascii="Times New Roman" w:hAnsi="Times New Roman" w:cs="Times New Roman"/>
          <w:b/>
          <w:sz w:val="22"/>
          <w:szCs w:val="22"/>
        </w:rPr>
        <w:t>.2018</w:t>
      </w:r>
      <w:r w:rsidRPr="00B355A3">
        <w:rPr>
          <w:rFonts w:ascii="Times New Roman" w:hAnsi="Times New Roman" w:cs="Times New Roman"/>
          <w:b/>
          <w:sz w:val="22"/>
          <w:szCs w:val="22"/>
        </w:rPr>
        <w:t xml:space="preserve"> года до 17.00</w:t>
      </w:r>
      <w:r w:rsidRPr="002A4E60">
        <w:rPr>
          <w:rFonts w:ascii="Times New Roman" w:hAnsi="Times New Roman" w:cs="Times New Roman"/>
          <w:b/>
          <w:sz w:val="22"/>
          <w:szCs w:val="22"/>
        </w:rPr>
        <w:t xml:space="preserve"> (по местному времени).</w:t>
      </w:r>
    </w:p>
    <w:p w:rsidR="00BC7D02" w:rsidRPr="002A4E60" w:rsidRDefault="00BC7D02" w:rsidP="00BC7D02">
      <w:pPr>
        <w:pStyle w:val="ConsNormal"/>
        <w:widowControl/>
        <w:ind w:firstLine="708"/>
        <w:jc w:val="both"/>
        <w:rPr>
          <w:rFonts w:ascii="Times New Roman" w:hAnsi="Times New Roman" w:cs="Times New Roman"/>
          <w:sz w:val="22"/>
          <w:szCs w:val="22"/>
        </w:rPr>
      </w:pPr>
      <w:r w:rsidRPr="002A4E60">
        <w:rPr>
          <w:rFonts w:ascii="Times New Roman" w:hAnsi="Times New Roman" w:cs="Times New Roman"/>
          <w:b/>
          <w:sz w:val="22"/>
          <w:szCs w:val="22"/>
        </w:rPr>
        <w:t>Время и место приема заявок</w:t>
      </w:r>
      <w:r w:rsidRPr="002A4E60">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2A4E60">
        <w:rPr>
          <w:rFonts w:ascii="Times New Roman" w:hAnsi="Times New Roman" w:cs="Times New Roman"/>
          <w:b/>
          <w:sz w:val="22"/>
          <w:szCs w:val="22"/>
        </w:rPr>
        <w:t>8 (42373) 3-14-48.</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2A4E60" w:rsidRDefault="00BC7D02" w:rsidP="00BC7D02">
      <w:pPr>
        <w:pStyle w:val="ConsNormal"/>
        <w:widowControl/>
        <w:tabs>
          <w:tab w:val="num" w:pos="540"/>
        </w:tabs>
        <w:ind w:firstLine="0"/>
        <w:jc w:val="both"/>
        <w:rPr>
          <w:rFonts w:ascii="Times New Roman" w:hAnsi="Times New Roman" w:cs="Times New Roman"/>
          <w:b/>
          <w:sz w:val="22"/>
          <w:szCs w:val="22"/>
        </w:rPr>
      </w:pPr>
      <w:r w:rsidRPr="002A4E60">
        <w:rPr>
          <w:rFonts w:ascii="Times New Roman" w:hAnsi="Times New Roman" w:cs="Times New Roman"/>
          <w:sz w:val="22"/>
          <w:szCs w:val="22"/>
        </w:rPr>
        <w:tab/>
      </w:r>
      <w:r w:rsidRPr="002A4E60">
        <w:rPr>
          <w:rFonts w:ascii="Times New Roman" w:hAnsi="Times New Roman" w:cs="Times New Roman"/>
          <w:b/>
          <w:sz w:val="22"/>
          <w:szCs w:val="22"/>
        </w:rPr>
        <w:t>8.Задаток перечисляется на расчетный счет</w:t>
      </w:r>
      <w:r w:rsidRPr="002A4E60">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2A4E60">
        <w:rPr>
          <w:rFonts w:ascii="Times New Roman" w:hAnsi="Times New Roman" w:cs="Times New Roman"/>
          <w:sz w:val="22"/>
          <w:szCs w:val="22"/>
        </w:rPr>
        <w:t>р</w:t>
      </w:r>
      <w:proofErr w:type="gramEnd"/>
      <w:r w:rsidRPr="002A4E60">
        <w:rPr>
          <w:rFonts w:ascii="Times New Roman" w:hAnsi="Times New Roman" w:cs="Times New Roman"/>
          <w:sz w:val="22"/>
          <w:szCs w:val="22"/>
        </w:rPr>
        <w:t>/</w:t>
      </w:r>
      <w:proofErr w:type="spellStart"/>
      <w:r w:rsidRPr="002A4E60">
        <w:rPr>
          <w:rFonts w:ascii="Times New Roman" w:hAnsi="Times New Roman" w:cs="Times New Roman"/>
          <w:sz w:val="22"/>
          <w:szCs w:val="22"/>
        </w:rPr>
        <w:t>сч</w:t>
      </w:r>
      <w:proofErr w:type="spellEnd"/>
      <w:r w:rsidRPr="002A4E60">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2A4E60">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2A4E60" w:rsidRDefault="00BC7D02" w:rsidP="00BC7D02">
      <w:pPr>
        <w:pStyle w:val="af0"/>
        <w:ind w:firstLine="567"/>
        <w:jc w:val="both"/>
        <w:rPr>
          <w:b/>
          <w:sz w:val="22"/>
          <w:szCs w:val="22"/>
        </w:rPr>
      </w:pPr>
      <w:r w:rsidRPr="002A4E60">
        <w:rPr>
          <w:sz w:val="22"/>
          <w:szCs w:val="22"/>
        </w:rPr>
        <w:t>Задаток должен поступить в полном объеме на указанный счет не позднее</w:t>
      </w:r>
      <w:r w:rsidR="008737BD" w:rsidRPr="002A4E60">
        <w:rPr>
          <w:sz w:val="22"/>
          <w:szCs w:val="22"/>
        </w:rPr>
        <w:t xml:space="preserve"> </w:t>
      </w:r>
      <w:r w:rsidR="00B355A3" w:rsidRPr="00B355A3">
        <w:rPr>
          <w:b/>
          <w:sz w:val="22"/>
          <w:szCs w:val="22"/>
        </w:rPr>
        <w:t>16.11</w:t>
      </w:r>
      <w:r w:rsidR="003F0354" w:rsidRPr="00B355A3">
        <w:rPr>
          <w:b/>
          <w:sz w:val="22"/>
          <w:szCs w:val="22"/>
        </w:rPr>
        <w:t>.2018</w:t>
      </w:r>
      <w:r w:rsidRPr="002A4E60">
        <w:rPr>
          <w:b/>
          <w:sz w:val="22"/>
          <w:szCs w:val="22"/>
        </w:rPr>
        <w:t xml:space="preserve"> года</w:t>
      </w:r>
      <w:r w:rsidR="008737BD" w:rsidRPr="002A4E60">
        <w:rPr>
          <w:b/>
          <w:sz w:val="22"/>
          <w:szCs w:val="22"/>
        </w:rPr>
        <w:t xml:space="preserve"> </w:t>
      </w:r>
      <w:r w:rsidRPr="002A4E60">
        <w:rPr>
          <w:b/>
          <w:sz w:val="22"/>
          <w:szCs w:val="22"/>
        </w:rPr>
        <w:t>включительно.</w:t>
      </w:r>
    </w:p>
    <w:p w:rsidR="00BC7D02" w:rsidRPr="002A4E60" w:rsidRDefault="00BC7D02" w:rsidP="00BC7D02">
      <w:pPr>
        <w:pStyle w:val="ConsNormal"/>
        <w:widowControl/>
        <w:tabs>
          <w:tab w:val="left" w:pos="567"/>
        </w:tabs>
        <w:ind w:firstLine="0"/>
        <w:jc w:val="both"/>
        <w:rPr>
          <w:rFonts w:ascii="Times New Roman" w:hAnsi="Times New Roman" w:cs="Times New Roman"/>
          <w:sz w:val="22"/>
          <w:szCs w:val="22"/>
        </w:rPr>
      </w:pPr>
      <w:r w:rsidRPr="002A4E60">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2A4E60" w:rsidRDefault="00BC7D02" w:rsidP="00BC7D02">
      <w:pPr>
        <w:pStyle w:val="af0"/>
        <w:ind w:firstLine="502"/>
        <w:jc w:val="both"/>
        <w:rPr>
          <w:sz w:val="22"/>
          <w:szCs w:val="22"/>
        </w:rPr>
      </w:pPr>
      <w:r w:rsidRPr="002A4E60">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2A4E60" w:rsidRDefault="00BC7D02" w:rsidP="00BC7D02">
      <w:pPr>
        <w:pStyle w:val="ConsNormal"/>
        <w:widowControl/>
        <w:ind w:firstLine="502"/>
        <w:jc w:val="both"/>
        <w:rPr>
          <w:rFonts w:ascii="Times New Roman" w:hAnsi="Times New Roman" w:cs="Times New Roman"/>
          <w:sz w:val="22"/>
          <w:szCs w:val="22"/>
        </w:rPr>
      </w:pPr>
      <w:r w:rsidRPr="002A4E60">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2A4E60" w:rsidRDefault="00BC7D02" w:rsidP="00BC7D02">
      <w:pPr>
        <w:pStyle w:val="af0"/>
        <w:ind w:firstLine="502"/>
        <w:jc w:val="both"/>
        <w:rPr>
          <w:sz w:val="22"/>
          <w:szCs w:val="22"/>
        </w:rPr>
      </w:pPr>
      <w:r w:rsidRPr="002A4E60">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2A4E60" w:rsidRDefault="00BC7D02" w:rsidP="00BC7D02">
      <w:pPr>
        <w:pStyle w:val="af0"/>
        <w:ind w:firstLine="502"/>
        <w:jc w:val="both"/>
        <w:rPr>
          <w:bCs/>
          <w:sz w:val="22"/>
          <w:szCs w:val="22"/>
        </w:rPr>
      </w:pPr>
      <w:proofErr w:type="gramStart"/>
      <w:r w:rsidRPr="002A4E60">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2A4E60">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b/>
          <w:sz w:val="22"/>
          <w:szCs w:val="22"/>
        </w:rPr>
        <w:t>9. Заявитель не допускается к участию в аукционе в следующих случаях</w:t>
      </w:r>
      <w:r w:rsidRPr="002A4E60">
        <w:rPr>
          <w:rFonts w:ascii="Times New Roman" w:hAnsi="Times New Roman" w:cs="Times New Roman"/>
          <w:sz w:val="22"/>
          <w:szCs w:val="22"/>
        </w:rPr>
        <w:t>:</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 xml:space="preserve">2) </w:t>
      </w:r>
      <w:proofErr w:type="gramStart"/>
      <w:r w:rsidRPr="002A4E60">
        <w:rPr>
          <w:rFonts w:ascii="Times New Roman" w:hAnsi="Times New Roman" w:cs="Times New Roman"/>
          <w:sz w:val="22"/>
          <w:szCs w:val="22"/>
        </w:rPr>
        <w:t>не поступление</w:t>
      </w:r>
      <w:proofErr w:type="gramEnd"/>
      <w:r w:rsidRPr="002A4E60">
        <w:rPr>
          <w:rFonts w:ascii="Times New Roman" w:hAnsi="Times New Roman" w:cs="Times New Roman"/>
          <w:sz w:val="22"/>
          <w:szCs w:val="22"/>
        </w:rPr>
        <w:t xml:space="preserve"> задатка на дату рассмотрения заявок на участие в аукционе;</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2A4E60" w:rsidRDefault="00BC7D02" w:rsidP="00BC7D02">
      <w:pPr>
        <w:ind w:firstLine="540"/>
        <w:jc w:val="both"/>
        <w:rPr>
          <w:rFonts w:ascii="Times New Roman" w:hAnsi="Times New Roman" w:cs="Times New Roman"/>
          <w:sz w:val="22"/>
          <w:szCs w:val="22"/>
        </w:rPr>
      </w:pPr>
      <w:r w:rsidRPr="002A4E60">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2A4E60"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2A4E60">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2A4E60" w:rsidRDefault="00BC7D02" w:rsidP="00BC7D02">
      <w:pPr>
        <w:pStyle w:val="ConsNormal"/>
        <w:widowControl/>
        <w:tabs>
          <w:tab w:val="left" w:pos="426"/>
        </w:tabs>
        <w:ind w:firstLine="0"/>
        <w:jc w:val="both"/>
        <w:rPr>
          <w:rFonts w:ascii="Times New Roman" w:hAnsi="Times New Roman" w:cs="Times New Roman"/>
          <w:sz w:val="22"/>
          <w:szCs w:val="22"/>
        </w:rPr>
      </w:pPr>
      <w:r w:rsidRPr="002A4E60">
        <w:rPr>
          <w:rFonts w:ascii="Times New Roman" w:hAnsi="Times New Roman" w:cs="Times New Roman"/>
          <w:sz w:val="22"/>
          <w:szCs w:val="22"/>
        </w:rPr>
        <w:tab/>
      </w:r>
      <w:r w:rsidRPr="002A4E60">
        <w:rPr>
          <w:rFonts w:ascii="Times New Roman" w:hAnsi="Times New Roman" w:cs="Times New Roman"/>
          <w:b/>
          <w:sz w:val="22"/>
          <w:szCs w:val="22"/>
        </w:rPr>
        <w:t xml:space="preserve">  11. Дата, время и место определения участников аукциона</w:t>
      </w:r>
      <w:r w:rsidR="008737BD" w:rsidRPr="002A4E60">
        <w:rPr>
          <w:rFonts w:ascii="Times New Roman" w:hAnsi="Times New Roman" w:cs="Times New Roman"/>
          <w:b/>
          <w:sz w:val="22"/>
          <w:szCs w:val="22"/>
        </w:rPr>
        <w:t xml:space="preserve"> </w:t>
      </w:r>
      <w:r w:rsidR="00B355A3" w:rsidRPr="00B355A3">
        <w:rPr>
          <w:rFonts w:ascii="Times New Roman" w:hAnsi="Times New Roman" w:cs="Times New Roman"/>
          <w:b/>
          <w:sz w:val="22"/>
          <w:szCs w:val="22"/>
        </w:rPr>
        <w:t>19.11</w:t>
      </w:r>
      <w:r w:rsidR="001A569A" w:rsidRPr="00B355A3">
        <w:rPr>
          <w:rFonts w:ascii="Times New Roman" w:hAnsi="Times New Roman" w:cs="Times New Roman"/>
          <w:b/>
          <w:sz w:val="22"/>
          <w:szCs w:val="22"/>
        </w:rPr>
        <w:t>.2017</w:t>
      </w:r>
      <w:r w:rsidRPr="00B355A3">
        <w:rPr>
          <w:rFonts w:ascii="Times New Roman" w:hAnsi="Times New Roman" w:cs="Times New Roman"/>
          <w:b/>
          <w:sz w:val="22"/>
          <w:szCs w:val="22"/>
        </w:rPr>
        <w:t xml:space="preserve"> года</w:t>
      </w:r>
      <w:r w:rsidR="00D839C2" w:rsidRPr="00B355A3">
        <w:rPr>
          <w:rFonts w:ascii="Times New Roman" w:hAnsi="Times New Roman" w:cs="Times New Roman"/>
          <w:b/>
          <w:sz w:val="22"/>
          <w:szCs w:val="22"/>
        </w:rPr>
        <w:t xml:space="preserve"> в </w:t>
      </w:r>
      <w:r w:rsidR="007160AF" w:rsidRPr="00B355A3">
        <w:rPr>
          <w:rFonts w:ascii="Times New Roman" w:hAnsi="Times New Roman" w:cs="Times New Roman"/>
          <w:b/>
          <w:sz w:val="22"/>
          <w:szCs w:val="22"/>
        </w:rPr>
        <w:t>1</w:t>
      </w:r>
      <w:r w:rsidR="00F4089F" w:rsidRPr="00B355A3">
        <w:rPr>
          <w:rFonts w:ascii="Times New Roman" w:hAnsi="Times New Roman" w:cs="Times New Roman"/>
          <w:b/>
          <w:sz w:val="22"/>
          <w:szCs w:val="22"/>
        </w:rPr>
        <w:t>1</w:t>
      </w:r>
      <w:r w:rsidR="000C2725" w:rsidRPr="00B355A3">
        <w:rPr>
          <w:rFonts w:ascii="Times New Roman" w:hAnsi="Times New Roman" w:cs="Times New Roman"/>
          <w:b/>
          <w:sz w:val="22"/>
          <w:szCs w:val="22"/>
        </w:rPr>
        <w:t>.00</w:t>
      </w:r>
      <w:r w:rsidR="008737BD" w:rsidRPr="00B355A3">
        <w:rPr>
          <w:rFonts w:ascii="Times New Roman" w:hAnsi="Times New Roman" w:cs="Times New Roman"/>
          <w:b/>
          <w:sz w:val="22"/>
          <w:szCs w:val="22"/>
        </w:rPr>
        <w:t xml:space="preserve"> </w:t>
      </w:r>
      <w:r w:rsidRPr="00B355A3">
        <w:rPr>
          <w:rFonts w:ascii="Times New Roman" w:hAnsi="Times New Roman" w:cs="Times New Roman"/>
          <w:sz w:val="22"/>
          <w:szCs w:val="22"/>
        </w:rPr>
        <w:t>(местного</w:t>
      </w:r>
      <w:r w:rsidRPr="002A4E60">
        <w:rPr>
          <w:rFonts w:ascii="Times New Roman" w:hAnsi="Times New Roman" w:cs="Times New Roman"/>
          <w:sz w:val="22"/>
          <w:szCs w:val="22"/>
        </w:rPr>
        <w:t xml:space="preserve">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2A4E60">
        <w:rPr>
          <w:rFonts w:ascii="Times New Roman" w:hAnsi="Times New Roman" w:cs="Times New Roman"/>
          <w:b/>
          <w:sz w:val="22"/>
          <w:szCs w:val="22"/>
        </w:rPr>
        <w:t xml:space="preserve">12. </w:t>
      </w:r>
      <w:r w:rsidRPr="002A4E60">
        <w:rPr>
          <w:rFonts w:ascii="Times New Roman" w:hAnsi="Times New Roman" w:cs="Times New Roman"/>
          <w:sz w:val="22"/>
          <w:szCs w:val="22"/>
        </w:rPr>
        <w:t>В случае</w:t>
      </w:r>
      <w:proofErr w:type="gramStart"/>
      <w:r w:rsidRPr="002A4E60">
        <w:rPr>
          <w:rFonts w:ascii="Times New Roman" w:hAnsi="Times New Roman" w:cs="Times New Roman"/>
          <w:sz w:val="22"/>
          <w:szCs w:val="22"/>
        </w:rPr>
        <w:t>,</w:t>
      </w:r>
      <w:proofErr w:type="gramEnd"/>
      <w:r w:rsidRPr="002A4E60">
        <w:rPr>
          <w:rFonts w:ascii="Times New Roman" w:hAnsi="Times New Roman" w:cs="Times New Roman"/>
          <w:sz w:val="22"/>
          <w:szCs w:val="22"/>
        </w:rPr>
        <w:t xml:space="preserve"> если на основании результатов рассмотрения заявок на участие в аукционе принято </w:t>
      </w:r>
      <w:r w:rsidRPr="002A4E60">
        <w:rPr>
          <w:rFonts w:ascii="Times New Roman" w:hAnsi="Times New Roman" w:cs="Times New Roman"/>
          <w:sz w:val="22"/>
          <w:szCs w:val="22"/>
        </w:rPr>
        <w:lastRenderedPageBreak/>
        <w:t>решение об отказе в допуске к участию в аукционе всех за</w:t>
      </w:r>
      <w:r w:rsidRPr="00052B65">
        <w:rPr>
          <w:rFonts w:ascii="Times New Roman" w:hAnsi="Times New Roman" w:cs="Times New Roman"/>
          <w:sz w:val="22"/>
          <w:szCs w:val="22"/>
        </w:rPr>
        <w:t>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B355A3" w:rsidRPr="00B355A3">
        <w:rPr>
          <w:rFonts w:ascii="Times New Roman" w:hAnsi="Times New Roman" w:cs="Times New Roman"/>
          <w:b/>
          <w:sz w:val="22"/>
          <w:szCs w:val="22"/>
        </w:rPr>
        <w:t>20.11</w:t>
      </w:r>
      <w:r w:rsidR="003F0354" w:rsidRPr="00B355A3">
        <w:rPr>
          <w:rFonts w:ascii="Times New Roman" w:hAnsi="Times New Roman" w:cs="Times New Roman"/>
          <w:b/>
          <w:sz w:val="22"/>
          <w:szCs w:val="22"/>
        </w:rPr>
        <w:t>.2018</w:t>
      </w:r>
      <w:r w:rsidRPr="00B355A3">
        <w:rPr>
          <w:rFonts w:ascii="Times New Roman" w:hAnsi="Times New Roman" w:cs="Times New Roman"/>
          <w:b/>
          <w:sz w:val="22"/>
          <w:szCs w:val="22"/>
        </w:rPr>
        <w:t xml:space="preserve"> в 1</w:t>
      </w:r>
      <w:r w:rsidR="00F4089F" w:rsidRPr="00B355A3">
        <w:rPr>
          <w:rFonts w:ascii="Times New Roman" w:hAnsi="Times New Roman" w:cs="Times New Roman"/>
          <w:b/>
          <w:sz w:val="22"/>
          <w:szCs w:val="22"/>
        </w:rPr>
        <w:t>2</w:t>
      </w:r>
      <w:r w:rsidRPr="00B355A3">
        <w:rPr>
          <w:rFonts w:ascii="Times New Roman" w:hAnsi="Times New Roman" w:cs="Times New Roman"/>
          <w:b/>
          <w:sz w:val="22"/>
          <w:szCs w:val="22"/>
        </w:rPr>
        <w:t>.00 (по</w:t>
      </w:r>
      <w:r w:rsidRPr="00052B65">
        <w:rPr>
          <w:rFonts w:ascii="Times New Roman" w:hAnsi="Times New Roman" w:cs="Times New Roman"/>
          <w:b/>
          <w:sz w:val="22"/>
          <w:szCs w:val="22"/>
        </w:rPr>
        <w:t xml:space="preserve">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 xml:space="preserve">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w:t>
      </w:r>
      <w:r w:rsidRPr="00052B65">
        <w:rPr>
          <w:rFonts w:ascii="Times New Roman" w:hAnsi="Times New Roman" w:cs="Times New Roman"/>
          <w:sz w:val="22"/>
          <w:szCs w:val="22"/>
        </w:rPr>
        <w:lastRenderedPageBreak/>
        <w:t>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B355A3" w:rsidRPr="00B355A3">
        <w:rPr>
          <w:rFonts w:ascii="Times New Roman" w:hAnsi="Times New Roman" w:cs="Times New Roman"/>
          <w:b/>
          <w:sz w:val="22"/>
          <w:szCs w:val="22"/>
        </w:rPr>
        <w:t>17.10</w:t>
      </w:r>
      <w:r w:rsidR="003F0354" w:rsidRPr="00B355A3">
        <w:rPr>
          <w:rFonts w:ascii="Times New Roman" w:hAnsi="Times New Roman" w:cs="Times New Roman"/>
          <w:b/>
          <w:sz w:val="22"/>
          <w:szCs w:val="22"/>
        </w:rPr>
        <w:t>.2018</w:t>
      </w:r>
      <w:r w:rsidR="001A569A" w:rsidRPr="00B355A3">
        <w:rPr>
          <w:rFonts w:ascii="Times New Roman" w:hAnsi="Times New Roman" w:cs="Times New Roman"/>
          <w:b/>
          <w:sz w:val="22"/>
          <w:szCs w:val="22"/>
        </w:rPr>
        <w:t xml:space="preserve"> </w:t>
      </w:r>
      <w:r w:rsidR="00A72676" w:rsidRPr="00B355A3">
        <w:rPr>
          <w:rFonts w:ascii="Times New Roman" w:hAnsi="Times New Roman" w:cs="Times New Roman"/>
          <w:b/>
          <w:sz w:val="22"/>
          <w:szCs w:val="22"/>
        </w:rPr>
        <w:t xml:space="preserve"> с 11.00 по </w:t>
      </w:r>
      <w:r w:rsidR="00B355A3" w:rsidRPr="00B355A3">
        <w:rPr>
          <w:rFonts w:ascii="Times New Roman" w:hAnsi="Times New Roman" w:cs="Times New Roman"/>
          <w:b/>
          <w:sz w:val="22"/>
          <w:szCs w:val="22"/>
        </w:rPr>
        <w:t>16.11</w:t>
      </w:r>
      <w:r w:rsidR="003F0354" w:rsidRPr="00B355A3">
        <w:rPr>
          <w:rFonts w:ascii="Times New Roman" w:hAnsi="Times New Roman" w:cs="Times New Roman"/>
          <w:b/>
          <w:sz w:val="22"/>
          <w:szCs w:val="22"/>
        </w:rPr>
        <w:t>.2018</w:t>
      </w:r>
      <w:r w:rsidRPr="00B355A3">
        <w:rPr>
          <w:rFonts w:ascii="Times New Roman" w:hAnsi="Times New Roman" w:cs="Times New Roman"/>
          <w:b/>
          <w:sz w:val="22"/>
          <w:szCs w:val="22"/>
        </w:rPr>
        <w:t>.</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7160AF" w:rsidRPr="00052B65" w:rsidRDefault="007160AF" w:rsidP="00BC7D02">
      <w:pPr>
        <w:pStyle w:val="af0"/>
        <w:rPr>
          <w:sz w:val="22"/>
          <w:szCs w:val="22"/>
        </w:rPr>
      </w:pPr>
    </w:p>
    <w:p w:rsidR="00260880" w:rsidRPr="00052B65" w:rsidRDefault="00260880"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p>
    <w:p w:rsidR="00260880" w:rsidRDefault="00260880"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p>
    <w:p w:rsidR="005904A3" w:rsidRDefault="005904A3" w:rsidP="004E7FE8">
      <w:pPr>
        <w:rPr>
          <w:rFonts w:ascii="Times New Roman" w:hAnsi="Times New Roman" w:cs="Times New Roman"/>
          <w:sz w:val="16"/>
          <w:szCs w:val="16"/>
        </w:rPr>
      </w:pPr>
      <w:bookmarkStart w:id="0" w:name="_GoBack"/>
      <w:bookmarkEnd w:id="0"/>
    </w:p>
    <w:p w:rsidR="005B74E4" w:rsidRPr="00B01A33" w:rsidRDefault="005B74E4"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B355A3" w:rsidRDefault="004E7FE8" w:rsidP="00B355A3">
      <w:pPr>
        <w:rPr>
          <w:rFonts w:ascii="Times New Roman" w:hAnsi="Times New Roman" w:cs="Times New Roman"/>
          <w:sz w:val="16"/>
          <w:szCs w:val="16"/>
        </w:rPr>
      </w:pPr>
      <w:r w:rsidRPr="0008417C">
        <w:rPr>
          <w:rFonts w:ascii="Times New Roman" w:hAnsi="Times New Roman" w:cs="Times New Roman"/>
          <w:sz w:val="16"/>
          <w:szCs w:val="16"/>
        </w:rPr>
        <w:t xml:space="preserve">    3-14-48</w:t>
      </w:r>
    </w:p>
    <w:sectPr w:rsidR="00BC7D02" w:rsidRPr="00B355A3" w:rsidSect="003F0354">
      <w:pgSz w:w="11906" w:h="16838"/>
      <w:pgMar w:top="426"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E6B"/>
    <w:multiLevelType w:val="multilevel"/>
    <w:tmpl w:val="DF788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753A3"/>
    <w:multiLevelType w:val="hybridMultilevel"/>
    <w:tmpl w:val="36E8C532"/>
    <w:lvl w:ilvl="0" w:tplc="6AD61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E4F83"/>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268CB"/>
    <w:rsid w:val="00037910"/>
    <w:rsid w:val="0004206F"/>
    <w:rsid w:val="00052B65"/>
    <w:rsid w:val="00071028"/>
    <w:rsid w:val="0008417C"/>
    <w:rsid w:val="000901AD"/>
    <w:rsid w:val="00095269"/>
    <w:rsid w:val="000A0302"/>
    <w:rsid w:val="000A7698"/>
    <w:rsid w:val="000A78F8"/>
    <w:rsid w:val="000C2725"/>
    <w:rsid w:val="000C5865"/>
    <w:rsid w:val="000D10B4"/>
    <w:rsid w:val="000F49EB"/>
    <w:rsid w:val="001008BF"/>
    <w:rsid w:val="001142B9"/>
    <w:rsid w:val="00115348"/>
    <w:rsid w:val="001163B9"/>
    <w:rsid w:val="00122B1B"/>
    <w:rsid w:val="00125C02"/>
    <w:rsid w:val="00135802"/>
    <w:rsid w:val="00135CD0"/>
    <w:rsid w:val="001511E2"/>
    <w:rsid w:val="00154F5B"/>
    <w:rsid w:val="00155F64"/>
    <w:rsid w:val="001571D4"/>
    <w:rsid w:val="001634FF"/>
    <w:rsid w:val="00174B23"/>
    <w:rsid w:val="00180CE8"/>
    <w:rsid w:val="0018446C"/>
    <w:rsid w:val="00193885"/>
    <w:rsid w:val="001975F7"/>
    <w:rsid w:val="001A0AA5"/>
    <w:rsid w:val="001A48CB"/>
    <w:rsid w:val="001A569A"/>
    <w:rsid w:val="001A738F"/>
    <w:rsid w:val="001B23DF"/>
    <w:rsid w:val="001B246A"/>
    <w:rsid w:val="001B3D00"/>
    <w:rsid w:val="001D3243"/>
    <w:rsid w:val="001D6060"/>
    <w:rsid w:val="001E1EF3"/>
    <w:rsid w:val="001F2BDA"/>
    <w:rsid w:val="00204DAC"/>
    <w:rsid w:val="00211B9A"/>
    <w:rsid w:val="00215AC7"/>
    <w:rsid w:val="00215FC3"/>
    <w:rsid w:val="00227B8F"/>
    <w:rsid w:val="002311AA"/>
    <w:rsid w:val="002355C5"/>
    <w:rsid w:val="00245B83"/>
    <w:rsid w:val="00251319"/>
    <w:rsid w:val="00255AF6"/>
    <w:rsid w:val="00256CF8"/>
    <w:rsid w:val="00260880"/>
    <w:rsid w:val="00261595"/>
    <w:rsid w:val="00263D99"/>
    <w:rsid w:val="002677A2"/>
    <w:rsid w:val="00271D8E"/>
    <w:rsid w:val="00273BFD"/>
    <w:rsid w:val="002942B9"/>
    <w:rsid w:val="00296BC9"/>
    <w:rsid w:val="002A01DE"/>
    <w:rsid w:val="002A2818"/>
    <w:rsid w:val="002A4E60"/>
    <w:rsid w:val="002B3FDC"/>
    <w:rsid w:val="002B51EB"/>
    <w:rsid w:val="002C3177"/>
    <w:rsid w:val="002C66F1"/>
    <w:rsid w:val="002D14E8"/>
    <w:rsid w:val="002D296C"/>
    <w:rsid w:val="002D7D11"/>
    <w:rsid w:val="002E28E0"/>
    <w:rsid w:val="002F54E6"/>
    <w:rsid w:val="003137B5"/>
    <w:rsid w:val="003158C2"/>
    <w:rsid w:val="00320FC9"/>
    <w:rsid w:val="003408CB"/>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D2F71"/>
    <w:rsid w:val="003E2299"/>
    <w:rsid w:val="003F0354"/>
    <w:rsid w:val="003F07B2"/>
    <w:rsid w:val="003F13F8"/>
    <w:rsid w:val="0040120F"/>
    <w:rsid w:val="00404BED"/>
    <w:rsid w:val="004051C0"/>
    <w:rsid w:val="00412762"/>
    <w:rsid w:val="004162BA"/>
    <w:rsid w:val="004202C1"/>
    <w:rsid w:val="00424D0F"/>
    <w:rsid w:val="004307B0"/>
    <w:rsid w:val="004319B6"/>
    <w:rsid w:val="00442E6F"/>
    <w:rsid w:val="0044705F"/>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82AE3"/>
    <w:rsid w:val="005904A3"/>
    <w:rsid w:val="00594DF4"/>
    <w:rsid w:val="005A07E3"/>
    <w:rsid w:val="005A1CD9"/>
    <w:rsid w:val="005A61B4"/>
    <w:rsid w:val="005A7316"/>
    <w:rsid w:val="005B2821"/>
    <w:rsid w:val="005B4942"/>
    <w:rsid w:val="005B6ABB"/>
    <w:rsid w:val="005B6EF9"/>
    <w:rsid w:val="005B7056"/>
    <w:rsid w:val="005B74E4"/>
    <w:rsid w:val="005C6D54"/>
    <w:rsid w:val="005D751A"/>
    <w:rsid w:val="005E1985"/>
    <w:rsid w:val="005F1BC4"/>
    <w:rsid w:val="00602C3F"/>
    <w:rsid w:val="006066BC"/>
    <w:rsid w:val="0060748D"/>
    <w:rsid w:val="00615FCF"/>
    <w:rsid w:val="006174C3"/>
    <w:rsid w:val="00620142"/>
    <w:rsid w:val="0062086B"/>
    <w:rsid w:val="00620E08"/>
    <w:rsid w:val="00622F86"/>
    <w:rsid w:val="00631C95"/>
    <w:rsid w:val="006358A6"/>
    <w:rsid w:val="00637989"/>
    <w:rsid w:val="00650AFA"/>
    <w:rsid w:val="00653009"/>
    <w:rsid w:val="006547BF"/>
    <w:rsid w:val="006548B5"/>
    <w:rsid w:val="00666DB6"/>
    <w:rsid w:val="00677CEB"/>
    <w:rsid w:val="006842B5"/>
    <w:rsid w:val="006956D8"/>
    <w:rsid w:val="006B219A"/>
    <w:rsid w:val="006B78E0"/>
    <w:rsid w:val="006D264E"/>
    <w:rsid w:val="006D735F"/>
    <w:rsid w:val="006E33F8"/>
    <w:rsid w:val="006F6E59"/>
    <w:rsid w:val="00707265"/>
    <w:rsid w:val="007160AF"/>
    <w:rsid w:val="00726835"/>
    <w:rsid w:val="00753402"/>
    <w:rsid w:val="00761BFB"/>
    <w:rsid w:val="00781163"/>
    <w:rsid w:val="007817E3"/>
    <w:rsid w:val="00791A48"/>
    <w:rsid w:val="007935B7"/>
    <w:rsid w:val="00794C0E"/>
    <w:rsid w:val="007A0608"/>
    <w:rsid w:val="007A521B"/>
    <w:rsid w:val="007A6D58"/>
    <w:rsid w:val="007B2569"/>
    <w:rsid w:val="007D31AD"/>
    <w:rsid w:val="007D4252"/>
    <w:rsid w:val="007E52F9"/>
    <w:rsid w:val="007F4012"/>
    <w:rsid w:val="007F40CE"/>
    <w:rsid w:val="007F4EDE"/>
    <w:rsid w:val="008174EE"/>
    <w:rsid w:val="00831B5A"/>
    <w:rsid w:val="00833781"/>
    <w:rsid w:val="00836C9B"/>
    <w:rsid w:val="008464A5"/>
    <w:rsid w:val="00860CEA"/>
    <w:rsid w:val="00865C8F"/>
    <w:rsid w:val="00867482"/>
    <w:rsid w:val="00870E88"/>
    <w:rsid w:val="0087371C"/>
    <w:rsid w:val="008737BD"/>
    <w:rsid w:val="00881DAF"/>
    <w:rsid w:val="00892A15"/>
    <w:rsid w:val="00895163"/>
    <w:rsid w:val="00895DE0"/>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5739F"/>
    <w:rsid w:val="00960487"/>
    <w:rsid w:val="009723EA"/>
    <w:rsid w:val="009727B7"/>
    <w:rsid w:val="00976566"/>
    <w:rsid w:val="00991BC1"/>
    <w:rsid w:val="009923C6"/>
    <w:rsid w:val="0099438F"/>
    <w:rsid w:val="009A12A5"/>
    <w:rsid w:val="009A49A4"/>
    <w:rsid w:val="009B3882"/>
    <w:rsid w:val="009C41F5"/>
    <w:rsid w:val="009D2C19"/>
    <w:rsid w:val="009D3024"/>
    <w:rsid w:val="009D6D26"/>
    <w:rsid w:val="009E418A"/>
    <w:rsid w:val="009F7086"/>
    <w:rsid w:val="009F7D35"/>
    <w:rsid w:val="00A01503"/>
    <w:rsid w:val="00A118AC"/>
    <w:rsid w:val="00A1259D"/>
    <w:rsid w:val="00A222EA"/>
    <w:rsid w:val="00A47094"/>
    <w:rsid w:val="00A53904"/>
    <w:rsid w:val="00A70098"/>
    <w:rsid w:val="00A72676"/>
    <w:rsid w:val="00A82E0D"/>
    <w:rsid w:val="00A865A2"/>
    <w:rsid w:val="00A87B98"/>
    <w:rsid w:val="00A92CF5"/>
    <w:rsid w:val="00AA7E5F"/>
    <w:rsid w:val="00AB56AE"/>
    <w:rsid w:val="00AC2306"/>
    <w:rsid w:val="00AC73F2"/>
    <w:rsid w:val="00AD0E40"/>
    <w:rsid w:val="00AD1B0F"/>
    <w:rsid w:val="00AD25B3"/>
    <w:rsid w:val="00AE3F0E"/>
    <w:rsid w:val="00AE4EFB"/>
    <w:rsid w:val="00AF3E63"/>
    <w:rsid w:val="00AF49EB"/>
    <w:rsid w:val="00B0107D"/>
    <w:rsid w:val="00B01A33"/>
    <w:rsid w:val="00B075DE"/>
    <w:rsid w:val="00B11473"/>
    <w:rsid w:val="00B13F13"/>
    <w:rsid w:val="00B15045"/>
    <w:rsid w:val="00B16941"/>
    <w:rsid w:val="00B24645"/>
    <w:rsid w:val="00B32752"/>
    <w:rsid w:val="00B355A3"/>
    <w:rsid w:val="00B358E0"/>
    <w:rsid w:val="00B5382C"/>
    <w:rsid w:val="00B656A8"/>
    <w:rsid w:val="00B667BD"/>
    <w:rsid w:val="00B67042"/>
    <w:rsid w:val="00B73FE5"/>
    <w:rsid w:val="00B83B70"/>
    <w:rsid w:val="00BA0FE7"/>
    <w:rsid w:val="00BA1E5C"/>
    <w:rsid w:val="00BA5E6F"/>
    <w:rsid w:val="00BB0D1A"/>
    <w:rsid w:val="00BB64D7"/>
    <w:rsid w:val="00BC5693"/>
    <w:rsid w:val="00BC7D02"/>
    <w:rsid w:val="00BD24C9"/>
    <w:rsid w:val="00BD4762"/>
    <w:rsid w:val="00BD4A35"/>
    <w:rsid w:val="00BD68CE"/>
    <w:rsid w:val="00BE1978"/>
    <w:rsid w:val="00BE2948"/>
    <w:rsid w:val="00BF2DA2"/>
    <w:rsid w:val="00BF2E1E"/>
    <w:rsid w:val="00BF3571"/>
    <w:rsid w:val="00BF6779"/>
    <w:rsid w:val="00C01C11"/>
    <w:rsid w:val="00C035D6"/>
    <w:rsid w:val="00C06274"/>
    <w:rsid w:val="00C124A5"/>
    <w:rsid w:val="00C26E21"/>
    <w:rsid w:val="00C40752"/>
    <w:rsid w:val="00C52A26"/>
    <w:rsid w:val="00C7795A"/>
    <w:rsid w:val="00C83C50"/>
    <w:rsid w:val="00C84C19"/>
    <w:rsid w:val="00C85A7E"/>
    <w:rsid w:val="00C928EE"/>
    <w:rsid w:val="00C9291C"/>
    <w:rsid w:val="00C93DC8"/>
    <w:rsid w:val="00C96217"/>
    <w:rsid w:val="00CA191F"/>
    <w:rsid w:val="00CD372D"/>
    <w:rsid w:val="00CD4B7E"/>
    <w:rsid w:val="00CE04C6"/>
    <w:rsid w:val="00CF532B"/>
    <w:rsid w:val="00CF6BE2"/>
    <w:rsid w:val="00D012FF"/>
    <w:rsid w:val="00D1435B"/>
    <w:rsid w:val="00D147B5"/>
    <w:rsid w:val="00D3240B"/>
    <w:rsid w:val="00D426F1"/>
    <w:rsid w:val="00D42B86"/>
    <w:rsid w:val="00D50C82"/>
    <w:rsid w:val="00D51761"/>
    <w:rsid w:val="00D535A2"/>
    <w:rsid w:val="00D5424C"/>
    <w:rsid w:val="00D63D32"/>
    <w:rsid w:val="00D73D35"/>
    <w:rsid w:val="00D82F05"/>
    <w:rsid w:val="00D839C2"/>
    <w:rsid w:val="00D90A31"/>
    <w:rsid w:val="00DA2CCA"/>
    <w:rsid w:val="00DA4145"/>
    <w:rsid w:val="00DB37A8"/>
    <w:rsid w:val="00DB3F76"/>
    <w:rsid w:val="00DB6139"/>
    <w:rsid w:val="00DC1A9F"/>
    <w:rsid w:val="00DC5326"/>
    <w:rsid w:val="00DD3A0B"/>
    <w:rsid w:val="00DE13A0"/>
    <w:rsid w:val="00DE1AF2"/>
    <w:rsid w:val="00DF33F1"/>
    <w:rsid w:val="00DF7998"/>
    <w:rsid w:val="00E032B1"/>
    <w:rsid w:val="00E26B42"/>
    <w:rsid w:val="00E3025A"/>
    <w:rsid w:val="00E31469"/>
    <w:rsid w:val="00E322E6"/>
    <w:rsid w:val="00E45B92"/>
    <w:rsid w:val="00E46AFC"/>
    <w:rsid w:val="00E51E28"/>
    <w:rsid w:val="00E538D2"/>
    <w:rsid w:val="00E53C01"/>
    <w:rsid w:val="00E54D1D"/>
    <w:rsid w:val="00E5609F"/>
    <w:rsid w:val="00E5632E"/>
    <w:rsid w:val="00E954D2"/>
    <w:rsid w:val="00EA1731"/>
    <w:rsid w:val="00EB3D4C"/>
    <w:rsid w:val="00EC5CC4"/>
    <w:rsid w:val="00EE0A6F"/>
    <w:rsid w:val="00EE53B5"/>
    <w:rsid w:val="00EE54BE"/>
    <w:rsid w:val="00F05202"/>
    <w:rsid w:val="00F078B0"/>
    <w:rsid w:val="00F12166"/>
    <w:rsid w:val="00F15CB1"/>
    <w:rsid w:val="00F16BF7"/>
    <w:rsid w:val="00F23605"/>
    <w:rsid w:val="00F27A52"/>
    <w:rsid w:val="00F33CF6"/>
    <w:rsid w:val="00F4089F"/>
    <w:rsid w:val="00F471C4"/>
    <w:rsid w:val="00F5419F"/>
    <w:rsid w:val="00F574A4"/>
    <w:rsid w:val="00F62E1D"/>
    <w:rsid w:val="00F679E8"/>
    <w:rsid w:val="00F7158E"/>
    <w:rsid w:val="00F71A9C"/>
    <w:rsid w:val="00F7671E"/>
    <w:rsid w:val="00F81D41"/>
    <w:rsid w:val="00F879F9"/>
    <w:rsid w:val="00F962B5"/>
    <w:rsid w:val="00FA09B6"/>
    <w:rsid w:val="00FA1EB2"/>
    <w:rsid w:val="00FA3342"/>
    <w:rsid w:val="00FC2E07"/>
    <w:rsid w:val="00FC44A8"/>
    <w:rsid w:val="00FD508F"/>
    <w:rsid w:val="00FE682D"/>
    <w:rsid w:val="00FF0A6F"/>
    <w:rsid w:val="00FF2329"/>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 w:type="character" w:customStyle="1" w:styleId="20">
    <w:name w:val="Основной текст (2)_"/>
    <w:basedOn w:val="a0"/>
    <w:rsid w:val="00B358E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B358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15C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 w:type="character" w:customStyle="1" w:styleId="20">
    <w:name w:val="Основной текст (2)_"/>
    <w:basedOn w:val="a0"/>
    <w:rsid w:val="00B358E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B358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15C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D196-9757-4E40-8076-640B77DE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3</cp:revision>
  <cp:lastPrinted>2018-10-11T21:57:00Z</cp:lastPrinted>
  <dcterms:created xsi:type="dcterms:W3CDTF">2018-10-16T22:25:00Z</dcterms:created>
  <dcterms:modified xsi:type="dcterms:W3CDTF">2018-10-16T22:58:00Z</dcterms:modified>
</cp:coreProperties>
</file>