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A5" w:rsidRPr="004256BC" w:rsidRDefault="002771A5" w:rsidP="004256BC">
      <w:pPr>
        <w:ind w:left="0"/>
        <w:jc w:val="center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>1.</w:t>
      </w:r>
      <w:r w:rsidRPr="004256BC">
        <w:rPr>
          <w:sz w:val="26"/>
          <w:szCs w:val="26"/>
        </w:rPr>
        <w:t xml:space="preserve"> </w:t>
      </w:r>
      <w:r w:rsidR="007C5CF7" w:rsidRPr="004256BC">
        <w:rPr>
          <w:b/>
          <w:sz w:val="26"/>
          <w:szCs w:val="26"/>
        </w:rPr>
        <w:t>Общая характеристика сферы реализации муниципальной программы, в том числе основных проблем в указанной сфере и прогноз ее развития</w:t>
      </w:r>
    </w:p>
    <w:p w:rsidR="002771A5" w:rsidRPr="004256BC" w:rsidRDefault="002771A5" w:rsidP="004256BC">
      <w:pPr>
        <w:spacing w:line="276" w:lineRule="auto"/>
        <w:ind w:left="360"/>
        <w:rPr>
          <w:sz w:val="26"/>
          <w:szCs w:val="26"/>
        </w:rPr>
      </w:pPr>
    </w:p>
    <w:p w:rsidR="002771A5" w:rsidRPr="004256BC" w:rsidRDefault="002771A5" w:rsidP="004256BC">
      <w:pPr>
        <w:pStyle w:val="a3"/>
        <w:spacing w:line="276" w:lineRule="auto"/>
        <w:ind w:firstLine="708"/>
        <w:jc w:val="both"/>
      </w:pPr>
      <w:r w:rsidRPr="004256BC">
        <w:t xml:space="preserve">Муниципальная программа </w:t>
      </w:r>
      <w:r w:rsidR="005A113B" w:rsidRPr="004256BC">
        <w:rPr>
          <w:bCs/>
        </w:rPr>
        <w:t>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округа» на 2017-202</w:t>
      </w:r>
      <w:r w:rsidR="00241B74" w:rsidRPr="004256BC">
        <w:rPr>
          <w:bCs/>
        </w:rPr>
        <w:t>1</w:t>
      </w:r>
      <w:r w:rsidR="005A113B" w:rsidRPr="004256BC">
        <w:rPr>
          <w:bCs/>
        </w:rPr>
        <w:t xml:space="preserve"> годы</w:t>
      </w:r>
      <w:r w:rsidR="005A113B" w:rsidRPr="004256BC">
        <w:t xml:space="preserve"> </w:t>
      </w:r>
      <w:r w:rsidR="00026720" w:rsidRPr="004256BC">
        <w:t>(далее муниципальная программа)</w:t>
      </w:r>
      <w:r w:rsidRPr="004256BC">
        <w:t xml:space="preserve"> разработана с целью решения проблем на территории Дальнегорского городского округа в области обеспечения земельных участков, предоставляемых на бесплатной основе гр</w:t>
      </w:r>
      <w:bookmarkStart w:id="0" w:name="_GoBack"/>
      <w:bookmarkEnd w:id="0"/>
      <w:r w:rsidRPr="004256BC">
        <w:t>ажданам, имеющим трех и более детей, под строительство индивидуальных жилых домов, инженерной инфраструктурой для снижения затрат на строительство жилых домов и улучшения жилищных условий указанной категории граждан.</w:t>
      </w:r>
    </w:p>
    <w:p w:rsidR="005A113B" w:rsidRPr="004256BC" w:rsidRDefault="005A113B" w:rsidP="004256BC">
      <w:pPr>
        <w:keepNext/>
        <w:autoSpaceDE w:val="0"/>
        <w:autoSpaceDN w:val="0"/>
        <w:adjustRightInd w:val="0"/>
        <w:spacing w:line="276" w:lineRule="auto"/>
        <w:ind w:firstLine="720"/>
        <w:rPr>
          <w:sz w:val="26"/>
          <w:szCs w:val="26"/>
        </w:rPr>
      </w:pPr>
      <w:r w:rsidRPr="004256BC">
        <w:rPr>
          <w:sz w:val="26"/>
          <w:szCs w:val="26"/>
        </w:rPr>
        <w:t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111A50" w:rsidRPr="004256BC" w:rsidRDefault="002771A5" w:rsidP="004256BC">
      <w:pPr>
        <w:pStyle w:val="af1"/>
        <w:keepNext/>
        <w:widowControl/>
        <w:spacing w:line="276" w:lineRule="auto"/>
        <w:ind w:firstLine="720"/>
        <w:rPr>
          <w:color w:val="auto"/>
          <w:sz w:val="26"/>
          <w:szCs w:val="26"/>
        </w:rPr>
      </w:pPr>
      <w:r w:rsidRPr="004256BC">
        <w:rPr>
          <w:sz w:val="26"/>
          <w:szCs w:val="26"/>
        </w:rPr>
        <w:t xml:space="preserve">По состоянию на </w:t>
      </w:r>
      <w:r w:rsidR="001B3176" w:rsidRPr="004256BC">
        <w:rPr>
          <w:sz w:val="26"/>
          <w:szCs w:val="26"/>
        </w:rPr>
        <w:t>30</w:t>
      </w:r>
      <w:r w:rsidR="005A113B" w:rsidRPr="004256BC">
        <w:rPr>
          <w:sz w:val="26"/>
          <w:szCs w:val="26"/>
        </w:rPr>
        <w:t>.</w:t>
      </w:r>
      <w:r w:rsidR="001B3176" w:rsidRPr="004256BC">
        <w:rPr>
          <w:sz w:val="26"/>
          <w:szCs w:val="26"/>
        </w:rPr>
        <w:t>12</w:t>
      </w:r>
      <w:r w:rsidRPr="004256BC">
        <w:rPr>
          <w:sz w:val="26"/>
          <w:szCs w:val="26"/>
        </w:rPr>
        <w:t>.201</w:t>
      </w:r>
      <w:r w:rsidR="005A113B" w:rsidRPr="004256BC">
        <w:rPr>
          <w:sz w:val="26"/>
          <w:szCs w:val="26"/>
        </w:rPr>
        <w:t>6</w:t>
      </w:r>
      <w:r w:rsidRPr="004256BC">
        <w:rPr>
          <w:sz w:val="26"/>
          <w:szCs w:val="26"/>
        </w:rPr>
        <w:t xml:space="preserve"> года в реестр граждан, имеющих трех и более детей, подавших заявление на бесплатное предоставление в собственность земельных участков на территории Дальнегорского городского округа, включено </w:t>
      </w:r>
      <w:r w:rsidR="001B3176" w:rsidRPr="004256BC">
        <w:rPr>
          <w:sz w:val="26"/>
          <w:szCs w:val="26"/>
        </w:rPr>
        <w:t>139</w:t>
      </w:r>
      <w:r w:rsidRPr="004256BC">
        <w:rPr>
          <w:sz w:val="26"/>
          <w:szCs w:val="26"/>
        </w:rPr>
        <w:t xml:space="preserve"> семей</w:t>
      </w:r>
      <w:r w:rsidR="00111A50" w:rsidRPr="004256BC">
        <w:rPr>
          <w:sz w:val="26"/>
          <w:szCs w:val="26"/>
        </w:rPr>
        <w:t xml:space="preserve">, предоставлено земельных </w:t>
      </w:r>
      <w:r w:rsidR="00D30ACD" w:rsidRPr="004256BC">
        <w:rPr>
          <w:sz w:val="26"/>
          <w:szCs w:val="26"/>
        </w:rPr>
        <w:t>участков указанной категории – 109</w:t>
      </w:r>
      <w:r w:rsidR="00111A50" w:rsidRPr="004256BC">
        <w:rPr>
          <w:sz w:val="26"/>
          <w:szCs w:val="26"/>
        </w:rPr>
        <w:t xml:space="preserve">. Анализ данных показывает, </w:t>
      </w:r>
      <w:r w:rsidR="00111A50" w:rsidRPr="004256BC">
        <w:rPr>
          <w:color w:val="auto"/>
          <w:sz w:val="26"/>
          <w:szCs w:val="26"/>
        </w:rPr>
        <w:t>что обеспеченность земельных участков, предоставляемых многодетным семьям для индивидуального жилищного строительства, соответствующей инфраструктурой составляет в среднем 18 %, в том числе:</w:t>
      </w:r>
    </w:p>
    <w:p w:rsidR="00111A50" w:rsidRPr="004256BC" w:rsidRDefault="00111A50" w:rsidP="004256BC">
      <w:pPr>
        <w:pStyle w:val="af1"/>
        <w:keepNext/>
        <w:widowControl/>
        <w:spacing w:line="276" w:lineRule="auto"/>
        <w:ind w:firstLine="720"/>
        <w:rPr>
          <w:color w:val="auto"/>
          <w:sz w:val="26"/>
          <w:szCs w:val="26"/>
        </w:rPr>
      </w:pPr>
      <w:r w:rsidRPr="004256BC">
        <w:rPr>
          <w:color w:val="auto"/>
          <w:sz w:val="26"/>
          <w:szCs w:val="26"/>
        </w:rPr>
        <w:t>- электроснабжение – 33 %;</w:t>
      </w:r>
    </w:p>
    <w:p w:rsidR="00111A50" w:rsidRPr="004256BC" w:rsidRDefault="00111A50" w:rsidP="004256BC">
      <w:pPr>
        <w:pStyle w:val="af1"/>
        <w:keepNext/>
        <w:widowControl/>
        <w:spacing w:line="276" w:lineRule="auto"/>
        <w:ind w:firstLine="720"/>
        <w:rPr>
          <w:color w:val="auto"/>
          <w:sz w:val="26"/>
          <w:szCs w:val="26"/>
        </w:rPr>
      </w:pPr>
      <w:r w:rsidRPr="004256BC">
        <w:rPr>
          <w:color w:val="auto"/>
          <w:sz w:val="26"/>
          <w:szCs w:val="26"/>
        </w:rPr>
        <w:t>- водоснабжение – 0 %;</w:t>
      </w:r>
    </w:p>
    <w:p w:rsidR="00111A50" w:rsidRPr="004256BC" w:rsidRDefault="00111A50" w:rsidP="004256BC">
      <w:pPr>
        <w:pStyle w:val="af1"/>
        <w:keepNext/>
        <w:widowControl/>
        <w:spacing w:line="276" w:lineRule="auto"/>
        <w:ind w:firstLine="720"/>
        <w:rPr>
          <w:color w:val="auto"/>
          <w:sz w:val="26"/>
          <w:szCs w:val="26"/>
        </w:rPr>
      </w:pPr>
      <w:r w:rsidRPr="004256BC">
        <w:rPr>
          <w:color w:val="auto"/>
          <w:sz w:val="26"/>
          <w:szCs w:val="26"/>
        </w:rPr>
        <w:t>- обеспеченность автомобильными дорогами – 21 %.</w:t>
      </w:r>
    </w:p>
    <w:p w:rsidR="00111A50" w:rsidRPr="004256BC" w:rsidRDefault="00111A50" w:rsidP="004256BC">
      <w:pPr>
        <w:spacing w:line="276" w:lineRule="auto"/>
        <w:ind w:firstLine="708"/>
        <w:rPr>
          <w:sz w:val="26"/>
          <w:szCs w:val="26"/>
        </w:rPr>
      </w:pPr>
      <w:r w:rsidRPr="004256BC">
        <w:rPr>
          <w:sz w:val="26"/>
          <w:szCs w:val="26"/>
        </w:rPr>
        <w:t>Решение проблемы программно-целевым методом позволит реализовать поставленные задачи.</w:t>
      </w:r>
    </w:p>
    <w:p w:rsidR="002771A5" w:rsidRPr="004256BC" w:rsidRDefault="002771A5" w:rsidP="004256BC">
      <w:pPr>
        <w:spacing w:line="276" w:lineRule="auto"/>
        <w:ind w:firstLine="709"/>
        <w:rPr>
          <w:sz w:val="26"/>
          <w:szCs w:val="26"/>
        </w:rPr>
      </w:pPr>
      <w:r w:rsidRPr="004256BC">
        <w:rPr>
          <w:sz w:val="26"/>
          <w:szCs w:val="26"/>
        </w:rPr>
        <w:t>Органами местного самоуправления, на которые возложена задача по предоставлению земельных участков многодетным семьям, должна оказываться поддержка данной категории граждан, в том числе и по обеспечению земельных участков необходимой инженерной и транспортной инфраструктурой.</w:t>
      </w:r>
    </w:p>
    <w:p w:rsidR="002771A5" w:rsidRPr="004256BC" w:rsidRDefault="002771A5" w:rsidP="004256BC">
      <w:pPr>
        <w:spacing w:line="276" w:lineRule="auto"/>
        <w:ind w:firstLine="708"/>
        <w:rPr>
          <w:sz w:val="26"/>
          <w:szCs w:val="26"/>
        </w:rPr>
      </w:pPr>
      <w:r w:rsidRPr="004256BC">
        <w:rPr>
          <w:sz w:val="26"/>
          <w:szCs w:val="26"/>
        </w:rPr>
        <w:t xml:space="preserve">Основным фактором, сдерживающим развитие жилищного строительства, на сегодняшний день остается вопрос обеспечения земельных участков инженерной инфраструктурой – электроснабжением, водоснабжением, </w:t>
      </w:r>
      <w:r w:rsidR="00817EA1" w:rsidRPr="004256BC">
        <w:rPr>
          <w:sz w:val="26"/>
          <w:szCs w:val="26"/>
        </w:rPr>
        <w:t>проездами и подъездными автомобильными дорогами</w:t>
      </w:r>
      <w:r w:rsidRPr="004256BC">
        <w:rPr>
          <w:sz w:val="26"/>
          <w:szCs w:val="26"/>
        </w:rPr>
        <w:t xml:space="preserve"> к земельным участкам.</w:t>
      </w:r>
    </w:p>
    <w:p w:rsidR="002771A5" w:rsidRPr="004256BC" w:rsidRDefault="002771A5" w:rsidP="004256BC">
      <w:pPr>
        <w:spacing w:line="276" w:lineRule="auto"/>
        <w:ind w:firstLine="709"/>
        <w:rPr>
          <w:color w:val="000000"/>
          <w:sz w:val="26"/>
          <w:szCs w:val="26"/>
        </w:rPr>
      </w:pPr>
      <w:r w:rsidRPr="004256BC">
        <w:rPr>
          <w:sz w:val="26"/>
          <w:szCs w:val="26"/>
        </w:rPr>
        <w:t xml:space="preserve">При реализации муниципальной программы возможны финансовые риски, связанные с отсутствием или недостаточным финансированием мероприятий муниципальной программы. </w:t>
      </w:r>
      <w:r w:rsidRPr="004256BC">
        <w:rPr>
          <w:color w:val="000000"/>
          <w:sz w:val="26"/>
          <w:szCs w:val="26"/>
        </w:rPr>
        <w:t xml:space="preserve">Это может привести к тому, что не будет осуществлено строительство инфраструктуры и </w:t>
      </w:r>
      <w:r w:rsidR="00A44F7C" w:rsidRPr="004256BC">
        <w:rPr>
          <w:color w:val="000000"/>
          <w:sz w:val="26"/>
          <w:szCs w:val="26"/>
        </w:rPr>
        <w:t xml:space="preserve">не </w:t>
      </w:r>
      <w:r w:rsidRPr="004256BC">
        <w:rPr>
          <w:color w:val="000000"/>
          <w:sz w:val="26"/>
          <w:szCs w:val="26"/>
        </w:rPr>
        <w:t>выполнены</w:t>
      </w:r>
      <w:r w:rsidR="00A44F7C" w:rsidRPr="004256BC">
        <w:rPr>
          <w:color w:val="000000"/>
          <w:sz w:val="26"/>
          <w:szCs w:val="26"/>
        </w:rPr>
        <w:t xml:space="preserve"> предусмотренные</w:t>
      </w:r>
      <w:r w:rsidRPr="004256BC">
        <w:rPr>
          <w:color w:val="000000"/>
          <w:sz w:val="26"/>
          <w:szCs w:val="26"/>
        </w:rPr>
        <w:t xml:space="preserve"> законом обязательства.  </w:t>
      </w:r>
    </w:p>
    <w:p w:rsidR="002771A5" w:rsidRPr="004256BC" w:rsidRDefault="002771A5" w:rsidP="004256BC">
      <w:pPr>
        <w:spacing w:line="276" w:lineRule="auto"/>
        <w:ind w:firstLine="709"/>
        <w:rPr>
          <w:color w:val="000000"/>
          <w:sz w:val="26"/>
          <w:szCs w:val="26"/>
        </w:rPr>
      </w:pPr>
      <w:r w:rsidRPr="004256BC">
        <w:rPr>
          <w:color w:val="000000"/>
          <w:sz w:val="26"/>
          <w:szCs w:val="26"/>
        </w:rPr>
        <w:lastRenderedPageBreak/>
        <w:t>Преодоление рисков может быть осуществл</w:t>
      </w:r>
      <w:r w:rsidR="00A44F7C" w:rsidRPr="004256BC">
        <w:rPr>
          <w:color w:val="000000"/>
          <w:sz w:val="26"/>
          <w:szCs w:val="26"/>
        </w:rPr>
        <w:t>ено путем сохранения планового</w:t>
      </w:r>
      <w:r w:rsidRPr="004256BC">
        <w:rPr>
          <w:color w:val="000000"/>
          <w:sz w:val="26"/>
          <w:szCs w:val="26"/>
        </w:rPr>
        <w:t xml:space="preserve"> финансирования муниципальной программы.</w:t>
      </w:r>
    </w:p>
    <w:p w:rsidR="002771A5" w:rsidRPr="004256BC" w:rsidRDefault="002771A5" w:rsidP="004256BC">
      <w:pPr>
        <w:spacing w:line="276" w:lineRule="auto"/>
        <w:ind w:firstLine="709"/>
        <w:rPr>
          <w:sz w:val="26"/>
          <w:szCs w:val="26"/>
        </w:rPr>
      </w:pPr>
      <w:r w:rsidRPr="004256BC">
        <w:rPr>
          <w:color w:val="000000"/>
          <w:sz w:val="26"/>
          <w:szCs w:val="26"/>
        </w:rPr>
        <w:t>Организационные риски, возможные при реализации муниципальной программы, связаны с взаимодействием органов м</w:t>
      </w:r>
      <w:r w:rsidR="00A44F7C" w:rsidRPr="004256BC">
        <w:rPr>
          <w:color w:val="000000"/>
          <w:sz w:val="26"/>
          <w:szCs w:val="26"/>
        </w:rPr>
        <w:t xml:space="preserve">естного самоуправления и </w:t>
      </w:r>
      <w:r w:rsidRPr="004256BC">
        <w:rPr>
          <w:color w:val="000000"/>
          <w:sz w:val="26"/>
          <w:szCs w:val="26"/>
        </w:rPr>
        <w:t xml:space="preserve">органов исполнительной власти субъекта Российской Федерации. Взаимное сотрудничество  в рамках полномочий приведет к преодолению организационных рисков, не позволит поставить </w:t>
      </w:r>
      <w:r w:rsidRPr="004256BC">
        <w:rPr>
          <w:sz w:val="26"/>
          <w:szCs w:val="26"/>
        </w:rPr>
        <w:t>под угрозу обеспечение инженерной инфраструктурой земельных участков, предоставленных гражданам имеющих трех и более детей.</w:t>
      </w:r>
    </w:p>
    <w:p w:rsidR="00344140" w:rsidRDefault="002771A5" w:rsidP="004256BC">
      <w:pPr>
        <w:spacing w:line="276" w:lineRule="auto"/>
        <w:ind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 мониторинг, своевременное внесение изменений в муниципальные нормативные правовые акты Дальнегорского городского округа,   позволят минимизировать последствия возможных изменений в законодательстве Российской Федерации.  </w:t>
      </w:r>
    </w:p>
    <w:p w:rsidR="002771A5" w:rsidRPr="004256BC" w:rsidRDefault="00344140" w:rsidP="004256BC">
      <w:pPr>
        <w:spacing w:line="276" w:lineRule="auto"/>
        <w:ind w:firstLine="709"/>
        <w:rPr>
          <w:color w:val="000000"/>
          <w:sz w:val="26"/>
          <w:szCs w:val="26"/>
        </w:rPr>
      </w:pPr>
      <w:r w:rsidRPr="004256BC">
        <w:rPr>
          <w:sz w:val="26"/>
          <w:szCs w:val="26"/>
        </w:rPr>
        <w:t>При реализации муниципальной программы возможны</w:t>
      </w:r>
      <w:r>
        <w:rPr>
          <w:sz w:val="26"/>
          <w:szCs w:val="26"/>
        </w:rPr>
        <w:t xml:space="preserve"> риски невыполнения обязательств </w:t>
      </w:r>
      <w:r w:rsidR="00D24092">
        <w:rPr>
          <w:sz w:val="26"/>
          <w:szCs w:val="26"/>
        </w:rPr>
        <w:t>и</w:t>
      </w:r>
      <w:r>
        <w:rPr>
          <w:sz w:val="26"/>
          <w:szCs w:val="26"/>
        </w:rPr>
        <w:t xml:space="preserve">сполнителями </w:t>
      </w:r>
      <w:r w:rsidR="00D24092">
        <w:rPr>
          <w:sz w:val="26"/>
          <w:szCs w:val="26"/>
        </w:rPr>
        <w:t>м</w:t>
      </w:r>
      <w:r>
        <w:rPr>
          <w:sz w:val="26"/>
          <w:szCs w:val="26"/>
        </w:rPr>
        <w:t xml:space="preserve">униципальных контрактов на оказание услуг, выполнение работ (проектирование, строительство). Преодоление рисков может быть осуществлено путем отбора </w:t>
      </w:r>
      <w:r w:rsidR="00D24092">
        <w:rPr>
          <w:sz w:val="26"/>
          <w:szCs w:val="26"/>
        </w:rPr>
        <w:t>и</w:t>
      </w:r>
      <w:r>
        <w:rPr>
          <w:sz w:val="26"/>
          <w:szCs w:val="26"/>
        </w:rPr>
        <w:t xml:space="preserve">сполнителей </w:t>
      </w:r>
      <w:r w:rsidR="00D24092">
        <w:rPr>
          <w:sz w:val="26"/>
          <w:szCs w:val="26"/>
        </w:rPr>
        <w:t>м</w:t>
      </w:r>
      <w:r>
        <w:rPr>
          <w:sz w:val="26"/>
          <w:szCs w:val="26"/>
        </w:rPr>
        <w:t>униципальных контрактов в процессе открытого конкурса в электронной форме, в процессе которого учитывается не только ценовой фактор, а так же наличие необходимых специалистов в организации, опыт успешного исполнения аналогичных контрактов.</w:t>
      </w:r>
    </w:p>
    <w:p w:rsidR="002771A5" w:rsidRPr="004256BC" w:rsidRDefault="002771A5" w:rsidP="004256BC">
      <w:pPr>
        <w:spacing w:line="276" w:lineRule="auto"/>
        <w:ind w:firstLine="708"/>
        <w:rPr>
          <w:sz w:val="26"/>
          <w:szCs w:val="26"/>
        </w:rPr>
      </w:pPr>
    </w:p>
    <w:p w:rsidR="002771A5" w:rsidRPr="004256BC" w:rsidRDefault="002771A5" w:rsidP="004256BC">
      <w:pPr>
        <w:ind w:left="0"/>
        <w:jc w:val="center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>2. Приоритеты муниципальной политики Дальнегорского городского округа в сфере реализации муниципальной программы, цели и</w:t>
      </w:r>
      <w:r w:rsidR="00C306C6" w:rsidRPr="004256BC">
        <w:rPr>
          <w:b/>
          <w:sz w:val="26"/>
          <w:szCs w:val="26"/>
        </w:rPr>
        <w:t xml:space="preserve"> задачи муниципальной программы</w:t>
      </w:r>
    </w:p>
    <w:p w:rsidR="002771A5" w:rsidRPr="004256BC" w:rsidRDefault="002771A5" w:rsidP="004256BC">
      <w:pPr>
        <w:spacing w:line="276" w:lineRule="auto"/>
        <w:ind w:firstLine="708"/>
        <w:rPr>
          <w:b/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proofErr w:type="gramStart"/>
      <w:r w:rsidRPr="004256BC">
        <w:rPr>
          <w:sz w:val="26"/>
          <w:szCs w:val="26"/>
        </w:rPr>
        <w:t>Приоритеты муниципальной политики в сфере реализации муниципальной программы определены исходя из задач, поставленных в Указе Президента Российской Федерации от 07 мая 2013 года №</w:t>
      </w:r>
      <w:r w:rsidR="002B08BA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 xml:space="preserve">600 «О мерах по обеспечению граждан Российской Федерации доступным и комфортным жильем и повышению качества жилищно-коммунальных услуг», федеральной целевой программой  «Жилище» на 2011-2015 годы, утвержденной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256BC">
          <w:rPr>
            <w:sz w:val="26"/>
            <w:szCs w:val="26"/>
          </w:rPr>
          <w:t>2010 г</w:t>
        </w:r>
      </w:smartTag>
      <w:r w:rsidRPr="004256BC">
        <w:rPr>
          <w:sz w:val="26"/>
          <w:szCs w:val="26"/>
        </w:rPr>
        <w:t>. №1050, государственной программой</w:t>
      </w:r>
      <w:proofErr w:type="gramEnd"/>
      <w:r w:rsidRPr="004256BC">
        <w:rPr>
          <w:sz w:val="26"/>
          <w:szCs w:val="26"/>
        </w:rPr>
        <w:t xml:space="preserve"> </w:t>
      </w:r>
      <w:proofErr w:type="gramStart"/>
      <w:r w:rsidRPr="004256BC">
        <w:rPr>
          <w:sz w:val="26"/>
          <w:szCs w:val="26"/>
        </w:rPr>
        <w:t>Приморского края «Обеспечение доступным жильем и качественными услугами жилищно-коммунального хозяйства населения приморского края» на 2013-20</w:t>
      </w:r>
      <w:r w:rsidR="006B20E3">
        <w:rPr>
          <w:sz w:val="26"/>
          <w:szCs w:val="26"/>
        </w:rPr>
        <w:t>20</w:t>
      </w:r>
      <w:r w:rsidRPr="004256BC">
        <w:rPr>
          <w:sz w:val="26"/>
          <w:szCs w:val="26"/>
        </w:rPr>
        <w:t xml:space="preserve"> годы, утвержденной постановлением Администрации Приморского края от 07 декабря 2013 года №398-па, </w:t>
      </w:r>
      <w:r w:rsidR="002B08BA">
        <w:rPr>
          <w:sz w:val="28"/>
          <w:szCs w:val="28"/>
        </w:rPr>
        <w:t>г</w:t>
      </w:r>
      <w:r w:rsidR="002B08BA" w:rsidRPr="003C3AA5">
        <w:rPr>
          <w:sz w:val="28"/>
          <w:szCs w:val="28"/>
        </w:rPr>
        <w:t>осударственн</w:t>
      </w:r>
      <w:r w:rsidR="002B08BA">
        <w:rPr>
          <w:sz w:val="28"/>
          <w:szCs w:val="28"/>
        </w:rPr>
        <w:t>ой</w:t>
      </w:r>
      <w:r w:rsidR="002B08BA" w:rsidRPr="003C3AA5">
        <w:rPr>
          <w:sz w:val="28"/>
          <w:szCs w:val="28"/>
        </w:rPr>
        <w:t xml:space="preserve"> программ</w:t>
      </w:r>
      <w:r w:rsidR="002B08BA">
        <w:rPr>
          <w:sz w:val="28"/>
          <w:szCs w:val="28"/>
        </w:rPr>
        <w:t>ой</w:t>
      </w:r>
      <w:r w:rsidR="002B08BA" w:rsidRPr="003C3AA5">
        <w:rPr>
          <w:sz w:val="28"/>
          <w:szCs w:val="28"/>
        </w:rPr>
        <w:t xml:space="preserve"> Приморского края «Развитие транспортного комплекса в Приморском крае на 2013-2021 годы», утвержде</w:t>
      </w:r>
      <w:r w:rsidR="002B08BA">
        <w:rPr>
          <w:sz w:val="28"/>
          <w:szCs w:val="28"/>
        </w:rPr>
        <w:t>н</w:t>
      </w:r>
      <w:r w:rsidR="002B08BA" w:rsidRPr="003C3AA5">
        <w:rPr>
          <w:sz w:val="28"/>
          <w:szCs w:val="28"/>
        </w:rPr>
        <w:t>н</w:t>
      </w:r>
      <w:r w:rsidR="002B08BA">
        <w:rPr>
          <w:sz w:val="28"/>
          <w:szCs w:val="28"/>
        </w:rPr>
        <w:t>ой</w:t>
      </w:r>
      <w:r w:rsidR="002B08BA" w:rsidRPr="003C3AA5">
        <w:rPr>
          <w:sz w:val="28"/>
          <w:szCs w:val="28"/>
        </w:rPr>
        <w:t xml:space="preserve"> постановлением Администрации Приморского края от 07.12.2012 № 394-па</w:t>
      </w:r>
      <w:r w:rsidR="002B08BA">
        <w:rPr>
          <w:sz w:val="28"/>
          <w:szCs w:val="28"/>
        </w:rPr>
        <w:t>,</w:t>
      </w:r>
      <w:r w:rsidR="002B08BA" w:rsidRPr="004256BC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>Концепцией долгосрочного социально-экономического развития Российской Федерации на период до 2020 года, утвержденной</w:t>
      </w:r>
      <w:proofErr w:type="gramEnd"/>
      <w:r w:rsidRPr="004256BC">
        <w:rPr>
          <w:sz w:val="26"/>
          <w:szCs w:val="26"/>
        </w:rPr>
        <w:t xml:space="preserve"> </w:t>
      </w:r>
      <w:proofErr w:type="gramStart"/>
      <w:r w:rsidRPr="004256BC">
        <w:rPr>
          <w:sz w:val="26"/>
          <w:szCs w:val="26"/>
        </w:rPr>
        <w:t xml:space="preserve">Распоряжением Правительства Российской Федерации от 17.11.2008 N 1662-р, </w:t>
      </w:r>
      <w:r w:rsidRPr="004256BC">
        <w:rPr>
          <w:sz w:val="26"/>
          <w:szCs w:val="26"/>
        </w:rPr>
        <w:lastRenderedPageBreak/>
        <w:t>Стратегией социально-экономического развития Дальнего Восток и Байкальского региона на период до 2025 года, утвержденной Распоряжением Правительства Российской Федерации от 28.12.2009 г. №2094-р, Стратегией социально-экономического развития Приморского края до 2025 года, утвержденной Законом Приморского края от 20.10.2008 N 324-КЗ, Законом Приморского края от 22.12.2010 N 721-КЗ "О стратегическом планировании социально-экономического развития Приморского края</w:t>
      </w:r>
      <w:proofErr w:type="gramEnd"/>
      <w:r w:rsidRPr="004256BC">
        <w:rPr>
          <w:sz w:val="26"/>
          <w:szCs w:val="26"/>
        </w:rPr>
        <w:t xml:space="preserve">", Уставом Дальнегорского городского округа. 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Приоритеты муниципальной политики </w:t>
      </w:r>
      <w:proofErr w:type="spellStart"/>
      <w:r w:rsidRPr="004256BC">
        <w:rPr>
          <w:sz w:val="26"/>
          <w:szCs w:val="26"/>
        </w:rPr>
        <w:t>Дальнегорского</w:t>
      </w:r>
      <w:proofErr w:type="spellEnd"/>
      <w:r w:rsidRPr="004256BC">
        <w:rPr>
          <w:sz w:val="26"/>
          <w:szCs w:val="26"/>
        </w:rPr>
        <w:t xml:space="preserve"> городского округа, в рамках которой реализуется муниципальная программа, определяются целями и задачами, направленными на обеспечение инженерной инфраструктурой земельных участков, предоставленных гражданам, имеющих трех и более детей.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Приоритетными направлениями муниципальной политики для реализации цел</w:t>
      </w:r>
      <w:r w:rsidR="008659E5" w:rsidRPr="004256BC">
        <w:rPr>
          <w:sz w:val="26"/>
          <w:szCs w:val="26"/>
        </w:rPr>
        <w:t>и</w:t>
      </w:r>
      <w:r w:rsidRPr="004256BC">
        <w:rPr>
          <w:sz w:val="26"/>
          <w:szCs w:val="26"/>
        </w:rPr>
        <w:t xml:space="preserve"> и задач муниципальной программы является повышение качества и условий жизни многодетных семей, проживающих на территории </w:t>
      </w:r>
      <w:r w:rsidR="00555C12" w:rsidRPr="004256BC">
        <w:rPr>
          <w:sz w:val="26"/>
          <w:szCs w:val="26"/>
        </w:rPr>
        <w:t>Дальнегорского городского округа</w:t>
      </w:r>
      <w:r w:rsidR="006B5661" w:rsidRPr="004256BC">
        <w:rPr>
          <w:sz w:val="26"/>
          <w:szCs w:val="26"/>
        </w:rPr>
        <w:t>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Для обеспечения инженерной инфраструктурой земельных участков, предоставленных граждан</w:t>
      </w:r>
      <w:r w:rsidR="00555C12" w:rsidRPr="004256BC">
        <w:rPr>
          <w:sz w:val="26"/>
          <w:szCs w:val="26"/>
        </w:rPr>
        <w:t>а</w:t>
      </w:r>
      <w:r w:rsidRPr="004256BC">
        <w:rPr>
          <w:sz w:val="26"/>
          <w:szCs w:val="26"/>
        </w:rPr>
        <w:t>м, имеющих трех и более детей, в соответствии с действующим законодательс</w:t>
      </w:r>
      <w:r w:rsidR="009972CE" w:rsidRPr="004256BC">
        <w:rPr>
          <w:sz w:val="26"/>
          <w:szCs w:val="26"/>
        </w:rPr>
        <w:t>твом Российской Федерации целью  муниципальной программы являе</w:t>
      </w:r>
      <w:r w:rsidRPr="004256BC">
        <w:rPr>
          <w:sz w:val="26"/>
          <w:szCs w:val="26"/>
        </w:rPr>
        <w:t>тся:</w:t>
      </w:r>
    </w:p>
    <w:p w:rsidR="002771A5" w:rsidRPr="004256BC" w:rsidRDefault="00555C12" w:rsidP="00C4799F">
      <w:pPr>
        <w:pStyle w:val="a3"/>
        <w:tabs>
          <w:tab w:val="left" w:pos="352"/>
          <w:tab w:val="left" w:pos="960"/>
        </w:tabs>
        <w:spacing w:line="276" w:lineRule="auto"/>
        <w:ind w:left="0" w:right="217" w:firstLine="709"/>
        <w:jc w:val="both"/>
      </w:pPr>
      <w:r w:rsidRPr="004256BC">
        <w:t xml:space="preserve">Повышение качества жизни многодетных семей, путем предоставления земельных участков для строительства жилья, обеспеченных коммунальной </w:t>
      </w:r>
      <w:r w:rsidR="002B08BA">
        <w:t>и дорожной</w:t>
      </w:r>
      <w:r w:rsidRPr="004256BC">
        <w:t xml:space="preserve"> инфраструктурой</w:t>
      </w:r>
      <w:r w:rsidR="00082503" w:rsidRPr="004256BC">
        <w:t>.</w:t>
      </w:r>
    </w:p>
    <w:p w:rsidR="002771A5" w:rsidRPr="004256BC" w:rsidRDefault="009972CE" w:rsidP="00C4799F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Для достижения поставленной цели</w:t>
      </w:r>
      <w:r w:rsidR="002771A5" w:rsidRPr="004256BC">
        <w:rPr>
          <w:sz w:val="26"/>
          <w:szCs w:val="26"/>
        </w:rPr>
        <w:t xml:space="preserve"> муниципальной программы предполагается решение следующей задачи:</w:t>
      </w:r>
    </w:p>
    <w:p w:rsidR="002771A5" w:rsidRPr="004256BC" w:rsidRDefault="00E73E3F" w:rsidP="00C4799F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Строительство новых объектов коммунальной</w:t>
      </w:r>
      <w:r w:rsidR="002B08BA">
        <w:rPr>
          <w:sz w:val="26"/>
          <w:szCs w:val="26"/>
        </w:rPr>
        <w:t xml:space="preserve"> дорожной</w:t>
      </w:r>
      <w:r w:rsidRPr="004256BC">
        <w:rPr>
          <w:sz w:val="26"/>
          <w:szCs w:val="26"/>
        </w:rPr>
        <w:t xml:space="preserve"> инфраструктуры в</w:t>
      </w:r>
      <w:r w:rsidR="00376D72" w:rsidRPr="004256BC">
        <w:rPr>
          <w:sz w:val="26"/>
          <w:szCs w:val="26"/>
        </w:rPr>
        <w:t>одоснабжения, электроснабжения, внутриквартальных и</w:t>
      </w:r>
      <w:r w:rsidRPr="004256BC">
        <w:rPr>
          <w:sz w:val="26"/>
          <w:szCs w:val="26"/>
        </w:rPr>
        <w:t xml:space="preserve"> подъездных дорог к земельным участкам, предназначенных для бесплатного предоставления в собственность многодетным семьям.</w:t>
      </w:r>
    </w:p>
    <w:p w:rsidR="00E73E3F" w:rsidRPr="004256BC" w:rsidRDefault="00E73E3F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b/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 xml:space="preserve">3. </w:t>
      </w:r>
      <w:r w:rsidR="000C3697" w:rsidRPr="004256BC">
        <w:rPr>
          <w:b/>
          <w:sz w:val="26"/>
          <w:szCs w:val="26"/>
        </w:rPr>
        <w:t>И</w:t>
      </w:r>
      <w:r w:rsidRPr="004256BC">
        <w:rPr>
          <w:b/>
          <w:sz w:val="26"/>
          <w:szCs w:val="26"/>
        </w:rPr>
        <w:t>ндикаторы</w:t>
      </w:r>
      <w:r w:rsidR="00504EB2" w:rsidRPr="004256BC">
        <w:rPr>
          <w:b/>
          <w:sz w:val="26"/>
          <w:szCs w:val="26"/>
        </w:rPr>
        <w:t xml:space="preserve"> (</w:t>
      </w:r>
      <w:r w:rsidRPr="004256BC">
        <w:rPr>
          <w:b/>
          <w:sz w:val="26"/>
          <w:szCs w:val="26"/>
        </w:rPr>
        <w:t>пок</w:t>
      </w:r>
      <w:r w:rsidR="00C306C6" w:rsidRPr="004256BC">
        <w:rPr>
          <w:b/>
          <w:sz w:val="26"/>
          <w:szCs w:val="26"/>
        </w:rPr>
        <w:t>азатели</w:t>
      </w:r>
      <w:r w:rsidR="00504EB2" w:rsidRPr="004256BC">
        <w:rPr>
          <w:b/>
          <w:sz w:val="26"/>
          <w:szCs w:val="26"/>
        </w:rPr>
        <w:t xml:space="preserve">) </w:t>
      </w:r>
      <w:r w:rsidR="00C306C6" w:rsidRPr="004256BC">
        <w:rPr>
          <w:b/>
          <w:sz w:val="26"/>
          <w:szCs w:val="26"/>
        </w:rPr>
        <w:t>муниципальной программы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ab/>
        <w:t>Степень достижения цел</w:t>
      </w:r>
      <w:r w:rsidR="009510E0" w:rsidRPr="004256BC">
        <w:rPr>
          <w:sz w:val="26"/>
          <w:szCs w:val="26"/>
        </w:rPr>
        <w:t>и</w:t>
      </w:r>
      <w:r w:rsidRPr="004256BC">
        <w:rPr>
          <w:sz w:val="26"/>
          <w:szCs w:val="26"/>
        </w:rPr>
        <w:t xml:space="preserve"> и решения задач муниципальной программы определяется следующими индикаторами</w:t>
      </w:r>
      <w:r w:rsidR="009510E0" w:rsidRPr="004256BC">
        <w:rPr>
          <w:sz w:val="26"/>
          <w:szCs w:val="26"/>
        </w:rPr>
        <w:t xml:space="preserve"> и </w:t>
      </w:r>
      <w:r w:rsidRPr="004256BC">
        <w:rPr>
          <w:sz w:val="26"/>
          <w:szCs w:val="26"/>
        </w:rPr>
        <w:t>показателями.</w:t>
      </w:r>
    </w:p>
    <w:p w:rsidR="00603D51" w:rsidRPr="004256BC" w:rsidRDefault="000C3697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И</w:t>
      </w:r>
      <w:r w:rsidR="00603D51" w:rsidRPr="004256BC">
        <w:rPr>
          <w:sz w:val="26"/>
          <w:szCs w:val="26"/>
        </w:rPr>
        <w:t>ндикатор</w:t>
      </w:r>
      <w:r w:rsidR="006C2DC9" w:rsidRPr="004256BC">
        <w:rPr>
          <w:sz w:val="26"/>
          <w:szCs w:val="26"/>
        </w:rPr>
        <w:t>ы</w:t>
      </w:r>
      <w:r w:rsidR="00603D51" w:rsidRPr="004256BC">
        <w:rPr>
          <w:sz w:val="26"/>
          <w:szCs w:val="26"/>
        </w:rPr>
        <w:t>, характеризующи</w:t>
      </w:r>
      <w:r w:rsidR="006C2DC9" w:rsidRPr="004256BC">
        <w:rPr>
          <w:sz w:val="26"/>
          <w:szCs w:val="26"/>
        </w:rPr>
        <w:t>е</w:t>
      </w:r>
      <w:r w:rsidR="00603D51" w:rsidRPr="004256BC">
        <w:rPr>
          <w:sz w:val="26"/>
          <w:szCs w:val="26"/>
        </w:rPr>
        <w:t xml:space="preserve"> достижение цели муниципальной программы:</w:t>
      </w:r>
    </w:p>
    <w:p w:rsidR="00DB1B42" w:rsidRPr="004256BC" w:rsidRDefault="00DB1B42" w:rsidP="004256BC">
      <w:pPr>
        <w:tabs>
          <w:tab w:val="left" w:pos="122"/>
          <w:tab w:val="left" w:pos="352"/>
        </w:tabs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- </w:t>
      </w:r>
      <w:r w:rsidR="005B63D0" w:rsidRPr="004256BC">
        <w:rPr>
          <w:sz w:val="26"/>
          <w:szCs w:val="26"/>
        </w:rPr>
        <w:t xml:space="preserve">Доведение уровня обеспеченности объектами </w:t>
      </w:r>
      <w:r w:rsidR="004256BC" w:rsidRPr="004256BC">
        <w:rPr>
          <w:sz w:val="26"/>
          <w:szCs w:val="26"/>
        </w:rPr>
        <w:t>водоснабжения земельных</w:t>
      </w:r>
      <w:r w:rsidR="005B63D0" w:rsidRPr="004256BC">
        <w:rPr>
          <w:sz w:val="26"/>
          <w:szCs w:val="26"/>
        </w:rPr>
        <w:t xml:space="preserve"> участков, выделяемых семьям, имеющим трех и более детей с 0 % в 201</w:t>
      </w:r>
      <w:r w:rsidR="00B5089B">
        <w:rPr>
          <w:sz w:val="26"/>
          <w:szCs w:val="26"/>
        </w:rPr>
        <w:t>7</w:t>
      </w:r>
      <w:r w:rsidR="005B63D0" w:rsidRPr="004256BC">
        <w:rPr>
          <w:sz w:val="26"/>
          <w:szCs w:val="26"/>
        </w:rPr>
        <w:t xml:space="preserve"> году до 100 % к 2021 году</w:t>
      </w:r>
      <w:r w:rsidRPr="004256BC">
        <w:rPr>
          <w:sz w:val="26"/>
          <w:szCs w:val="26"/>
        </w:rPr>
        <w:t>;</w:t>
      </w:r>
    </w:p>
    <w:p w:rsidR="00DB1B42" w:rsidRPr="004256BC" w:rsidRDefault="00DB1B42" w:rsidP="004256BC">
      <w:pPr>
        <w:tabs>
          <w:tab w:val="left" w:pos="122"/>
          <w:tab w:val="left" w:pos="352"/>
        </w:tabs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- Доведение уровня обеспеченности объектами электроснабжения  земельных участков, выделяемых семьям, имеющим трех и более детей с </w:t>
      </w:r>
      <w:r w:rsidR="005809A8">
        <w:rPr>
          <w:sz w:val="26"/>
          <w:szCs w:val="26"/>
        </w:rPr>
        <w:t>0</w:t>
      </w:r>
      <w:r w:rsidRPr="004256BC">
        <w:rPr>
          <w:sz w:val="26"/>
          <w:szCs w:val="26"/>
        </w:rPr>
        <w:t xml:space="preserve"> участков в 201</w:t>
      </w:r>
      <w:r w:rsidR="00B5089B">
        <w:rPr>
          <w:sz w:val="26"/>
          <w:szCs w:val="26"/>
        </w:rPr>
        <w:t>7</w:t>
      </w:r>
      <w:r w:rsidRPr="004256BC">
        <w:rPr>
          <w:sz w:val="26"/>
          <w:szCs w:val="26"/>
        </w:rPr>
        <w:t xml:space="preserve"> году до  1</w:t>
      </w:r>
      <w:r w:rsidR="00237689">
        <w:rPr>
          <w:sz w:val="26"/>
          <w:szCs w:val="26"/>
        </w:rPr>
        <w:t>49</w:t>
      </w:r>
      <w:r w:rsidRPr="004256BC">
        <w:rPr>
          <w:sz w:val="26"/>
          <w:szCs w:val="26"/>
        </w:rPr>
        <w:t xml:space="preserve"> участков к 2021 году;</w:t>
      </w:r>
    </w:p>
    <w:p w:rsidR="00DB1B42" w:rsidRPr="004256BC" w:rsidRDefault="00DB1B42" w:rsidP="004256BC">
      <w:pPr>
        <w:tabs>
          <w:tab w:val="left" w:pos="122"/>
          <w:tab w:val="left" w:pos="352"/>
        </w:tabs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- Доведение уровня обеспеченности автомобильными дорогами  земельных участков, выделяемых семьям, имеющим трех и более детей с </w:t>
      </w:r>
      <w:r w:rsidR="005809A8">
        <w:rPr>
          <w:sz w:val="26"/>
          <w:szCs w:val="26"/>
        </w:rPr>
        <w:t>0</w:t>
      </w:r>
      <w:r w:rsidRPr="004256BC">
        <w:rPr>
          <w:sz w:val="26"/>
          <w:szCs w:val="26"/>
        </w:rPr>
        <w:t xml:space="preserve"> участков в 2016 году до 1</w:t>
      </w:r>
      <w:r w:rsidR="00237689">
        <w:rPr>
          <w:sz w:val="26"/>
          <w:szCs w:val="26"/>
        </w:rPr>
        <w:t>49</w:t>
      </w:r>
      <w:r w:rsidRPr="004256BC">
        <w:rPr>
          <w:sz w:val="26"/>
          <w:szCs w:val="26"/>
        </w:rPr>
        <w:t xml:space="preserve"> участков к 2021 году.</w:t>
      </w:r>
    </w:p>
    <w:p w:rsidR="002771A5" w:rsidRPr="004256BC" w:rsidRDefault="000C3697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lastRenderedPageBreak/>
        <w:t>П</w:t>
      </w:r>
      <w:r w:rsidR="002771A5" w:rsidRPr="004256BC">
        <w:rPr>
          <w:sz w:val="26"/>
          <w:szCs w:val="26"/>
        </w:rPr>
        <w:t>оказатели, характеризующие достижение цел</w:t>
      </w:r>
      <w:r w:rsidR="00843644" w:rsidRPr="004256BC">
        <w:rPr>
          <w:sz w:val="26"/>
          <w:szCs w:val="26"/>
        </w:rPr>
        <w:t>и</w:t>
      </w:r>
      <w:r w:rsidR="002771A5" w:rsidRPr="004256BC">
        <w:rPr>
          <w:sz w:val="26"/>
          <w:szCs w:val="26"/>
        </w:rPr>
        <w:t xml:space="preserve"> муниципальной программы:</w:t>
      </w:r>
    </w:p>
    <w:p w:rsidR="00376D72" w:rsidRPr="004256BC" w:rsidRDefault="006C2DC9" w:rsidP="004256BC">
      <w:pPr>
        <w:pStyle w:val="af0"/>
        <w:tabs>
          <w:tab w:val="left" w:pos="405"/>
        </w:tabs>
        <w:autoSpaceDE w:val="0"/>
        <w:spacing w:line="276" w:lineRule="auto"/>
        <w:ind w:left="0" w:firstLine="709"/>
        <w:rPr>
          <w:rFonts w:eastAsia="Arial"/>
          <w:sz w:val="26"/>
          <w:szCs w:val="26"/>
        </w:rPr>
      </w:pPr>
      <w:r w:rsidRPr="004256BC">
        <w:rPr>
          <w:color w:val="000000"/>
          <w:sz w:val="26"/>
          <w:szCs w:val="26"/>
        </w:rPr>
        <w:t xml:space="preserve">- </w:t>
      </w:r>
      <w:r w:rsidR="00376D72" w:rsidRPr="004256BC">
        <w:rPr>
          <w:color w:val="000000"/>
          <w:sz w:val="26"/>
          <w:szCs w:val="26"/>
        </w:rPr>
        <w:t xml:space="preserve">Разработка проектно-сметной документации </w:t>
      </w:r>
      <w:r w:rsidR="00376D72" w:rsidRPr="004256BC">
        <w:rPr>
          <w:sz w:val="26"/>
          <w:szCs w:val="26"/>
        </w:rPr>
        <w:t>на строительство инженерных сетей</w:t>
      </w:r>
      <w:r w:rsidR="007E2DAD" w:rsidRPr="004256BC">
        <w:rPr>
          <w:sz w:val="26"/>
          <w:szCs w:val="26"/>
        </w:rPr>
        <w:t xml:space="preserve"> (водоснабжения, электроснабжения) </w:t>
      </w:r>
      <w:r w:rsidR="00376D72" w:rsidRPr="004256BC">
        <w:rPr>
          <w:sz w:val="26"/>
          <w:szCs w:val="26"/>
        </w:rPr>
        <w:t>с прохождением государственной экспертизы проектно-сметной документации</w:t>
      </w:r>
      <w:r w:rsidR="00EF0246" w:rsidRPr="004256BC">
        <w:rPr>
          <w:sz w:val="26"/>
          <w:szCs w:val="26"/>
        </w:rPr>
        <w:t xml:space="preserve"> </w:t>
      </w:r>
      <w:r w:rsidR="00376D72" w:rsidRPr="004256BC">
        <w:rPr>
          <w:sz w:val="26"/>
          <w:szCs w:val="26"/>
        </w:rPr>
        <w:t>и результатов</w:t>
      </w:r>
      <w:r w:rsidR="00EF0246" w:rsidRPr="004256BC">
        <w:rPr>
          <w:sz w:val="26"/>
          <w:szCs w:val="26"/>
        </w:rPr>
        <w:t xml:space="preserve"> </w:t>
      </w:r>
      <w:r w:rsidR="00376D72" w:rsidRPr="004256BC">
        <w:rPr>
          <w:sz w:val="26"/>
          <w:szCs w:val="26"/>
        </w:rPr>
        <w:t xml:space="preserve"> инженерных изысканий</w:t>
      </w:r>
      <w:r w:rsidR="00817EA1" w:rsidRPr="004256BC">
        <w:rPr>
          <w:sz w:val="26"/>
          <w:szCs w:val="26"/>
        </w:rPr>
        <w:t xml:space="preserve"> с 0</w:t>
      </w:r>
      <w:r w:rsidR="00EF0246" w:rsidRPr="004256BC">
        <w:rPr>
          <w:sz w:val="26"/>
          <w:szCs w:val="26"/>
        </w:rPr>
        <w:t xml:space="preserve"> </w:t>
      </w:r>
      <w:r w:rsidR="00817EA1" w:rsidRPr="004256BC">
        <w:rPr>
          <w:sz w:val="26"/>
          <w:szCs w:val="26"/>
        </w:rPr>
        <w:t xml:space="preserve"> проектов </w:t>
      </w:r>
      <w:r w:rsidR="00EF0246" w:rsidRPr="004256BC">
        <w:rPr>
          <w:sz w:val="26"/>
          <w:szCs w:val="26"/>
        </w:rPr>
        <w:t xml:space="preserve"> </w:t>
      </w:r>
      <w:r w:rsidR="00817EA1" w:rsidRPr="004256BC">
        <w:rPr>
          <w:sz w:val="26"/>
          <w:szCs w:val="26"/>
        </w:rPr>
        <w:t>в 201</w:t>
      </w:r>
      <w:r w:rsidR="00B5089B">
        <w:rPr>
          <w:sz w:val="26"/>
          <w:szCs w:val="26"/>
        </w:rPr>
        <w:t>7</w:t>
      </w:r>
      <w:r w:rsidR="00817EA1" w:rsidRPr="004256BC">
        <w:rPr>
          <w:sz w:val="26"/>
          <w:szCs w:val="26"/>
        </w:rPr>
        <w:t xml:space="preserve"> году до </w:t>
      </w:r>
      <w:r w:rsidR="005809A8">
        <w:rPr>
          <w:sz w:val="26"/>
          <w:szCs w:val="26"/>
        </w:rPr>
        <w:t>5</w:t>
      </w:r>
      <w:r w:rsidR="00817EA1" w:rsidRPr="004256BC">
        <w:rPr>
          <w:sz w:val="26"/>
          <w:szCs w:val="26"/>
        </w:rPr>
        <w:t xml:space="preserve"> проектов к 2021 году</w:t>
      </w:r>
      <w:r w:rsidR="00376D72" w:rsidRPr="004256BC">
        <w:rPr>
          <w:sz w:val="26"/>
          <w:szCs w:val="26"/>
        </w:rPr>
        <w:t xml:space="preserve">;  </w:t>
      </w:r>
    </w:p>
    <w:p w:rsidR="00376D72" w:rsidRPr="004256BC" w:rsidRDefault="00376D72" w:rsidP="004256BC">
      <w:pPr>
        <w:pStyle w:val="af0"/>
        <w:autoSpaceDE w:val="0"/>
        <w:spacing w:line="276" w:lineRule="auto"/>
        <w:ind w:left="0" w:firstLine="709"/>
        <w:rPr>
          <w:rFonts w:eastAsia="Arial"/>
          <w:sz w:val="26"/>
          <w:szCs w:val="26"/>
        </w:rPr>
      </w:pPr>
      <w:r w:rsidRPr="004256BC">
        <w:rPr>
          <w:color w:val="000000"/>
          <w:sz w:val="26"/>
          <w:szCs w:val="26"/>
        </w:rPr>
        <w:t>-</w:t>
      </w:r>
      <w:r w:rsidR="006C2DC9" w:rsidRPr="004256BC">
        <w:rPr>
          <w:color w:val="000000"/>
          <w:sz w:val="26"/>
          <w:szCs w:val="26"/>
        </w:rPr>
        <w:t xml:space="preserve"> </w:t>
      </w:r>
      <w:r w:rsidRPr="004256BC">
        <w:rPr>
          <w:color w:val="000000"/>
          <w:sz w:val="26"/>
          <w:szCs w:val="26"/>
        </w:rPr>
        <w:t>Разработка проектно-сметной документации на строительство дорожной инфраструктуры с</w:t>
      </w:r>
      <w:r w:rsidR="00D7632B" w:rsidRPr="004256BC">
        <w:rPr>
          <w:sz w:val="26"/>
          <w:szCs w:val="26"/>
        </w:rPr>
        <w:t xml:space="preserve"> прохождением </w:t>
      </w:r>
      <w:r w:rsidRPr="004256BC">
        <w:rPr>
          <w:sz w:val="26"/>
          <w:szCs w:val="26"/>
        </w:rPr>
        <w:t>государственной экспертизы проектно-сметной документации и результатов</w:t>
      </w:r>
      <w:r w:rsidR="00EF0246" w:rsidRPr="004256BC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>инженерных</w:t>
      </w:r>
      <w:r w:rsidR="00EF0246" w:rsidRPr="004256BC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>изысканий</w:t>
      </w:r>
      <w:r w:rsidR="00817EA1" w:rsidRPr="004256BC">
        <w:rPr>
          <w:sz w:val="26"/>
          <w:szCs w:val="26"/>
        </w:rPr>
        <w:t xml:space="preserve"> с </w:t>
      </w:r>
      <w:r w:rsidR="00D30ACD" w:rsidRPr="004256BC">
        <w:rPr>
          <w:sz w:val="26"/>
          <w:szCs w:val="26"/>
        </w:rPr>
        <w:t>0</w:t>
      </w:r>
      <w:r w:rsidR="00817EA1" w:rsidRPr="004256BC">
        <w:rPr>
          <w:sz w:val="26"/>
          <w:szCs w:val="26"/>
        </w:rPr>
        <w:t xml:space="preserve"> проект</w:t>
      </w:r>
      <w:r w:rsidR="00D30ACD" w:rsidRPr="004256BC">
        <w:rPr>
          <w:sz w:val="26"/>
          <w:szCs w:val="26"/>
        </w:rPr>
        <w:t>ов</w:t>
      </w:r>
      <w:r w:rsidR="00817EA1" w:rsidRPr="004256BC">
        <w:rPr>
          <w:sz w:val="26"/>
          <w:szCs w:val="26"/>
        </w:rPr>
        <w:t xml:space="preserve"> в 201</w:t>
      </w:r>
      <w:r w:rsidR="00B5089B">
        <w:rPr>
          <w:sz w:val="26"/>
          <w:szCs w:val="26"/>
        </w:rPr>
        <w:t>7</w:t>
      </w:r>
      <w:r w:rsidR="00817EA1" w:rsidRPr="004256BC">
        <w:rPr>
          <w:sz w:val="26"/>
          <w:szCs w:val="26"/>
        </w:rPr>
        <w:t xml:space="preserve"> году до 3 проектов к 2021 году</w:t>
      </w:r>
      <w:r w:rsidRPr="004256BC">
        <w:rPr>
          <w:sz w:val="26"/>
          <w:szCs w:val="26"/>
        </w:rPr>
        <w:t xml:space="preserve">; </w:t>
      </w:r>
    </w:p>
    <w:p w:rsidR="00376D72" w:rsidRPr="004256BC" w:rsidRDefault="00376D72" w:rsidP="004256BC">
      <w:pPr>
        <w:pStyle w:val="af0"/>
        <w:tabs>
          <w:tab w:val="left" w:pos="405"/>
        </w:tabs>
        <w:autoSpaceDE w:val="0"/>
        <w:spacing w:line="276" w:lineRule="auto"/>
        <w:ind w:left="0" w:firstLine="709"/>
        <w:rPr>
          <w:rFonts w:eastAsia="Arial"/>
          <w:sz w:val="26"/>
          <w:szCs w:val="26"/>
        </w:rPr>
      </w:pPr>
      <w:r w:rsidRPr="004256BC">
        <w:rPr>
          <w:rFonts w:eastAsia="Arial"/>
          <w:sz w:val="26"/>
          <w:szCs w:val="26"/>
        </w:rPr>
        <w:t>- Строительство объектов инженерной и дорожной инфраструктуры:</w:t>
      </w:r>
    </w:p>
    <w:p w:rsidR="00817EA1" w:rsidRPr="004256BC" w:rsidRDefault="00376D72" w:rsidP="004256BC">
      <w:pPr>
        <w:pStyle w:val="af0"/>
        <w:autoSpaceDE w:val="0"/>
        <w:spacing w:line="276" w:lineRule="auto"/>
        <w:ind w:left="0" w:firstLine="709"/>
        <w:rPr>
          <w:rFonts w:eastAsia="Arial"/>
          <w:sz w:val="26"/>
          <w:szCs w:val="26"/>
        </w:rPr>
      </w:pPr>
      <w:r w:rsidRPr="004256BC">
        <w:rPr>
          <w:rFonts w:eastAsia="Arial"/>
          <w:sz w:val="26"/>
          <w:szCs w:val="26"/>
        </w:rPr>
        <w:t>- </w:t>
      </w:r>
      <w:r w:rsidR="00817EA1" w:rsidRPr="004256BC">
        <w:rPr>
          <w:rFonts w:eastAsia="Arial"/>
          <w:sz w:val="26"/>
          <w:szCs w:val="26"/>
        </w:rPr>
        <w:t>скважинные водозаборы, с 0 скважин в 201</w:t>
      </w:r>
      <w:r w:rsidR="00B5089B">
        <w:rPr>
          <w:rFonts w:eastAsia="Arial"/>
          <w:sz w:val="26"/>
          <w:szCs w:val="26"/>
        </w:rPr>
        <w:t>7</w:t>
      </w:r>
      <w:r w:rsidR="00817EA1" w:rsidRPr="004256BC">
        <w:rPr>
          <w:rFonts w:eastAsia="Arial"/>
          <w:sz w:val="26"/>
          <w:szCs w:val="26"/>
        </w:rPr>
        <w:t xml:space="preserve"> году до 1</w:t>
      </w:r>
      <w:r w:rsidR="00237689">
        <w:rPr>
          <w:rFonts w:eastAsia="Arial"/>
          <w:sz w:val="26"/>
          <w:szCs w:val="26"/>
        </w:rPr>
        <w:t>49</w:t>
      </w:r>
      <w:r w:rsidR="00817EA1" w:rsidRPr="004256BC">
        <w:rPr>
          <w:rFonts w:eastAsia="Arial"/>
          <w:sz w:val="26"/>
          <w:szCs w:val="26"/>
        </w:rPr>
        <w:t xml:space="preserve"> скважин к 2021 году;</w:t>
      </w:r>
    </w:p>
    <w:p w:rsidR="00817EA1" w:rsidRPr="004256BC" w:rsidRDefault="00817EA1" w:rsidP="004256BC">
      <w:pPr>
        <w:pStyle w:val="af0"/>
        <w:autoSpaceDE w:val="0"/>
        <w:spacing w:line="276" w:lineRule="auto"/>
        <w:ind w:left="0" w:firstLine="709"/>
        <w:rPr>
          <w:rFonts w:eastAsia="Arial"/>
          <w:sz w:val="26"/>
          <w:szCs w:val="26"/>
        </w:rPr>
      </w:pPr>
      <w:r w:rsidRPr="004256BC">
        <w:rPr>
          <w:rFonts w:eastAsia="Arial"/>
          <w:sz w:val="26"/>
          <w:szCs w:val="26"/>
        </w:rPr>
        <w:t>- линии электропередач с 0 метров в 201</w:t>
      </w:r>
      <w:r w:rsidR="00B5089B">
        <w:rPr>
          <w:rFonts w:eastAsia="Arial"/>
          <w:sz w:val="26"/>
          <w:szCs w:val="26"/>
        </w:rPr>
        <w:t>7</w:t>
      </w:r>
      <w:r w:rsidRPr="004256BC">
        <w:rPr>
          <w:rFonts w:eastAsia="Arial"/>
          <w:sz w:val="26"/>
          <w:szCs w:val="26"/>
        </w:rPr>
        <w:t xml:space="preserve"> году до 4750 м к 2021 году;</w:t>
      </w:r>
    </w:p>
    <w:p w:rsidR="00817EA1" w:rsidRPr="004256BC" w:rsidRDefault="00817EA1" w:rsidP="004256BC">
      <w:pPr>
        <w:pStyle w:val="af0"/>
        <w:autoSpaceDE w:val="0"/>
        <w:spacing w:line="276" w:lineRule="auto"/>
        <w:ind w:left="0" w:firstLine="709"/>
        <w:rPr>
          <w:rFonts w:eastAsia="Arial"/>
          <w:sz w:val="26"/>
          <w:szCs w:val="26"/>
        </w:rPr>
      </w:pPr>
      <w:r w:rsidRPr="004256BC">
        <w:rPr>
          <w:rFonts w:eastAsia="Arial"/>
          <w:sz w:val="26"/>
          <w:szCs w:val="26"/>
        </w:rPr>
        <w:t>- </w:t>
      </w:r>
      <w:r w:rsidRPr="004256BC">
        <w:rPr>
          <w:sz w:val="26"/>
          <w:szCs w:val="26"/>
        </w:rPr>
        <w:t>проезды и подъездные автомобильные дороги</w:t>
      </w:r>
      <w:r w:rsidRPr="004256BC">
        <w:rPr>
          <w:rFonts w:eastAsia="Arial"/>
          <w:sz w:val="26"/>
          <w:szCs w:val="26"/>
        </w:rPr>
        <w:t xml:space="preserve">  с 0 метров в 201</w:t>
      </w:r>
      <w:r w:rsidR="00B5089B">
        <w:rPr>
          <w:rFonts w:eastAsia="Arial"/>
          <w:sz w:val="26"/>
          <w:szCs w:val="26"/>
        </w:rPr>
        <w:t>7</w:t>
      </w:r>
      <w:r w:rsidRPr="004256BC">
        <w:rPr>
          <w:rFonts w:eastAsia="Arial"/>
          <w:sz w:val="26"/>
          <w:szCs w:val="26"/>
        </w:rPr>
        <w:t xml:space="preserve"> году до 671</w:t>
      </w:r>
      <w:r w:rsidR="00F14103">
        <w:rPr>
          <w:rFonts w:eastAsia="Arial"/>
          <w:sz w:val="26"/>
          <w:szCs w:val="26"/>
        </w:rPr>
        <w:t>5</w:t>
      </w:r>
      <w:r w:rsidRPr="004256BC">
        <w:rPr>
          <w:rFonts w:eastAsia="Arial"/>
          <w:sz w:val="26"/>
          <w:szCs w:val="26"/>
        </w:rPr>
        <w:t xml:space="preserve"> м к 2021 году.</w:t>
      </w:r>
    </w:p>
    <w:p w:rsidR="002771A5" w:rsidRPr="004256BC" w:rsidRDefault="000C3697" w:rsidP="004256BC">
      <w:pPr>
        <w:pStyle w:val="af0"/>
        <w:autoSpaceDE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И</w:t>
      </w:r>
      <w:r w:rsidR="00CB7A9F" w:rsidRPr="004256BC">
        <w:rPr>
          <w:sz w:val="26"/>
          <w:szCs w:val="26"/>
        </w:rPr>
        <w:t xml:space="preserve">ндикаторы </w:t>
      </w:r>
      <w:r w:rsidR="002771A5" w:rsidRPr="004256BC">
        <w:rPr>
          <w:sz w:val="26"/>
          <w:szCs w:val="26"/>
        </w:rPr>
        <w:t xml:space="preserve"> </w:t>
      </w:r>
      <w:r w:rsidR="00CB7A9F" w:rsidRPr="004256BC">
        <w:rPr>
          <w:sz w:val="26"/>
          <w:szCs w:val="26"/>
        </w:rPr>
        <w:t>(</w:t>
      </w:r>
      <w:r w:rsidR="002771A5" w:rsidRPr="004256BC">
        <w:rPr>
          <w:sz w:val="26"/>
          <w:szCs w:val="26"/>
        </w:rPr>
        <w:t>показатели</w:t>
      </w:r>
      <w:r w:rsidR="00CB7A9F" w:rsidRPr="004256BC">
        <w:rPr>
          <w:sz w:val="26"/>
          <w:szCs w:val="26"/>
        </w:rPr>
        <w:t>)</w:t>
      </w:r>
      <w:r w:rsidR="002771A5" w:rsidRPr="004256BC">
        <w:rPr>
          <w:sz w:val="26"/>
          <w:szCs w:val="26"/>
        </w:rPr>
        <w:t xml:space="preserve"> муниципальной прогр</w:t>
      </w:r>
      <w:r w:rsidR="00082503" w:rsidRPr="004256BC">
        <w:rPr>
          <w:sz w:val="26"/>
          <w:szCs w:val="26"/>
        </w:rPr>
        <w:t>аммы соответствуют ее цели и задаче</w:t>
      </w:r>
      <w:r w:rsidR="002771A5" w:rsidRPr="004256BC">
        <w:rPr>
          <w:sz w:val="26"/>
          <w:szCs w:val="26"/>
        </w:rPr>
        <w:t xml:space="preserve">. </w:t>
      </w:r>
    </w:p>
    <w:p w:rsidR="002771A5" w:rsidRPr="004256BC" w:rsidRDefault="003156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Сведения об индикаторах (показателях) </w:t>
      </w:r>
      <w:r w:rsidR="002771A5" w:rsidRPr="004256BC">
        <w:rPr>
          <w:sz w:val="26"/>
          <w:szCs w:val="26"/>
        </w:rPr>
        <w:t xml:space="preserve">муниципальной программы, указаны в приложении №1 к муниципальной программе. 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ind w:left="0" w:right="-2"/>
        <w:jc w:val="center"/>
        <w:rPr>
          <w:sz w:val="26"/>
          <w:szCs w:val="26"/>
        </w:rPr>
      </w:pPr>
      <w:r w:rsidRPr="004256BC">
        <w:rPr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right="-2" w:firstLine="720"/>
        <w:rPr>
          <w:sz w:val="26"/>
          <w:szCs w:val="26"/>
        </w:rPr>
      </w:pPr>
    </w:p>
    <w:p w:rsidR="002771A5" w:rsidRPr="004256BC" w:rsidRDefault="002771A5" w:rsidP="004256B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 Муниципальная программа состоит из отдельных мероприятий, направленных на достижение поставленн</w:t>
      </w:r>
      <w:r w:rsidR="00843644" w:rsidRPr="004256BC">
        <w:rPr>
          <w:sz w:val="26"/>
          <w:szCs w:val="26"/>
        </w:rPr>
        <w:t>ой</w:t>
      </w:r>
      <w:r w:rsidRPr="004256BC">
        <w:rPr>
          <w:sz w:val="26"/>
          <w:szCs w:val="26"/>
        </w:rPr>
        <w:t xml:space="preserve"> цел</w:t>
      </w:r>
      <w:r w:rsidR="00843644" w:rsidRPr="004256BC">
        <w:rPr>
          <w:sz w:val="26"/>
          <w:szCs w:val="26"/>
        </w:rPr>
        <w:t>и</w:t>
      </w:r>
      <w:r w:rsidRPr="004256BC">
        <w:rPr>
          <w:sz w:val="26"/>
          <w:szCs w:val="26"/>
        </w:rPr>
        <w:t xml:space="preserve"> муниципальной программы.</w:t>
      </w:r>
    </w:p>
    <w:p w:rsidR="002771A5" w:rsidRPr="004256BC" w:rsidRDefault="002771A5" w:rsidP="004256B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В соответствии с целевой направленностью муниципальной программы предусматривается реализация следующих мероприятий:</w:t>
      </w:r>
    </w:p>
    <w:p w:rsidR="002771A5" w:rsidRPr="004256BC" w:rsidRDefault="002771A5" w:rsidP="004256BC">
      <w:pPr>
        <w:pStyle w:val="a3"/>
        <w:numPr>
          <w:ilvl w:val="0"/>
          <w:numId w:val="27"/>
        </w:numPr>
        <w:tabs>
          <w:tab w:val="clear" w:pos="720"/>
          <w:tab w:val="left" w:pos="993"/>
        </w:tabs>
        <w:spacing w:line="276" w:lineRule="auto"/>
        <w:ind w:left="0" w:firstLine="709"/>
        <w:jc w:val="both"/>
      </w:pPr>
      <w:r w:rsidRPr="004256BC">
        <w:t>Строительство объектов водоснабжения;</w:t>
      </w:r>
    </w:p>
    <w:p w:rsidR="002771A5" w:rsidRPr="004256BC" w:rsidRDefault="002771A5" w:rsidP="004256BC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4256BC">
        <w:t>Строительство объектов энергоснабжения;</w:t>
      </w:r>
    </w:p>
    <w:p w:rsidR="002771A5" w:rsidRPr="004256BC" w:rsidRDefault="002771A5" w:rsidP="004256BC">
      <w:pPr>
        <w:pStyle w:val="a3"/>
        <w:numPr>
          <w:ilvl w:val="0"/>
          <w:numId w:val="27"/>
        </w:numPr>
        <w:tabs>
          <w:tab w:val="left" w:pos="993"/>
        </w:tabs>
        <w:spacing w:line="276" w:lineRule="auto"/>
        <w:ind w:left="0" w:firstLine="709"/>
        <w:jc w:val="both"/>
      </w:pPr>
      <w:r w:rsidRPr="004256BC">
        <w:t>Строительство</w:t>
      </w:r>
      <w:r w:rsidR="00871DAE" w:rsidRPr="004256BC">
        <w:t xml:space="preserve"> </w:t>
      </w:r>
      <w:r w:rsidR="00FA2983" w:rsidRPr="004256BC">
        <w:t>проездов и подъездных автомобильных дорог</w:t>
      </w:r>
      <w:r w:rsidRPr="004256BC">
        <w:t>.</w:t>
      </w:r>
    </w:p>
    <w:p w:rsidR="00431522" w:rsidRPr="004256BC" w:rsidRDefault="00431522" w:rsidP="004256B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Для реализации мероприятий муниципальной программы предусматривается:</w:t>
      </w:r>
    </w:p>
    <w:p w:rsidR="008C61F2" w:rsidRPr="004256BC" w:rsidRDefault="008C61F2" w:rsidP="004256BC">
      <w:pPr>
        <w:pStyle w:val="af0"/>
        <w:tabs>
          <w:tab w:val="left" w:pos="405"/>
          <w:tab w:val="left" w:pos="993"/>
        </w:tabs>
        <w:autoSpaceDE w:val="0"/>
        <w:spacing w:line="276" w:lineRule="auto"/>
        <w:ind w:left="0" w:firstLine="709"/>
        <w:rPr>
          <w:rFonts w:eastAsia="Arial"/>
          <w:sz w:val="26"/>
          <w:szCs w:val="26"/>
        </w:rPr>
      </w:pPr>
      <w:r w:rsidRPr="004256BC">
        <w:rPr>
          <w:color w:val="000000"/>
          <w:sz w:val="26"/>
          <w:szCs w:val="26"/>
        </w:rPr>
        <w:tab/>
        <w:t>а)</w:t>
      </w:r>
      <w:r w:rsidR="003156A5" w:rsidRPr="004256BC">
        <w:rPr>
          <w:color w:val="000000"/>
          <w:sz w:val="26"/>
          <w:szCs w:val="26"/>
        </w:rPr>
        <w:t xml:space="preserve"> </w:t>
      </w:r>
      <w:r w:rsidRPr="004256BC">
        <w:rPr>
          <w:color w:val="000000"/>
          <w:sz w:val="26"/>
          <w:szCs w:val="26"/>
        </w:rPr>
        <w:t xml:space="preserve">разработка проектно-сметной документации </w:t>
      </w:r>
      <w:r w:rsidRPr="004256BC">
        <w:rPr>
          <w:sz w:val="26"/>
          <w:szCs w:val="26"/>
        </w:rPr>
        <w:t>на строительство инженерных сетей</w:t>
      </w:r>
      <w:r w:rsidR="00EF0246" w:rsidRPr="004256BC">
        <w:rPr>
          <w:sz w:val="26"/>
          <w:szCs w:val="26"/>
        </w:rPr>
        <w:t xml:space="preserve"> с прохождением государственной  экспертизы проектно – сметной документации и результатов инженерных изысканий</w:t>
      </w:r>
      <w:r w:rsidRPr="004256BC">
        <w:rPr>
          <w:sz w:val="26"/>
          <w:szCs w:val="26"/>
        </w:rPr>
        <w:t xml:space="preserve">;  </w:t>
      </w:r>
    </w:p>
    <w:p w:rsidR="008C61F2" w:rsidRPr="004256BC" w:rsidRDefault="008C61F2" w:rsidP="004256BC">
      <w:pPr>
        <w:pStyle w:val="af0"/>
        <w:tabs>
          <w:tab w:val="left" w:pos="709"/>
          <w:tab w:val="left" w:pos="993"/>
        </w:tabs>
        <w:autoSpaceDE w:val="0"/>
        <w:spacing w:line="276" w:lineRule="auto"/>
        <w:ind w:left="0" w:firstLine="709"/>
        <w:rPr>
          <w:rFonts w:eastAsia="Arial"/>
          <w:sz w:val="26"/>
          <w:szCs w:val="26"/>
        </w:rPr>
      </w:pPr>
      <w:r w:rsidRPr="004256BC">
        <w:rPr>
          <w:color w:val="000000"/>
          <w:sz w:val="26"/>
          <w:szCs w:val="26"/>
        </w:rPr>
        <w:t>б)</w:t>
      </w:r>
      <w:r w:rsidR="003156A5" w:rsidRPr="004256BC">
        <w:rPr>
          <w:color w:val="000000"/>
          <w:sz w:val="26"/>
          <w:szCs w:val="26"/>
        </w:rPr>
        <w:t xml:space="preserve"> </w:t>
      </w:r>
      <w:r w:rsidRPr="004256BC">
        <w:rPr>
          <w:color w:val="000000"/>
          <w:sz w:val="26"/>
          <w:szCs w:val="26"/>
        </w:rPr>
        <w:t>разработка проектно-сметной документации на строительство дорожной инфраструктуры с</w:t>
      </w:r>
      <w:r w:rsidRPr="004256BC">
        <w:rPr>
          <w:sz w:val="26"/>
          <w:szCs w:val="26"/>
        </w:rPr>
        <w:t xml:space="preserve"> прохождением государственной</w:t>
      </w:r>
      <w:r w:rsidR="00D7632B" w:rsidRPr="004256BC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>экспертизы</w:t>
      </w:r>
      <w:r w:rsidR="00EF0246" w:rsidRPr="004256BC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 xml:space="preserve">проектно-сметной </w:t>
      </w:r>
      <w:r w:rsidR="00EF0246" w:rsidRPr="004256BC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>документации</w:t>
      </w:r>
      <w:r w:rsidR="00EF0246" w:rsidRPr="004256BC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>и результатов инженерных</w:t>
      </w:r>
      <w:r w:rsidR="00EF0246" w:rsidRPr="004256BC">
        <w:rPr>
          <w:sz w:val="26"/>
          <w:szCs w:val="26"/>
        </w:rPr>
        <w:t xml:space="preserve"> </w:t>
      </w:r>
      <w:r w:rsidRPr="004256BC">
        <w:rPr>
          <w:sz w:val="26"/>
          <w:szCs w:val="26"/>
        </w:rPr>
        <w:t xml:space="preserve"> изысканий; </w:t>
      </w:r>
    </w:p>
    <w:p w:rsidR="002771A5" w:rsidRPr="004256BC" w:rsidRDefault="002771A5" w:rsidP="004256B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Ответственный исполнитель муниципальной программы - отдел архитектуры и строительства администрации Дальнегорского городского округа, соисполнители </w:t>
      </w:r>
      <w:r w:rsidR="008C61F2" w:rsidRPr="004256BC">
        <w:rPr>
          <w:sz w:val="26"/>
          <w:szCs w:val="26"/>
        </w:rPr>
        <w:t xml:space="preserve">– </w:t>
      </w:r>
      <w:r w:rsidR="006B20E3">
        <w:rPr>
          <w:sz w:val="26"/>
          <w:szCs w:val="26"/>
        </w:rPr>
        <w:t>не предусмотрены</w:t>
      </w:r>
      <w:r w:rsidR="008C61F2" w:rsidRPr="004256BC">
        <w:rPr>
          <w:sz w:val="26"/>
          <w:szCs w:val="26"/>
        </w:rPr>
        <w:t>.</w:t>
      </w:r>
    </w:p>
    <w:p w:rsidR="002771A5" w:rsidRPr="004256BC" w:rsidRDefault="002771A5" w:rsidP="004256B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Срок реализации муниципальной программы - 201</w:t>
      </w:r>
      <w:r w:rsidR="008C61F2" w:rsidRPr="004256BC">
        <w:rPr>
          <w:sz w:val="26"/>
          <w:szCs w:val="26"/>
        </w:rPr>
        <w:t>7</w:t>
      </w:r>
      <w:r w:rsidRPr="004256BC">
        <w:rPr>
          <w:sz w:val="26"/>
          <w:szCs w:val="26"/>
        </w:rPr>
        <w:t xml:space="preserve"> -</w:t>
      </w:r>
      <w:r w:rsidR="008C61F2" w:rsidRPr="004256BC">
        <w:rPr>
          <w:sz w:val="26"/>
          <w:szCs w:val="26"/>
        </w:rPr>
        <w:t xml:space="preserve"> 202</w:t>
      </w:r>
      <w:r w:rsidR="00FA2983" w:rsidRPr="004256BC">
        <w:rPr>
          <w:sz w:val="26"/>
          <w:szCs w:val="26"/>
        </w:rPr>
        <w:t>1</w:t>
      </w:r>
      <w:r w:rsidRPr="004256BC">
        <w:rPr>
          <w:sz w:val="26"/>
          <w:szCs w:val="26"/>
        </w:rPr>
        <w:t xml:space="preserve"> годы.</w:t>
      </w:r>
    </w:p>
    <w:p w:rsidR="002771A5" w:rsidRPr="004256BC" w:rsidRDefault="00D024AE" w:rsidP="004256BC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Обобщенная характеристика реализуемых в составе муниципальной программы подпрограмм и отдельных мероприятий</w:t>
      </w:r>
      <w:r w:rsidR="002771A5" w:rsidRPr="004256BC">
        <w:rPr>
          <w:sz w:val="26"/>
          <w:szCs w:val="26"/>
        </w:rPr>
        <w:t xml:space="preserve">, указаны в приложении №2 к </w:t>
      </w:r>
      <w:r w:rsidR="002771A5" w:rsidRPr="004256BC">
        <w:rPr>
          <w:sz w:val="26"/>
          <w:szCs w:val="26"/>
        </w:rPr>
        <w:lastRenderedPageBreak/>
        <w:t xml:space="preserve">муниципальной программе.   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>5. Механизм реа</w:t>
      </w:r>
      <w:r w:rsidR="00C306C6" w:rsidRPr="004256BC">
        <w:rPr>
          <w:b/>
          <w:sz w:val="26"/>
          <w:szCs w:val="26"/>
        </w:rPr>
        <w:t>лизации муниципальной программы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b/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Ответственным исполнителем муниципальной программы является отдел архитектуры и строительства администрации </w:t>
      </w:r>
      <w:proofErr w:type="spellStart"/>
      <w:r w:rsidRPr="004256BC">
        <w:rPr>
          <w:sz w:val="26"/>
          <w:szCs w:val="26"/>
        </w:rPr>
        <w:t>Д</w:t>
      </w:r>
      <w:r w:rsidR="00643E22">
        <w:rPr>
          <w:sz w:val="26"/>
          <w:szCs w:val="26"/>
        </w:rPr>
        <w:t>альнегорского</w:t>
      </w:r>
      <w:proofErr w:type="spellEnd"/>
      <w:r w:rsidR="00643E22">
        <w:rPr>
          <w:sz w:val="26"/>
          <w:szCs w:val="26"/>
        </w:rPr>
        <w:t xml:space="preserve"> городского округа.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Реализация мероприятий муниципальной программы осуществляется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9972CE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Отдел архитектуры и строительства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индикаторов, показателей муниципальной программы, а также ожидаемых результатов ее реализации.</w:t>
      </w:r>
    </w:p>
    <w:p w:rsidR="00EE7595" w:rsidRPr="004256BC" w:rsidRDefault="00EE7595" w:rsidP="004256BC">
      <w:pPr>
        <w:widowControl w:val="0"/>
        <w:autoSpaceDE w:val="0"/>
        <w:autoSpaceDN w:val="0"/>
        <w:adjustRightInd w:val="0"/>
        <w:spacing w:line="276" w:lineRule="auto"/>
        <w:outlineLvl w:val="1"/>
        <w:rPr>
          <w:b/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>6. Оценка применения мер государственного регулирования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4256BC">
        <w:rPr>
          <w:b/>
          <w:sz w:val="26"/>
          <w:szCs w:val="26"/>
        </w:rPr>
        <w:t>в сфере реализации муниципальной программы и сведения</w:t>
      </w:r>
      <w:r w:rsidR="00543697" w:rsidRPr="004256BC">
        <w:rPr>
          <w:b/>
          <w:sz w:val="26"/>
          <w:szCs w:val="26"/>
        </w:rPr>
        <w:t xml:space="preserve"> </w:t>
      </w:r>
      <w:r w:rsidRPr="004256BC">
        <w:rPr>
          <w:b/>
          <w:sz w:val="26"/>
          <w:szCs w:val="26"/>
        </w:rPr>
        <w:t>об основных мерах правового регулирования</w:t>
      </w:r>
      <w:r w:rsidR="00543697" w:rsidRPr="004256BC">
        <w:rPr>
          <w:b/>
          <w:sz w:val="26"/>
          <w:szCs w:val="26"/>
        </w:rPr>
        <w:t xml:space="preserve"> в сфере реализации муниципальной программы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2771A5" w:rsidRPr="004256BC" w:rsidRDefault="003555AE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Оценка применения мер государственного регулирования в сфере реализации муниципальной программы</w:t>
      </w:r>
      <w:r w:rsidR="002771A5" w:rsidRPr="004256BC">
        <w:rPr>
          <w:sz w:val="26"/>
          <w:szCs w:val="26"/>
        </w:rPr>
        <w:t xml:space="preserve"> не предусмотрены (приложение N 3 к муниципальной программе). </w:t>
      </w:r>
      <w:r w:rsidRPr="004256BC">
        <w:rPr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  <w:r w:rsidR="002771A5" w:rsidRPr="004256BC">
        <w:rPr>
          <w:sz w:val="26"/>
          <w:szCs w:val="26"/>
        </w:rPr>
        <w:t xml:space="preserve"> предоставлены в приложении N 4 к муниципальной программе.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>7.</w:t>
      </w:r>
      <w:r w:rsidR="002053F6" w:rsidRPr="004256BC">
        <w:rPr>
          <w:b/>
          <w:sz w:val="26"/>
          <w:szCs w:val="26"/>
        </w:rPr>
        <w:t xml:space="preserve">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2771A5" w:rsidRPr="004256BC" w:rsidRDefault="003555AE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</w:t>
      </w:r>
      <w:r w:rsidR="002771A5" w:rsidRPr="004256BC">
        <w:rPr>
          <w:sz w:val="26"/>
          <w:szCs w:val="26"/>
        </w:rPr>
        <w:t>не формируются. Муниципальные услуги в рамках муниципальной программы не предусмотрены (приложение N 5 к муниципальной программе).</w:t>
      </w:r>
    </w:p>
    <w:p w:rsidR="00EE3274" w:rsidRPr="004256BC" w:rsidRDefault="00EE3274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 xml:space="preserve">8. </w:t>
      </w:r>
      <w:r w:rsidR="00F456A4" w:rsidRPr="004256BC">
        <w:rPr>
          <w:b/>
          <w:sz w:val="26"/>
          <w:szCs w:val="26"/>
        </w:rPr>
        <w:t>Ресурсное обеспечение реализации муниципальной программы за счет бюджетных ассигнований бюджета Дальнегорского городского округа, средств федерального, краевого бюджетов, иных внебюджетных источников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8F1642" w:rsidRPr="004256BC" w:rsidRDefault="00D03D74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 xml:space="preserve">Муниципальная программа реализуется за счет средств бюджета Дальнегорского городского округа. </w:t>
      </w:r>
    </w:p>
    <w:p w:rsidR="00D03D74" w:rsidRPr="004256BC" w:rsidRDefault="00D03D74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lastRenderedPageBreak/>
        <w:t xml:space="preserve">Общий объем финансирования мероприятий муниципальной программы составляет </w:t>
      </w:r>
      <w:r w:rsidR="00BA6351">
        <w:t>29</w:t>
      </w:r>
      <w:r w:rsidR="00B5089B" w:rsidRPr="00B5089B">
        <w:t xml:space="preserve"> </w:t>
      </w:r>
      <w:r w:rsidR="00BA6351">
        <w:t>278</w:t>
      </w:r>
      <w:r w:rsidR="00B5089B" w:rsidRPr="00B5089B">
        <w:t>,</w:t>
      </w:r>
      <w:r w:rsidR="00BA6351">
        <w:t>41</w:t>
      </w:r>
      <w:r w:rsidR="00B5089B" w:rsidRPr="00B5089B">
        <w:t>5</w:t>
      </w:r>
      <w:r w:rsidR="009921AC" w:rsidRPr="004256BC">
        <w:t xml:space="preserve"> </w:t>
      </w:r>
      <w:r w:rsidR="00754F08" w:rsidRPr="004256BC">
        <w:t>тыс. руб., в</w:t>
      </w:r>
      <w:r w:rsidRPr="004256BC">
        <w:t xml:space="preserve"> том числе:</w:t>
      </w:r>
    </w:p>
    <w:p w:rsidR="00754F08" w:rsidRPr="004256BC" w:rsidRDefault="00754F08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color w:val="000000"/>
          <w:sz w:val="26"/>
          <w:szCs w:val="26"/>
        </w:rPr>
      </w:pPr>
      <w:r w:rsidRPr="004256BC">
        <w:rPr>
          <w:color w:val="000000"/>
          <w:sz w:val="26"/>
          <w:szCs w:val="26"/>
        </w:rPr>
        <w:t xml:space="preserve"> за счет средств местного  бюджета – </w:t>
      </w:r>
      <w:r w:rsidR="00BA6351">
        <w:rPr>
          <w:sz w:val="26"/>
          <w:szCs w:val="26"/>
        </w:rPr>
        <w:t>16</w:t>
      </w:r>
      <w:r w:rsidR="001C252A">
        <w:rPr>
          <w:sz w:val="26"/>
          <w:szCs w:val="26"/>
        </w:rPr>
        <w:t> </w:t>
      </w:r>
      <w:r w:rsidR="00BA6351">
        <w:rPr>
          <w:sz w:val="26"/>
          <w:szCs w:val="26"/>
        </w:rPr>
        <w:t>31</w:t>
      </w:r>
      <w:r w:rsidR="001C252A">
        <w:rPr>
          <w:sz w:val="26"/>
          <w:szCs w:val="26"/>
        </w:rPr>
        <w:t>0,</w:t>
      </w:r>
      <w:r w:rsidR="00BA6351">
        <w:rPr>
          <w:sz w:val="26"/>
          <w:szCs w:val="26"/>
        </w:rPr>
        <w:t>36</w:t>
      </w:r>
      <w:r w:rsidR="001C252A">
        <w:rPr>
          <w:sz w:val="26"/>
          <w:szCs w:val="26"/>
        </w:rPr>
        <w:t>7</w:t>
      </w:r>
      <w:r w:rsidRPr="004256BC">
        <w:rPr>
          <w:color w:val="000000"/>
          <w:sz w:val="26"/>
          <w:szCs w:val="26"/>
        </w:rPr>
        <w:t xml:space="preserve"> тыс. рублей, в том числе  по годам: </w:t>
      </w:r>
    </w:p>
    <w:p w:rsidR="00D03D74" w:rsidRPr="004256BC" w:rsidRDefault="00D03D74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>2017 год –</w:t>
      </w:r>
      <w:r w:rsidR="008B5EFC">
        <w:t xml:space="preserve"> </w:t>
      </w:r>
      <w:r w:rsidR="00BB0404">
        <w:t>1</w:t>
      </w:r>
      <w:r w:rsidR="005B4B5D">
        <w:t xml:space="preserve"> </w:t>
      </w:r>
      <w:r w:rsidR="00BB0404">
        <w:t>569</w:t>
      </w:r>
      <w:r w:rsidRPr="004256BC">
        <w:t>,0</w:t>
      </w:r>
      <w:r w:rsidR="005B4B5D">
        <w:t>00</w:t>
      </w:r>
      <w:r w:rsidRPr="004256BC">
        <w:t xml:space="preserve"> тыс. руб.;</w:t>
      </w:r>
    </w:p>
    <w:p w:rsidR="00D03D74" w:rsidRPr="004256BC" w:rsidRDefault="001C252A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>
        <w:t>2018 год – 2 861</w:t>
      </w:r>
      <w:r w:rsidR="005B4B5D">
        <w:t>,</w:t>
      </w:r>
      <w:r>
        <w:t>487</w:t>
      </w:r>
      <w:r w:rsidR="00D03D74" w:rsidRPr="004256BC">
        <w:t xml:space="preserve"> тыс. руб.;</w:t>
      </w:r>
    </w:p>
    <w:p w:rsidR="00D03D74" w:rsidRPr="004256BC" w:rsidRDefault="00C91408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>2019 год</w:t>
      </w:r>
      <w:r w:rsidR="00BA6351" w:rsidRPr="00BA6351">
        <w:t xml:space="preserve"> – </w:t>
      </w:r>
      <w:r w:rsidR="00BA6351">
        <w:t>1</w:t>
      </w:r>
      <w:r w:rsidR="00B5089B" w:rsidRPr="00B5089B">
        <w:t xml:space="preserve"> </w:t>
      </w:r>
      <w:r w:rsidR="00BA6351">
        <w:t>479</w:t>
      </w:r>
      <w:r w:rsidR="00B5089B" w:rsidRPr="00B5089B">
        <w:t>,</w:t>
      </w:r>
      <w:r w:rsidR="00BA6351">
        <w:t>88</w:t>
      </w:r>
      <w:r w:rsidR="00B5089B" w:rsidRPr="00B5089B">
        <w:t>0</w:t>
      </w:r>
      <w:r w:rsidR="00D03D74" w:rsidRPr="004256BC">
        <w:t xml:space="preserve"> тыс</w:t>
      </w:r>
      <w:proofErr w:type="gramStart"/>
      <w:r w:rsidR="00D03D74" w:rsidRPr="004256BC">
        <w:t>.р</w:t>
      </w:r>
      <w:proofErr w:type="gramEnd"/>
      <w:r w:rsidR="00D03D74" w:rsidRPr="004256BC">
        <w:t>уб.;</w:t>
      </w:r>
    </w:p>
    <w:p w:rsidR="00D03D74" w:rsidRPr="004256BC" w:rsidRDefault="00D03D74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>2020 год –</w:t>
      </w:r>
      <w:r w:rsidR="000A38B1" w:rsidRPr="004256BC">
        <w:t xml:space="preserve"> </w:t>
      </w:r>
      <w:r w:rsidR="001C252A">
        <w:t>5700</w:t>
      </w:r>
      <w:r w:rsidR="008B5EFC">
        <w:t>,</w:t>
      </w:r>
      <w:r w:rsidR="001C252A">
        <w:t>00</w:t>
      </w:r>
      <w:r w:rsidR="009E5518">
        <w:t>0</w:t>
      </w:r>
      <w:r w:rsidR="000564C2" w:rsidRPr="004256BC">
        <w:t xml:space="preserve"> </w:t>
      </w:r>
      <w:r w:rsidRPr="004256BC">
        <w:t>тыс. руб.;</w:t>
      </w:r>
    </w:p>
    <w:p w:rsidR="00D03D74" w:rsidRPr="004256BC" w:rsidRDefault="00D03D74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>2021 год –</w:t>
      </w:r>
      <w:r w:rsidR="001C252A">
        <w:t xml:space="preserve"> </w:t>
      </w:r>
      <w:r w:rsidR="00BA6351">
        <w:t>4</w:t>
      </w:r>
      <w:r w:rsidR="001C252A">
        <w:t>700</w:t>
      </w:r>
      <w:r w:rsidR="005B4B5D">
        <w:t>,</w:t>
      </w:r>
      <w:r w:rsidR="001C252A">
        <w:t>000</w:t>
      </w:r>
      <w:r w:rsidRPr="004256BC">
        <w:t xml:space="preserve"> тыс. руб.</w:t>
      </w:r>
    </w:p>
    <w:p w:rsidR="008F1642" w:rsidRPr="004256BC" w:rsidRDefault="008F1642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color w:val="000000"/>
          <w:sz w:val="26"/>
          <w:szCs w:val="26"/>
        </w:rPr>
      </w:pPr>
      <w:r w:rsidRPr="004256BC">
        <w:rPr>
          <w:color w:val="000000"/>
          <w:sz w:val="26"/>
          <w:szCs w:val="26"/>
        </w:rPr>
        <w:t>Использование сре</w:t>
      </w:r>
      <w:proofErr w:type="gramStart"/>
      <w:r w:rsidRPr="004256BC">
        <w:rPr>
          <w:color w:val="000000"/>
          <w:sz w:val="26"/>
          <w:szCs w:val="26"/>
        </w:rPr>
        <w:t>дств</w:t>
      </w:r>
      <w:r w:rsidR="00C85D5B" w:rsidRPr="004256BC">
        <w:rPr>
          <w:color w:val="000000"/>
          <w:sz w:val="26"/>
          <w:szCs w:val="26"/>
        </w:rPr>
        <w:t xml:space="preserve"> </w:t>
      </w:r>
      <w:r w:rsidRPr="004256BC">
        <w:rPr>
          <w:color w:val="000000"/>
          <w:sz w:val="26"/>
          <w:szCs w:val="26"/>
        </w:rPr>
        <w:t>кр</w:t>
      </w:r>
      <w:proofErr w:type="gramEnd"/>
      <w:r w:rsidRPr="004256BC">
        <w:rPr>
          <w:color w:val="000000"/>
          <w:sz w:val="26"/>
          <w:szCs w:val="26"/>
        </w:rPr>
        <w:t xml:space="preserve">аевого бюджета </w:t>
      </w:r>
      <w:r w:rsidR="00754F08" w:rsidRPr="004256BC">
        <w:rPr>
          <w:color w:val="000000"/>
          <w:sz w:val="26"/>
          <w:szCs w:val="26"/>
        </w:rPr>
        <w:t>–</w:t>
      </w:r>
      <w:r w:rsidRPr="004256BC">
        <w:rPr>
          <w:color w:val="000000"/>
          <w:sz w:val="26"/>
          <w:szCs w:val="26"/>
        </w:rPr>
        <w:t xml:space="preserve"> </w:t>
      </w:r>
      <w:r w:rsidR="00BA6351">
        <w:rPr>
          <w:color w:val="000000"/>
          <w:sz w:val="26"/>
          <w:szCs w:val="26"/>
        </w:rPr>
        <w:t>12</w:t>
      </w:r>
      <w:r w:rsidR="005B3C2E" w:rsidRPr="005B3C2E">
        <w:rPr>
          <w:color w:val="000000"/>
          <w:sz w:val="26"/>
          <w:szCs w:val="26"/>
        </w:rPr>
        <w:t xml:space="preserve"> </w:t>
      </w:r>
      <w:r w:rsidR="00BA6351">
        <w:rPr>
          <w:color w:val="000000"/>
          <w:sz w:val="26"/>
          <w:szCs w:val="26"/>
        </w:rPr>
        <w:t>968</w:t>
      </w:r>
      <w:r w:rsidR="005B3C2E" w:rsidRPr="005B3C2E">
        <w:rPr>
          <w:color w:val="000000"/>
          <w:sz w:val="26"/>
          <w:szCs w:val="26"/>
        </w:rPr>
        <w:t>,</w:t>
      </w:r>
      <w:r w:rsidR="00BA6351">
        <w:rPr>
          <w:color w:val="000000"/>
          <w:sz w:val="26"/>
          <w:szCs w:val="26"/>
        </w:rPr>
        <w:t>04</w:t>
      </w:r>
      <w:r w:rsidR="005B3C2E" w:rsidRPr="005B3C2E">
        <w:rPr>
          <w:color w:val="000000"/>
          <w:sz w:val="26"/>
          <w:szCs w:val="26"/>
        </w:rPr>
        <w:t>8</w:t>
      </w:r>
      <w:r w:rsidR="00754F08" w:rsidRPr="004256BC">
        <w:rPr>
          <w:color w:val="000000"/>
          <w:sz w:val="26"/>
          <w:szCs w:val="26"/>
        </w:rPr>
        <w:t xml:space="preserve"> </w:t>
      </w:r>
      <w:r w:rsidRPr="004256BC">
        <w:rPr>
          <w:color w:val="000000"/>
          <w:sz w:val="26"/>
          <w:szCs w:val="26"/>
        </w:rPr>
        <w:t>тыс.</w:t>
      </w:r>
      <w:r w:rsidR="00C85D5B" w:rsidRPr="004256BC">
        <w:rPr>
          <w:color w:val="000000"/>
          <w:sz w:val="26"/>
          <w:szCs w:val="26"/>
        </w:rPr>
        <w:t xml:space="preserve"> </w:t>
      </w:r>
      <w:r w:rsidRPr="004256BC">
        <w:rPr>
          <w:color w:val="000000"/>
          <w:sz w:val="26"/>
          <w:szCs w:val="26"/>
        </w:rPr>
        <w:t>рублей, в том числе по годам:</w:t>
      </w:r>
    </w:p>
    <w:p w:rsidR="00754F08" w:rsidRPr="004256BC" w:rsidRDefault="00754F08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 xml:space="preserve">2017 год – </w:t>
      </w:r>
      <w:r w:rsidR="004C600F">
        <w:t>1</w:t>
      </w:r>
      <w:r w:rsidR="005B4B5D">
        <w:t xml:space="preserve"> </w:t>
      </w:r>
      <w:r w:rsidR="004C600F">
        <w:t>476</w:t>
      </w:r>
      <w:r w:rsidRPr="004256BC">
        <w:t>,</w:t>
      </w:r>
      <w:r w:rsidR="007648E2" w:rsidRPr="004256BC">
        <w:t>0</w:t>
      </w:r>
      <w:r w:rsidR="005B4B5D">
        <w:t>00</w:t>
      </w:r>
      <w:r w:rsidRPr="004256BC">
        <w:t xml:space="preserve"> тыс. руб.;</w:t>
      </w:r>
    </w:p>
    <w:p w:rsidR="00754F08" w:rsidRPr="004256BC" w:rsidRDefault="00754F08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 xml:space="preserve">2018 год </w:t>
      </w:r>
      <w:r w:rsidR="005B4B5D">
        <w:t>–</w:t>
      </w:r>
      <w:r w:rsidRPr="004256BC">
        <w:t xml:space="preserve"> </w:t>
      </w:r>
      <w:r w:rsidR="005B4B5D">
        <w:t>1 </w:t>
      </w:r>
      <w:r w:rsidR="001C252A">
        <w:t>564</w:t>
      </w:r>
      <w:r w:rsidR="005B4B5D">
        <w:t>,</w:t>
      </w:r>
      <w:r w:rsidR="001C252A">
        <w:t>56</w:t>
      </w:r>
      <w:r w:rsidR="005B4B5D">
        <w:t>0</w:t>
      </w:r>
      <w:r w:rsidRPr="004256BC">
        <w:t xml:space="preserve"> тыс. руб.;</w:t>
      </w:r>
    </w:p>
    <w:p w:rsidR="00754F08" w:rsidRPr="004256BC" w:rsidRDefault="00754F08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>2019 год</w:t>
      </w:r>
      <w:r w:rsidR="00BA6351" w:rsidRPr="004256BC">
        <w:t xml:space="preserve"> </w:t>
      </w:r>
      <w:r w:rsidR="00BA6351">
        <w:t>–</w:t>
      </w:r>
      <w:r w:rsidR="00BA6351" w:rsidRPr="004256BC">
        <w:t xml:space="preserve"> </w:t>
      </w:r>
      <w:r w:rsidR="005B3C2E" w:rsidRPr="005B3C2E">
        <w:t>2 285,568</w:t>
      </w:r>
      <w:r w:rsidRPr="004256BC">
        <w:t xml:space="preserve"> тыс</w:t>
      </w:r>
      <w:proofErr w:type="gramStart"/>
      <w:r w:rsidRPr="004256BC">
        <w:t>.р</w:t>
      </w:r>
      <w:proofErr w:type="gramEnd"/>
      <w:r w:rsidRPr="004256BC">
        <w:t>уб.;</w:t>
      </w:r>
    </w:p>
    <w:p w:rsidR="00754F08" w:rsidRPr="004256BC" w:rsidRDefault="00754F08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 xml:space="preserve">2020 год – </w:t>
      </w:r>
      <w:r w:rsidR="00B5089B">
        <w:t>7 641,920</w:t>
      </w:r>
      <w:r w:rsidRPr="004256BC">
        <w:t xml:space="preserve"> тыс. руб.;</w:t>
      </w:r>
    </w:p>
    <w:p w:rsidR="00754F08" w:rsidRPr="004256BC" w:rsidRDefault="00754F08" w:rsidP="004256BC">
      <w:pPr>
        <w:pStyle w:val="21"/>
        <w:tabs>
          <w:tab w:val="clear" w:pos="3420"/>
        </w:tabs>
        <w:spacing w:line="276" w:lineRule="auto"/>
        <w:ind w:left="0" w:right="76" w:firstLine="709"/>
      </w:pPr>
      <w:r w:rsidRPr="004256BC">
        <w:t>2021 год –</w:t>
      </w:r>
      <w:r w:rsidR="007648E2" w:rsidRPr="004256BC">
        <w:t xml:space="preserve"> </w:t>
      </w:r>
      <w:r w:rsidRPr="004256BC">
        <w:t>0,0 тыс. руб.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Стоимость реализации муниципальной программы рассчитана исходя из стоимости реализации мероприятий муниципальной программы.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Объемы финансирования мероприятий муниципальной программы ежегодно уточняются при формировании бюджета Дальнегорского городского округа на очередной финансовый год и плановый период.</w:t>
      </w:r>
    </w:p>
    <w:p w:rsidR="002771A5" w:rsidRPr="004256BC" w:rsidRDefault="00C85D5B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 xml:space="preserve">Информация о ресурсном обеспечении муниципальной программы за счет средств бюджета Дальнегорского городского округа </w:t>
      </w:r>
      <w:r w:rsidR="004256BC" w:rsidRPr="004256BC">
        <w:rPr>
          <w:sz w:val="26"/>
          <w:szCs w:val="26"/>
        </w:rPr>
        <w:t>и прогнозная</w:t>
      </w:r>
      <w:r w:rsidRPr="004256BC">
        <w:rPr>
          <w:sz w:val="26"/>
          <w:szCs w:val="26"/>
        </w:rPr>
        <w:t xml:space="preserve">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  <w:r w:rsidR="002771A5" w:rsidRPr="004256BC">
        <w:rPr>
          <w:sz w:val="26"/>
          <w:szCs w:val="26"/>
        </w:rPr>
        <w:t xml:space="preserve"> представлено в приложении N 6 к муниципальной программе.</w:t>
      </w:r>
    </w:p>
    <w:p w:rsidR="002771A5" w:rsidRPr="004256BC" w:rsidRDefault="00C85D5B" w:rsidP="004256BC">
      <w:pPr>
        <w:widowControl w:val="0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</w:rPr>
      </w:pPr>
      <w:r w:rsidRPr="004256BC">
        <w:rPr>
          <w:sz w:val="26"/>
          <w:szCs w:val="26"/>
        </w:rPr>
        <w:t>План реализации муниципальной программы на очередной финансовый год и плановый период</w:t>
      </w:r>
      <w:r w:rsidR="002771A5" w:rsidRPr="004256BC">
        <w:rPr>
          <w:sz w:val="26"/>
          <w:szCs w:val="26"/>
        </w:rPr>
        <w:t xml:space="preserve"> представлены в приложении №7 к муниципальной программе.</w:t>
      </w:r>
    </w:p>
    <w:p w:rsidR="002771A5" w:rsidRPr="007A2E4D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0"/>
          <w:szCs w:val="20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left="0"/>
        <w:jc w:val="center"/>
        <w:outlineLvl w:val="1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>9. Сроки и этапы реализации муниципальной программы</w:t>
      </w: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6"/>
          <w:szCs w:val="26"/>
        </w:rPr>
      </w:pPr>
      <w:r w:rsidRPr="004256BC">
        <w:rPr>
          <w:sz w:val="26"/>
          <w:szCs w:val="26"/>
        </w:rPr>
        <w:t>Муниципальная программа реализуется в 201</w:t>
      </w:r>
      <w:r w:rsidR="00D03D74" w:rsidRPr="004256BC">
        <w:rPr>
          <w:sz w:val="26"/>
          <w:szCs w:val="26"/>
        </w:rPr>
        <w:t>7</w:t>
      </w:r>
      <w:r w:rsidRPr="004256BC">
        <w:rPr>
          <w:sz w:val="26"/>
          <w:szCs w:val="26"/>
        </w:rPr>
        <w:t xml:space="preserve"> - 20</w:t>
      </w:r>
      <w:r w:rsidR="00D03D74" w:rsidRPr="004256BC">
        <w:rPr>
          <w:sz w:val="26"/>
          <w:szCs w:val="26"/>
        </w:rPr>
        <w:t>21</w:t>
      </w:r>
      <w:r w:rsidRPr="004256BC">
        <w:rPr>
          <w:sz w:val="26"/>
          <w:szCs w:val="26"/>
        </w:rPr>
        <w:t xml:space="preserve"> годах в один этап. Промежуточные показатели муниципальной программы определяются в ходе ежегодного мониторинга реализации муниципальной программы и служит основой для принятия решения о ее корректировки.</w:t>
      </w:r>
    </w:p>
    <w:p w:rsidR="00EE3274" w:rsidRPr="00B5089B" w:rsidRDefault="00EE3274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0"/>
          <w:szCs w:val="20"/>
        </w:rPr>
      </w:pPr>
    </w:p>
    <w:p w:rsidR="002771A5" w:rsidRPr="004256BC" w:rsidRDefault="002771A5" w:rsidP="004256BC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4256BC">
        <w:rPr>
          <w:b/>
          <w:sz w:val="26"/>
          <w:szCs w:val="26"/>
        </w:rPr>
        <w:t xml:space="preserve">10. </w:t>
      </w:r>
      <w:r w:rsidR="00F456A4" w:rsidRPr="004256BC">
        <w:rPr>
          <w:b/>
          <w:sz w:val="26"/>
          <w:szCs w:val="26"/>
        </w:rPr>
        <w:t>Методика оценки эффективности реализации муниципальной программы</w:t>
      </w:r>
    </w:p>
    <w:p w:rsidR="002771A5" w:rsidRPr="00B5089B" w:rsidRDefault="002771A5" w:rsidP="004256BC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0"/>
          <w:szCs w:val="20"/>
        </w:rPr>
      </w:pPr>
    </w:p>
    <w:p w:rsidR="009C4EC7" w:rsidRDefault="00D312A1" w:rsidP="00AE61C9">
      <w:pPr>
        <w:widowControl w:val="0"/>
        <w:autoSpaceDE w:val="0"/>
        <w:autoSpaceDN w:val="0"/>
        <w:adjustRightInd w:val="0"/>
        <w:spacing w:line="276" w:lineRule="auto"/>
        <w:ind w:firstLine="584"/>
        <w:rPr>
          <w:sz w:val="26"/>
          <w:szCs w:val="26"/>
        </w:rPr>
        <w:sectPr w:rsidR="009C4EC7" w:rsidSect="00B5089B">
          <w:headerReference w:type="even" r:id="rId8"/>
          <w:headerReference w:type="default" r:id="rId9"/>
          <w:pgSz w:w="11906" w:h="16838" w:code="9"/>
          <w:pgMar w:top="851" w:right="851" w:bottom="567" w:left="1701" w:header="142" w:footer="0" w:gutter="0"/>
          <w:pgNumType w:start="2"/>
          <w:cols w:space="708"/>
          <w:titlePg/>
          <w:docGrid w:linePitch="360"/>
        </w:sectPr>
      </w:pPr>
      <w:r>
        <w:rPr>
          <w:sz w:val="26"/>
          <w:szCs w:val="26"/>
        </w:rPr>
        <w:t xml:space="preserve">Расчет </w:t>
      </w:r>
      <w:proofErr w:type="gramStart"/>
      <w:r>
        <w:rPr>
          <w:sz w:val="26"/>
          <w:szCs w:val="26"/>
        </w:rPr>
        <w:t>критериев оценки эффективности реализации муниципальной программы</w:t>
      </w:r>
      <w:proofErr w:type="gramEnd"/>
      <w:r>
        <w:rPr>
          <w:sz w:val="26"/>
          <w:szCs w:val="26"/>
        </w:rPr>
        <w:t xml:space="preserve"> </w:t>
      </w:r>
      <w:r w:rsidR="000C3697" w:rsidRPr="004256BC">
        <w:rPr>
          <w:sz w:val="26"/>
          <w:szCs w:val="26"/>
        </w:rPr>
        <w:t>осуществляется в соответствии с п. 7.5. «Порядка принятия решений о разработке, реализации и проведении</w:t>
      </w:r>
      <w:r w:rsidR="007042D5" w:rsidRPr="004256BC">
        <w:rPr>
          <w:sz w:val="26"/>
          <w:szCs w:val="26"/>
        </w:rPr>
        <w:t xml:space="preserve"> </w:t>
      </w:r>
      <w:proofErr w:type="gramStart"/>
      <w:r w:rsidR="000C3697" w:rsidRPr="004256BC">
        <w:rPr>
          <w:sz w:val="26"/>
          <w:szCs w:val="26"/>
        </w:rPr>
        <w:t>оценки эффективности реализации муниципальных программ администрации</w:t>
      </w:r>
      <w:proofErr w:type="gramEnd"/>
      <w:r w:rsidR="000C3697" w:rsidRPr="004256BC">
        <w:rPr>
          <w:sz w:val="26"/>
          <w:szCs w:val="26"/>
        </w:rPr>
        <w:t xml:space="preserve"> </w:t>
      </w:r>
      <w:proofErr w:type="spellStart"/>
      <w:r w:rsidR="000C3697" w:rsidRPr="004256BC">
        <w:rPr>
          <w:sz w:val="26"/>
          <w:szCs w:val="26"/>
        </w:rPr>
        <w:t>Дальнегорского</w:t>
      </w:r>
      <w:proofErr w:type="spellEnd"/>
      <w:r w:rsidR="000C3697" w:rsidRPr="004256BC">
        <w:rPr>
          <w:sz w:val="26"/>
          <w:szCs w:val="26"/>
        </w:rPr>
        <w:t xml:space="preserve"> </w:t>
      </w:r>
      <w:r w:rsidR="00AE61C9">
        <w:rPr>
          <w:sz w:val="26"/>
          <w:szCs w:val="26"/>
        </w:rPr>
        <w:t xml:space="preserve">                             </w:t>
      </w:r>
      <w:r w:rsidR="000C3697" w:rsidRPr="004256BC">
        <w:rPr>
          <w:sz w:val="26"/>
          <w:szCs w:val="26"/>
        </w:rPr>
        <w:t xml:space="preserve">городского округа», утвержденного постановлением администрации </w:t>
      </w:r>
      <w:proofErr w:type="spellStart"/>
      <w:r w:rsidR="000C3697" w:rsidRPr="004256BC">
        <w:rPr>
          <w:sz w:val="26"/>
          <w:szCs w:val="26"/>
        </w:rPr>
        <w:t>Дальнегорск</w:t>
      </w:r>
      <w:r w:rsidR="0097716F">
        <w:rPr>
          <w:sz w:val="26"/>
          <w:szCs w:val="26"/>
        </w:rPr>
        <w:t>ого</w:t>
      </w:r>
      <w:proofErr w:type="spellEnd"/>
      <w:r w:rsidR="0097716F">
        <w:rPr>
          <w:sz w:val="26"/>
          <w:szCs w:val="26"/>
        </w:rPr>
        <w:t xml:space="preserve"> городского округа от </w:t>
      </w:r>
      <w:r w:rsidR="007A2E4D">
        <w:rPr>
          <w:sz w:val="26"/>
          <w:szCs w:val="26"/>
        </w:rPr>
        <w:t>25</w:t>
      </w:r>
      <w:r w:rsidR="0097716F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97716F">
        <w:rPr>
          <w:sz w:val="26"/>
          <w:szCs w:val="26"/>
        </w:rPr>
        <w:t>.</w:t>
      </w:r>
      <w:r w:rsidR="000C3697" w:rsidRPr="004256BC">
        <w:rPr>
          <w:sz w:val="26"/>
          <w:szCs w:val="26"/>
        </w:rPr>
        <w:t>201</w:t>
      </w:r>
      <w:r w:rsidR="007A2E4D">
        <w:rPr>
          <w:sz w:val="26"/>
          <w:szCs w:val="26"/>
        </w:rPr>
        <w:t>9</w:t>
      </w:r>
      <w:r w:rsidR="000C3697" w:rsidRPr="004256BC">
        <w:rPr>
          <w:sz w:val="26"/>
          <w:szCs w:val="26"/>
        </w:rPr>
        <w:t xml:space="preserve"> № </w:t>
      </w:r>
      <w:r w:rsidR="007A2E4D">
        <w:rPr>
          <w:sz w:val="26"/>
          <w:szCs w:val="26"/>
        </w:rPr>
        <w:t>5</w:t>
      </w:r>
      <w:r>
        <w:rPr>
          <w:sz w:val="26"/>
          <w:szCs w:val="26"/>
        </w:rPr>
        <w:t>78</w:t>
      </w:r>
      <w:r w:rsidR="000C3697" w:rsidRPr="004256BC">
        <w:rPr>
          <w:sz w:val="26"/>
          <w:szCs w:val="26"/>
        </w:rPr>
        <w:t>-па.</w:t>
      </w:r>
    </w:p>
    <w:p w:rsidR="007D5112" w:rsidRPr="004256BC" w:rsidRDefault="007D5112" w:rsidP="00B5089B">
      <w:pPr>
        <w:widowControl w:val="0"/>
        <w:autoSpaceDE w:val="0"/>
        <w:autoSpaceDN w:val="0"/>
        <w:adjustRightInd w:val="0"/>
        <w:spacing w:line="276" w:lineRule="auto"/>
        <w:ind w:left="0"/>
        <w:outlineLvl w:val="1"/>
        <w:rPr>
          <w:sz w:val="26"/>
          <w:szCs w:val="26"/>
        </w:rPr>
      </w:pPr>
    </w:p>
    <w:sectPr w:rsidR="007D5112" w:rsidRPr="004256BC" w:rsidSect="009C4EC7">
      <w:pgSz w:w="11906" w:h="16838" w:code="9"/>
      <w:pgMar w:top="851" w:right="851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5F" w:rsidRDefault="0064735F">
      <w:r>
        <w:separator/>
      </w:r>
    </w:p>
  </w:endnote>
  <w:endnote w:type="continuationSeparator" w:id="0">
    <w:p w:rsidR="0064735F" w:rsidRDefault="0064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5F" w:rsidRDefault="0064735F">
      <w:r>
        <w:separator/>
      </w:r>
    </w:p>
  </w:footnote>
  <w:footnote w:type="continuationSeparator" w:id="0">
    <w:p w:rsidR="0064735F" w:rsidRDefault="00647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1A" w:rsidRDefault="00690BA2" w:rsidP="00E71B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651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651A" w:rsidRDefault="0002651A" w:rsidP="00E71B1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7187"/>
      <w:docPartObj>
        <w:docPartGallery w:val="Page Numbers (Top of Page)"/>
        <w:docPartUnique/>
      </w:docPartObj>
    </w:sdtPr>
    <w:sdtContent>
      <w:p w:rsidR="005100E4" w:rsidRDefault="005100E4">
        <w:pPr>
          <w:pStyle w:val="a7"/>
          <w:jc w:val="center"/>
        </w:pPr>
      </w:p>
      <w:p w:rsidR="003A40E4" w:rsidRDefault="00690BA2">
        <w:pPr>
          <w:pStyle w:val="a7"/>
          <w:jc w:val="center"/>
        </w:pPr>
      </w:p>
    </w:sdtContent>
  </w:sdt>
  <w:p w:rsidR="0002651A" w:rsidRDefault="0002651A" w:rsidP="00F1075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>
    <w:nsid w:val="01FF44AE"/>
    <w:multiLevelType w:val="hybridMultilevel"/>
    <w:tmpl w:val="45789B1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297129B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210E1"/>
    <w:multiLevelType w:val="hybridMultilevel"/>
    <w:tmpl w:val="EB9C68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332A30"/>
    <w:multiLevelType w:val="hybridMultilevel"/>
    <w:tmpl w:val="3C66607C"/>
    <w:lvl w:ilvl="0" w:tplc="CE1E066E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A510779"/>
    <w:multiLevelType w:val="hybridMultilevel"/>
    <w:tmpl w:val="401CBDB4"/>
    <w:lvl w:ilvl="0" w:tplc="494C56E8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0C183560"/>
    <w:multiLevelType w:val="hybridMultilevel"/>
    <w:tmpl w:val="C73CD96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54B1459"/>
    <w:multiLevelType w:val="hybridMultilevel"/>
    <w:tmpl w:val="1FB6E966"/>
    <w:lvl w:ilvl="0" w:tplc="3ACABF86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6F2577"/>
    <w:multiLevelType w:val="hybridMultilevel"/>
    <w:tmpl w:val="E10C1E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0C2E4C"/>
    <w:multiLevelType w:val="hybridMultilevel"/>
    <w:tmpl w:val="8550B6A2"/>
    <w:lvl w:ilvl="0" w:tplc="8740225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>
    <w:nsid w:val="26C4734E"/>
    <w:multiLevelType w:val="multilevel"/>
    <w:tmpl w:val="8550B6A2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>
    <w:nsid w:val="2A14749F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B65CFD"/>
    <w:multiLevelType w:val="hybridMultilevel"/>
    <w:tmpl w:val="71100F46"/>
    <w:lvl w:ilvl="0" w:tplc="2CA2A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74DE8"/>
    <w:multiLevelType w:val="hybridMultilevel"/>
    <w:tmpl w:val="60367A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8D109A"/>
    <w:multiLevelType w:val="hybridMultilevel"/>
    <w:tmpl w:val="F39C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005719"/>
    <w:multiLevelType w:val="hybridMultilevel"/>
    <w:tmpl w:val="2F3466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E895160"/>
    <w:multiLevelType w:val="hybridMultilevel"/>
    <w:tmpl w:val="BAB89B10"/>
    <w:lvl w:ilvl="0" w:tplc="2B1EA5A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2AB60F1"/>
    <w:multiLevelType w:val="hybridMultilevel"/>
    <w:tmpl w:val="CDC469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43861EAC"/>
    <w:multiLevelType w:val="hybridMultilevel"/>
    <w:tmpl w:val="DC6EEA90"/>
    <w:lvl w:ilvl="0" w:tplc="3C84FB8C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B7AB07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CEECB53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B1C457F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E758A5A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EDD6B1B6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DDA82E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7C04133E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B132493E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18">
    <w:nsid w:val="446C135B"/>
    <w:multiLevelType w:val="hybridMultilevel"/>
    <w:tmpl w:val="276E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FD65C0"/>
    <w:multiLevelType w:val="hybridMultilevel"/>
    <w:tmpl w:val="6A32903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4F6B0EB5"/>
    <w:multiLevelType w:val="hybridMultilevel"/>
    <w:tmpl w:val="D54688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4A34562"/>
    <w:multiLevelType w:val="hybridMultilevel"/>
    <w:tmpl w:val="F60AA400"/>
    <w:lvl w:ilvl="0" w:tplc="B0926B0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9BF3914"/>
    <w:multiLevelType w:val="hybridMultilevel"/>
    <w:tmpl w:val="26BC7FB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5D08591B"/>
    <w:multiLevelType w:val="hybridMultilevel"/>
    <w:tmpl w:val="51D25EF8"/>
    <w:lvl w:ilvl="0" w:tplc="B07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754DB1"/>
    <w:multiLevelType w:val="multilevel"/>
    <w:tmpl w:val="3C66607C"/>
    <w:lvl w:ilvl="0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5">
    <w:nsid w:val="678C3556"/>
    <w:multiLevelType w:val="hybridMultilevel"/>
    <w:tmpl w:val="DC486326"/>
    <w:lvl w:ilvl="0" w:tplc="98B849A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9657C0"/>
    <w:multiLevelType w:val="hybridMultilevel"/>
    <w:tmpl w:val="363A99BE"/>
    <w:lvl w:ilvl="0" w:tplc="6428E49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9CA7FB6"/>
    <w:multiLevelType w:val="hybridMultilevel"/>
    <w:tmpl w:val="7E24A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C953DA7"/>
    <w:multiLevelType w:val="multilevel"/>
    <w:tmpl w:val="45789B10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4"/>
  </w:num>
  <w:num w:numId="5">
    <w:abstractNumId w:val="25"/>
  </w:num>
  <w:num w:numId="6">
    <w:abstractNumId w:val="23"/>
  </w:num>
  <w:num w:numId="7">
    <w:abstractNumId w:val="6"/>
  </w:num>
  <w:num w:numId="8">
    <w:abstractNumId w:val="20"/>
  </w:num>
  <w:num w:numId="9">
    <w:abstractNumId w:val="27"/>
  </w:num>
  <w:num w:numId="10">
    <w:abstractNumId w:val="11"/>
  </w:num>
  <w:num w:numId="11">
    <w:abstractNumId w:val="26"/>
  </w:num>
  <w:num w:numId="12">
    <w:abstractNumId w:val="12"/>
  </w:num>
  <w:num w:numId="13">
    <w:abstractNumId w:val="21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1"/>
  </w:num>
  <w:num w:numId="19">
    <w:abstractNumId w:val="22"/>
  </w:num>
  <w:num w:numId="20">
    <w:abstractNumId w:val="0"/>
  </w:num>
  <w:num w:numId="21">
    <w:abstractNumId w:val="16"/>
  </w:num>
  <w:num w:numId="22">
    <w:abstractNumId w:val="2"/>
  </w:num>
  <w:num w:numId="23">
    <w:abstractNumId w:val="28"/>
  </w:num>
  <w:num w:numId="24">
    <w:abstractNumId w:val="8"/>
  </w:num>
  <w:num w:numId="25">
    <w:abstractNumId w:val="5"/>
  </w:num>
  <w:num w:numId="26">
    <w:abstractNumId w:val="9"/>
  </w:num>
  <w:num w:numId="27">
    <w:abstractNumId w:val="13"/>
  </w:num>
  <w:num w:numId="28">
    <w:abstractNumId w:val="14"/>
  </w:num>
  <w:num w:numId="29">
    <w:abstractNumId w:val="19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7B9"/>
    <w:rsid w:val="000024FE"/>
    <w:rsid w:val="00003812"/>
    <w:rsid w:val="00007507"/>
    <w:rsid w:val="00010D38"/>
    <w:rsid w:val="000120AD"/>
    <w:rsid w:val="00014EC3"/>
    <w:rsid w:val="00016736"/>
    <w:rsid w:val="00017598"/>
    <w:rsid w:val="00020151"/>
    <w:rsid w:val="00021607"/>
    <w:rsid w:val="00022468"/>
    <w:rsid w:val="000230DE"/>
    <w:rsid w:val="00025A21"/>
    <w:rsid w:val="000264C8"/>
    <w:rsid w:val="0002651A"/>
    <w:rsid w:val="00026720"/>
    <w:rsid w:val="0003231B"/>
    <w:rsid w:val="00034BED"/>
    <w:rsid w:val="00035466"/>
    <w:rsid w:val="00035C86"/>
    <w:rsid w:val="000363F7"/>
    <w:rsid w:val="00036CE7"/>
    <w:rsid w:val="000415EF"/>
    <w:rsid w:val="00051604"/>
    <w:rsid w:val="00054FE7"/>
    <w:rsid w:val="000564C2"/>
    <w:rsid w:val="00056EEB"/>
    <w:rsid w:val="00057BFD"/>
    <w:rsid w:val="00066CB7"/>
    <w:rsid w:val="00070876"/>
    <w:rsid w:val="00074D39"/>
    <w:rsid w:val="0008078C"/>
    <w:rsid w:val="00081038"/>
    <w:rsid w:val="00082503"/>
    <w:rsid w:val="00085785"/>
    <w:rsid w:val="000874A6"/>
    <w:rsid w:val="0009298C"/>
    <w:rsid w:val="00095F60"/>
    <w:rsid w:val="000A2C04"/>
    <w:rsid w:val="000A38B1"/>
    <w:rsid w:val="000A3F0A"/>
    <w:rsid w:val="000A61E5"/>
    <w:rsid w:val="000A7274"/>
    <w:rsid w:val="000B1EDC"/>
    <w:rsid w:val="000B6017"/>
    <w:rsid w:val="000B62C6"/>
    <w:rsid w:val="000C3697"/>
    <w:rsid w:val="000C3CA7"/>
    <w:rsid w:val="000C501B"/>
    <w:rsid w:val="000C7679"/>
    <w:rsid w:val="000D2B61"/>
    <w:rsid w:val="000D38B6"/>
    <w:rsid w:val="000D4D69"/>
    <w:rsid w:val="000D6D11"/>
    <w:rsid w:val="000E1CB8"/>
    <w:rsid w:val="000E2338"/>
    <w:rsid w:val="000E7937"/>
    <w:rsid w:val="000E7BE4"/>
    <w:rsid w:val="000F6EB5"/>
    <w:rsid w:val="0010025E"/>
    <w:rsid w:val="00100521"/>
    <w:rsid w:val="001025D0"/>
    <w:rsid w:val="00105170"/>
    <w:rsid w:val="001057FD"/>
    <w:rsid w:val="00106716"/>
    <w:rsid w:val="001077E3"/>
    <w:rsid w:val="00111A50"/>
    <w:rsid w:val="0011209F"/>
    <w:rsid w:val="00112211"/>
    <w:rsid w:val="0011668B"/>
    <w:rsid w:val="00116E91"/>
    <w:rsid w:val="001265A8"/>
    <w:rsid w:val="0013017A"/>
    <w:rsid w:val="00132224"/>
    <w:rsid w:val="00132DCD"/>
    <w:rsid w:val="00135246"/>
    <w:rsid w:val="00136795"/>
    <w:rsid w:val="001404E3"/>
    <w:rsid w:val="00140F5F"/>
    <w:rsid w:val="00142B2B"/>
    <w:rsid w:val="001446BF"/>
    <w:rsid w:val="00144C82"/>
    <w:rsid w:val="0014612B"/>
    <w:rsid w:val="00151235"/>
    <w:rsid w:val="0015187E"/>
    <w:rsid w:val="00157622"/>
    <w:rsid w:val="00165CAF"/>
    <w:rsid w:val="001668E7"/>
    <w:rsid w:val="00166904"/>
    <w:rsid w:val="0016693F"/>
    <w:rsid w:val="00166E93"/>
    <w:rsid w:val="00167A4A"/>
    <w:rsid w:val="001719C1"/>
    <w:rsid w:val="00172440"/>
    <w:rsid w:val="00173AE0"/>
    <w:rsid w:val="00173B49"/>
    <w:rsid w:val="001810ED"/>
    <w:rsid w:val="001821EF"/>
    <w:rsid w:val="00183FB0"/>
    <w:rsid w:val="001913D3"/>
    <w:rsid w:val="00197E25"/>
    <w:rsid w:val="001A7765"/>
    <w:rsid w:val="001B3176"/>
    <w:rsid w:val="001B5B67"/>
    <w:rsid w:val="001C0C28"/>
    <w:rsid w:val="001C133D"/>
    <w:rsid w:val="001C1DA7"/>
    <w:rsid w:val="001C252A"/>
    <w:rsid w:val="001D13BB"/>
    <w:rsid w:val="001D48A6"/>
    <w:rsid w:val="001D563E"/>
    <w:rsid w:val="001E25A6"/>
    <w:rsid w:val="001E50A3"/>
    <w:rsid w:val="001F1F26"/>
    <w:rsid w:val="001F3216"/>
    <w:rsid w:val="001F4B8A"/>
    <w:rsid w:val="002027B1"/>
    <w:rsid w:val="002053F6"/>
    <w:rsid w:val="00207219"/>
    <w:rsid w:val="00212457"/>
    <w:rsid w:val="00215FB1"/>
    <w:rsid w:val="002164F1"/>
    <w:rsid w:val="00217872"/>
    <w:rsid w:val="00217C91"/>
    <w:rsid w:val="002203F9"/>
    <w:rsid w:val="00221776"/>
    <w:rsid w:val="002217D1"/>
    <w:rsid w:val="002225CD"/>
    <w:rsid w:val="00222771"/>
    <w:rsid w:val="00223C14"/>
    <w:rsid w:val="00233E13"/>
    <w:rsid w:val="0023427D"/>
    <w:rsid w:val="00235EDA"/>
    <w:rsid w:val="00237689"/>
    <w:rsid w:val="00241B74"/>
    <w:rsid w:val="00241F9E"/>
    <w:rsid w:val="0024761E"/>
    <w:rsid w:val="002500AA"/>
    <w:rsid w:val="002525D0"/>
    <w:rsid w:val="0026148E"/>
    <w:rsid w:val="00261A3C"/>
    <w:rsid w:val="002623E0"/>
    <w:rsid w:val="00265AB4"/>
    <w:rsid w:val="00266259"/>
    <w:rsid w:val="00266F93"/>
    <w:rsid w:val="0027111E"/>
    <w:rsid w:val="00271FA1"/>
    <w:rsid w:val="002728AF"/>
    <w:rsid w:val="00272DBB"/>
    <w:rsid w:val="0027584F"/>
    <w:rsid w:val="002771A5"/>
    <w:rsid w:val="00285801"/>
    <w:rsid w:val="00294C70"/>
    <w:rsid w:val="002A37FE"/>
    <w:rsid w:val="002A4480"/>
    <w:rsid w:val="002A4B77"/>
    <w:rsid w:val="002B08BA"/>
    <w:rsid w:val="002B369B"/>
    <w:rsid w:val="002C0940"/>
    <w:rsid w:val="002C1EC9"/>
    <w:rsid w:val="002C6EF4"/>
    <w:rsid w:val="002D27C8"/>
    <w:rsid w:val="002D2C55"/>
    <w:rsid w:val="002D7355"/>
    <w:rsid w:val="002E1101"/>
    <w:rsid w:val="002E3239"/>
    <w:rsid w:val="002E4DA7"/>
    <w:rsid w:val="002F4E43"/>
    <w:rsid w:val="002F5611"/>
    <w:rsid w:val="002F6B99"/>
    <w:rsid w:val="00300F2D"/>
    <w:rsid w:val="00301AA1"/>
    <w:rsid w:val="00301C20"/>
    <w:rsid w:val="00302AAD"/>
    <w:rsid w:val="003072A4"/>
    <w:rsid w:val="00310281"/>
    <w:rsid w:val="003156A5"/>
    <w:rsid w:val="00315B84"/>
    <w:rsid w:val="00316D83"/>
    <w:rsid w:val="00320368"/>
    <w:rsid w:val="00324ED6"/>
    <w:rsid w:val="0032703F"/>
    <w:rsid w:val="00330A13"/>
    <w:rsid w:val="003323BF"/>
    <w:rsid w:val="00336A10"/>
    <w:rsid w:val="003402C0"/>
    <w:rsid w:val="00343AFE"/>
    <w:rsid w:val="00344140"/>
    <w:rsid w:val="00351CEE"/>
    <w:rsid w:val="003555AE"/>
    <w:rsid w:val="00355F37"/>
    <w:rsid w:val="00366D7B"/>
    <w:rsid w:val="00367C03"/>
    <w:rsid w:val="00372F50"/>
    <w:rsid w:val="0037581B"/>
    <w:rsid w:val="00376D72"/>
    <w:rsid w:val="00381D0B"/>
    <w:rsid w:val="00382A34"/>
    <w:rsid w:val="00383E22"/>
    <w:rsid w:val="00384BD6"/>
    <w:rsid w:val="00385F53"/>
    <w:rsid w:val="00386B66"/>
    <w:rsid w:val="00394769"/>
    <w:rsid w:val="003958DB"/>
    <w:rsid w:val="00395E4F"/>
    <w:rsid w:val="00395FA6"/>
    <w:rsid w:val="003A40E4"/>
    <w:rsid w:val="003A4556"/>
    <w:rsid w:val="003A528F"/>
    <w:rsid w:val="003A66CB"/>
    <w:rsid w:val="003B05E8"/>
    <w:rsid w:val="003B1450"/>
    <w:rsid w:val="003B18BC"/>
    <w:rsid w:val="003B509C"/>
    <w:rsid w:val="003C0F84"/>
    <w:rsid w:val="003C5DF4"/>
    <w:rsid w:val="003C5E74"/>
    <w:rsid w:val="003C68F7"/>
    <w:rsid w:val="003D35C9"/>
    <w:rsid w:val="003D5ACF"/>
    <w:rsid w:val="003D6697"/>
    <w:rsid w:val="003E17B3"/>
    <w:rsid w:val="003E33BF"/>
    <w:rsid w:val="003F2C49"/>
    <w:rsid w:val="003F35E5"/>
    <w:rsid w:val="003F575B"/>
    <w:rsid w:val="00406319"/>
    <w:rsid w:val="00406BD4"/>
    <w:rsid w:val="00406DF8"/>
    <w:rsid w:val="00407595"/>
    <w:rsid w:val="004129B7"/>
    <w:rsid w:val="00414684"/>
    <w:rsid w:val="004148D3"/>
    <w:rsid w:val="004256BC"/>
    <w:rsid w:val="004275A0"/>
    <w:rsid w:val="00431522"/>
    <w:rsid w:val="0043421E"/>
    <w:rsid w:val="00434F35"/>
    <w:rsid w:val="004352A0"/>
    <w:rsid w:val="00441316"/>
    <w:rsid w:val="00441FBF"/>
    <w:rsid w:val="0044245A"/>
    <w:rsid w:val="00442D19"/>
    <w:rsid w:val="004448C9"/>
    <w:rsid w:val="004540C5"/>
    <w:rsid w:val="00462D60"/>
    <w:rsid w:val="00463476"/>
    <w:rsid w:val="00466977"/>
    <w:rsid w:val="00470434"/>
    <w:rsid w:val="0048611C"/>
    <w:rsid w:val="00491533"/>
    <w:rsid w:val="00495EEB"/>
    <w:rsid w:val="004A35D8"/>
    <w:rsid w:val="004A569A"/>
    <w:rsid w:val="004B0620"/>
    <w:rsid w:val="004B1F0A"/>
    <w:rsid w:val="004B3207"/>
    <w:rsid w:val="004B36C7"/>
    <w:rsid w:val="004B3798"/>
    <w:rsid w:val="004B3D9B"/>
    <w:rsid w:val="004B58C7"/>
    <w:rsid w:val="004C3272"/>
    <w:rsid w:val="004C3716"/>
    <w:rsid w:val="004C4B11"/>
    <w:rsid w:val="004C55F3"/>
    <w:rsid w:val="004C578D"/>
    <w:rsid w:val="004C5F1F"/>
    <w:rsid w:val="004C600F"/>
    <w:rsid w:val="004D1383"/>
    <w:rsid w:val="004D198A"/>
    <w:rsid w:val="004D2340"/>
    <w:rsid w:val="004D5061"/>
    <w:rsid w:val="004E1ACF"/>
    <w:rsid w:val="004E34D5"/>
    <w:rsid w:val="004E4EA5"/>
    <w:rsid w:val="004E5315"/>
    <w:rsid w:val="004E60BB"/>
    <w:rsid w:val="004F006C"/>
    <w:rsid w:val="004F4C5B"/>
    <w:rsid w:val="005047C4"/>
    <w:rsid w:val="00504EB2"/>
    <w:rsid w:val="00506152"/>
    <w:rsid w:val="005100E4"/>
    <w:rsid w:val="00511C61"/>
    <w:rsid w:val="00512537"/>
    <w:rsid w:val="00512D86"/>
    <w:rsid w:val="00514381"/>
    <w:rsid w:val="00524135"/>
    <w:rsid w:val="005262B4"/>
    <w:rsid w:val="00535832"/>
    <w:rsid w:val="005370C6"/>
    <w:rsid w:val="00541328"/>
    <w:rsid w:val="00541592"/>
    <w:rsid w:val="00541DF2"/>
    <w:rsid w:val="00543697"/>
    <w:rsid w:val="00543C65"/>
    <w:rsid w:val="005444D5"/>
    <w:rsid w:val="00545693"/>
    <w:rsid w:val="00546695"/>
    <w:rsid w:val="00555C12"/>
    <w:rsid w:val="00555DFD"/>
    <w:rsid w:val="005612F2"/>
    <w:rsid w:val="00563736"/>
    <w:rsid w:val="00565748"/>
    <w:rsid w:val="0056647D"/>
    <w:rsid w:val="005676A4"/>
    <w:rsid w:val="00571320"/>
    <w:rsid w:val="0057264F"/>
    <w:rsid w:val="005809A8"/>
    <w:rsid w:val="00581DE7"/>
    <w:rsid w:val="00584B27"/>
    <w:rsid w:val="00587FD3"/>
    <w:rsid w:val="005922DF"/>
    <w:rsid w:val="0059721B"/>
    <w:rsid w:val="005A113B"/>
    <w:rsid w:val="005B306A"/>
    <w:rsid w:val="005B3C2E"/>
    <w:rsid w:val="005B4B5D"/>
    <w:rsid w:val="005B63D0"/>
    <w:rsid w:val="005B6987"/>
    <w:rsid w:val="005C7AEC"/>
    <w:rsid w:val="005E017A"/>
    <w:rsid w:val="005E170A"/>
    <w:rsid w:val="005E2149"/>
    <w:rsid w:val="005E23A4"/>
    <w:rsid w:val="005E3524"/>
    <w:rsid w:val="005E73C5"/>
    <w:rsid w:val="005F0040"/>
    <w:rsid w:val="00600331"/>
    <w:rsid w:val="0060047A"/>
    <w:rsid w:val="00603A30"/>
    <w:rsid w:val="00603D51"/>
    <w:rsid w:val="00606B88"/>
    <w:rsid w:val="00615B58"/>
    <w:rsid w:val="00615CDA"/>
    <w:rsid w:val="006165B4"/>
    <w:rsid w:val="00617833"/>
    <w:rsid w:val="00623FAB"/>
    <w:rsid w:val="006268B9"/>
    <w:rsid w:val="00631C85"/>
    <w:rsid w:val="0063456C"/>
    <w:rsid w:val="00634AA2"/>
    <w:rsid w:val="00643E22"/>
    <w:rsid w:val="0064735F"/>
    <w:rsid w:val="00652097"/>
    <w:rsid w:val="00653817"/>
    <w:rsid w:val="006567D7"/>
    <w:rsid w:val="00660421"/>
    <w:rsid w:val="0066769A"/>
    <w:rsid w:val="006725B1"/>
    <w:rsid w:val="0067261B"/>
    <w:rsid w:val="00673223"/>
    <w:rsid w:val="00673DA1"/>
    <w:rsid w:val="00674922"/>
    <w:rsid w:val="0067715A"/>
    <w:rsid w:val="00677DED"/>
    <w:rsid w:val="0068236F"/>
    <w:rsid w:val="00682A28"/>
    <w:rsid w:val="00687768"/>
    <w:rsid w:val="00690BA2"/>
    <w:rsid w:val="006911CF"/>
    <w:rsid w:val="006916DF"/>
    <w:rsid w:val="0069197A"/>
    <w:rsid w:val="0069696A"/>
    <w:rsid w:val="0069789E"/>
    <w:rsid w:val="006A056C"/>
    <w:rsid w:val="006A0B00"/>
    <w:rsid w:val="006A181A"/>
    <w:rsid w:val="006A38A9"/>
    <w:rsid w:val="006B20E3"/>
    <w:rsid w:val="006B3E7A"/>
    <w:rsid w:val="006B5661"/>
    <w:rsid w:val="006B6371"/>
    <w:rsid w:val="006C277D"/>
    <w:rsid w:val="006C2DC9"/>
    <w:rsid w:val="006C73E9"/>
    <w:rsid w:val="006D5C8C"/>
    <w:rsid w:val="006D5FED"/>
    <w:rsid w:val="006D6BF0"/>
    <w:rsid w:val="006E3D03"/>
    <w:rsid w:val="006E55DB"/>
    <w:rsid w:val="006E5C1D"/>
    <w:rsid w:val="006E633A"/>
    <w:rsid w:val="006E6FCC"/>
    <w:rsid w:val="006F3A80"/>
    <w:rsid w:val="006F420F"/>
    <w:rsid w:val="006F6DC3"/>
    <w:rsid w:val="00703115"/>
    <w:rsid w:val="007042D5"/>
    <w:rsid w:val="007050F9"/>
    <w:rsid w:val="00705524"/>
    <w:rsid w:val="00707DC7"/>
    <w:rsid w:val="0071315A"/>
    <w:rsid w:val="00713BB6"/>
    <w:rsid w:val="00713EAC"/>
    <w:rsid w:val="00716A2A"/>
    <w:rsid w:val="00717E2E"/>
    <w:rsid w:val="00724286"/>
    <w:rsid w:val="00726CAE"/>
    <w:rsid w:val="00730EC1"/>
    <w:rsid w:val="0073158E"/>
    <w:rsid w:val="0073312F"/>
    <w:rsid w:val="007359BE"/>
    <w:rsid w:val="00736FA3"/>
    <w:rsid w:val="00740A05"/>
    <w:rsid w:val="00741DFF"/>
    <w:rsid w:val="00742063"/>
    <w:rsid w:val="00742ABE"/>
    <w:rsid w:val="00745232"/>
    <w:rsid w:val="00745D39"/>
    <w:rsid w:val="007508C0"/>
    <w:rsid w:val="00753B4F"/>
    <w:rsid w:val="00754F08"/>
    <w:rsid w:val="007648E2"/>
    <w:rsid w:val="00765356"/>
    <w:rsid w:val="00766202"/>
    <w:rsid w:val="00770A88"/>
    <w:rsid w:val="00771346"/>
    <w:rsid w:val="00773506"/>
    <w:rsid w:val="00773BC7"/>
    <w:rsid w:val="00776BEA"/>
    <w:rsid w:val="00777AC4"/>
    <w:rsid w:val="00782FDC"/>
    <w:rsid w:val="00783A32"/>
    <w:rsid w:val="00783FD3"/>
    <w:rsid w:val="007942CD"/>
    <w:rsid w:val="007A094C"/>
    <w:rsid w:val="007A2E4D"/>
    <w:rsid w:val="007A45C6"/>
    <w:rsid w:val="007B0FF5"/>
    <w:rsid w:val="007B3F3F"/>
    <w:rsid w:val="007B47CC"/>
    <w:rsid w:val="007B5681"/>
    <w:rsid w:val="007B63A1"/>
    <w:rsid w:val="007B727B"/>
    <w:rsid w:val="007C1352"/>
    <w:rsid w:val="007C1A4A"/>
    <w:rsid w:val="007C3B1B"/>
    <w:rsid w:val="007C4556"/>
    <w:rsid w:val="007C53EA"/>
    <w:rsid w:val="007C5CF7"/>
    <w:rsid w:val="007D19CA"/>
    <w:rsid w:val="007D5112"/>
    <w:rsid w:val="007E000E"/>
    <w:rsid w:val="007E0965"/>
    <w:rsid w:val="007E2609"/>
    <w:rsid w:val="007E2DAD"/>
    <w:rsid w:val="007E6E8E"/>
    <w:rsid w:val="007F12F4"/>
    <w:rsid w:val="007F5E8D"/>
    <w:rsid w:val="007F760A"/>
    <w:rsid w:val="007F7F53"/>
    <w:rsid w:val="00801C69"/>
    <w:rsid w:val="00802D4D"/>
    <w:rsid w:val="00804E03"/>
    <w:rsid w:val="0080707A"/>
    <w:rsid w:val="008078DB"/>
    <w:rsid w:val="0081054B"/>
    <w:rsid w:val="00812DDC"/>
    <w:rsid w:val="00816BDD"/>
    <w:rsid w:val="00817B7D"/>
    <w:rsid w:val="00817EA1"/>
    <w:rsid w:val="008233D4"/>
    <w:rsid w:val="00827FBE"/>
    <w:rsid w:val="00833CA9"/>
    <w:rsid w:val="008362B9"/>
    <w:rsid w:val="00836410"/>
    <w:rsid w:val="00843644"/>
    <w:rsid w:val="0084433A"/>
    <w:rsid w:val="00847FB9"/>
    <w:rsid w:val="00851443"/>
    <w:rsid w:val="00855DB7"/>
    <w:rsid w:val="00861C43"/>
    <w:rsid w:val="00862139"/>
    <w:rsid w:val="008623C9"/>
    <w:rsid w:val="008659E5"/>
    <w:rsid w:val="008663B3"/>
    <w:rsid w:val="00871DAE"/>
    <w:rsid w:val="008744D1"/>
    <w:rsid w:val="0087516C"/>
    <w:rsid w:val="00876713"/>
    <w:rsid w:val="00876FE6"/>
    <w:rsid w:val="00877AD4"/>
    <w:rsid w:val="008873B1"/>
    <w:rsid w:val="008A0F08"/>
    <w:rsid w:val="008A3E05"/>
    <w:rsid w:val="008B2805"/>
    <w:rsid w:val="008B410A"/>
    <w:rsid w:val="008B5E2D"/>
    <w:rsid w:val="008B5EFC"/>
    <w:rsid w:val="008C61F2"/>
    <w:rsid w:val="008C7072"/>
    <w:rsid w:val="008C72CF"/>
    <w:rsid w:val="008D00AF"/>
    <w:rsid w:val="008E4E05"/>
    <w:rsid w:val="008F0740"/>
    <w:rsid w:val="008F1642"/>
    <w:rsid w:val="008F37B9"/>
    <w:rsid w:val="008F61D2"/>
    <w:rsid w:val="008F7918"/>
    <w:rsid w:val="009027F0"/>
    <w:rsid w:val="009033F0"/>
    <w:rsid w:val="009060B3"/>
    <w:rsid w:val="00906D95"/>
    <w:rsid w:val="00915104"/>
    <w:rsid w:val="009153A6"/>
    <w:rsid w:val="00915F30"/>
    <w:rsid w:val="0092308C"/>
    <w:rsid w:val="00926817"/>
    <w:rsid w:val="00931F78"/>
    <w:rsid w:val="00934089"/>
    <w:rsid w:val="0093484A"/>
    <w:rsid w:val="009367F4"/>
    <w:rsid w:val="009377C1"/>
    <w:rsid w:val="00940EBE"/>
    <w:rsid w:val="0094132F"/>
    <w:rsid w:val="00944D30"/>
    <w:rsid w:val="00946D4E"/>
    <w:rsid w:val="0094718D"/>
    <w:rsid w:val="0094796B"/>
    <w:rsid w:val="00947D9E"/>
    <w:rsid w:val="009510E0"/>
    <w:rsid w:val="00952048"/>
    <w:rsid w:val="00954EB0"/>
    <w:rsid w:val="00955155"/>
    <w:rsid w:val="0095669D"/>
    <w:rsid w:val="00960064"/>
    <w:rsid w:val="00961AA4"/>
    <w:rsid w:val="0096231E"/>
    <w:rsid w:val="00962E62"/>
    <w:rsid w:val="00963BB5"/>
    <w:rsid w:val="00966003"/>
    <w:rsid w:val="00966680"/>
    <w:rsid w:val="00967531"/>
    <w:rsid w:val="009710E7"/>
    <w:rsid w:val="00972BC7"/>
    <w:rsid w:val="00972CED"/>
    <w:rsid w:val="00974BC5"/>
    <w:rsid w:val="0097656C"/>
    <w:rsid w:val="0097716F"/>
    <w:rsid w:val="00981463"/>
    <w:rsid w:val="009816AB"/>
    <w:rsid w:val="00981D37"/>
    <w:rsid w:val="00983A46"/>
    <w:rsid w:val="00986289"/>
    <w:rsid w:val="00987816"/>
    <w:rsid w:val="00990B68"/>
    <w:rsid w:val="00990E56"/>
    <w:rsid w:val="009921AC"/>
    <w:rsid w:val="00993637"/>
    <w:rsid w:val="00997155"/>
    <w:rsid w:val="009972CE"/>
    <w:rsid w:val="009A03A0"/>
    <w:rsid w:val="009A2466"/>
    <w:rsid w:val="009B029B"/>
    <w:rsid w:val="009B2494"/>
    <w:rsid w:val="009B666D"/>
    <w:rsid w:val="009C107C"/>
    <w:rsid w:val="009C3D24"/>
    <w:rsid w:val="009C4EC7"/>
    <w:rsid w:val="009C5A2E"/>
    <w:rsid w:val="009C5E9C"/>
    <w:rsid w:val="009C7921"/>
    <w:rsid w:val="009C79B1"/>
    <w:rsid w:val="009D1221"/>
    <w:rsid w:val="009D14BF"/>
    <w:rsid w:val="009D369A"/>
    <w:rsid w:val="009D4328"/>
    <w:rsid w:val="009D7B2D"/>
    <w:rsid w:val="009E2CE1"/>
    <w:rsid w:val="009E2F29"/>
    <w:rsid w:val="009E5518"/>
    <w:rsid w:val="009E571D"/>
    <w:rsid w:val="009F2007"/>
    <w:rsid w:val="009F2F98"/>
    <w:rsid w:val="009F501A"/>
    <w:rsid w:val="009F528C"/>
    <w:rsid w:val="009F65FA"/>
    <w:rsid w:val="00A04DC8"/>
    <w:rsid w:val="00A06AFA"/>
    <w:rsid w:val="00A079C2"/>
    <w:rsid w:val="00A10739"/>
    <w:rsid w:val="00A10EAA"/>
    <w:rsid w:val="00A12889"/>
    <w:rsid w:val="00A13AA7"/>
    <w:rsid w:val="00A177B3"/>
    <w:rsid w:val="00A20370"/>
    <w:rsid w:val="00A212B0"/>
    <w:rsid w:val="00A23222"/>
    <w:rsid w:val="00A23255"/>
    <w:rsid w:val="00A243BC"/>
    <w:rsid w:val="00A2445F"/>
    <w:rsid w:val="00A2616F"/>
    <w:rsid w:val="00A26844"/>
    <w:rsid w:val="00A30521"/>
    <w:rsid w:val="00A317A5"/>
    <w:rsid w:val="00A40A33"/>
    <w:rsid w:val="00A44F7C"/>
    <w:rsid w:val="00A4554B"/>
    <w:rsid w:val="00A46757"/>
    <w:rsid w:val="00A46C82"/>
    <w:rsid w:val="00A52645"/>
    <w:rsid w:val="00A54DE1"/>
    <w:rsid w:val="00A550A2"/>
    <w:rsid w:val="00A613BC"/>
    <w:rsid w:val="00A63B3E"/>
    <w:rsid w:val="00A66D20"/>
    <w:rsid w:val="00A70D20"/>
    <w:rsid w:val="00A71565"/>
    <w:rsid w:val="00A7246F"/>
    <w:rsid w:val="00A732D6"/>
    <w:rsid w:val="00A7375D"/>
    <w:rsid w:val="00A820DD"/>
    <w:rsid w:val="00A852F0"/>
    <w:rsid w:val="00A862D9"/>
    <w:rsid w:val="00A9295D"/>
    <w:rsid w:val="00A95063"/>
    <w:rsid w:val="00AA05FC"/>
    <w:rsid w:val="00AA526F"/>
    <w:rsid w:val="00AA5A68"/>
    <w:rsid w:val="00AB011F"/>
    <w:rsid w:val="00AB0236"/>
    <w:rsid w:val="00AB0997"/>
    <w:rsid w:val="00AB376F"/>
    <w:rsid w:val="00AB57FA"/>
    <w:rsid w:val="00AB6ABA"/>
    <w:rsid w:val="00AB73BC"/>
    <w:rsid w:val="00AC36EB"/>
    <w:rsid w:val="00AC4457"/>
    <w:rsid w:val="00AC5058"/>
    <w:rsid w:val="00AD559B"/>
    <w:rsid w:val="00AE2329"/>
    <w:rsid w:val="00AE5A64"/>
    <w:rsid w:val="00AE61C9"/>
    <w:rsid w:val="00AE753B"/>
    <w:rsid w:val="00AF1837"/>
    <w:rsid w:val="00AF267A"/>
    <w:rsid w:val="00AF31B1"/>
    <w:rsid w:val="00AF556C"/>
    <w:rsid w:val="00AF5675"/>
    <w:rsid w:val="00B012E8"/>
    <w:rsid w:val="00B01461"/>
    <w:rsid w:val="00B01F28"/>
    <w:rsid w:val="00B03150"/>
    <w:rsid w:val="00B07582"/>
    <w:rsid w:val="00B15E92"/>
    <w:rsid w:val="00B16213"/>
    <w:rsid w:val="00B205D6"/>
    <w:rsid w:val="00B2135B"/>
    <w:rsid w:val="00B22260"/>
    <w:rsid w:val="00B25B3A"/>
    <w:rsid w:val="00B2676B"/>
    <w:rsid w:val="00B27F56"/>
    <w:rsid w:val="00B3064F"/>
    <w:rsid w:val="00B3498A"/>
    <w:rsid w:val="00B4089A"/>
    <w:rsid w:val="00B43868"/>
    <w:rsid w:val="00B450C5"/>
    <w:rsid w:val="00B47F48"/>
    <w:rsid w:val="00B50277"/>
    <w:rsid w:val="00B5089B"/>
    <w:rsid w:val="00B602F9"/>
    <w:rsid w:val="00B63A10"/>
    <w:rsid w:val="00B6503B"/>
    <w:rsid w:val="00B714E8"/>
    <w:rsid w:val="00B71FAF"/>
    <w:rsid w:val="00B77F09"/>
    <w:rsid w:val="00B8228A"/>
    <w:rsid w:val="00B841C6"/>
    <w:rsid w:val="00B9699B"/>
    <w:rsid w:val="00B96C53"/>
    <w:rsid w:val="00BA0C5C"/>
    <w:rsid w:val="00BA2434"/>
    <w:rsid w:val="00BA31E5"/>
    <w:rsid w:val="00BA55F7"/>
    <w:rsid w:val="00BA56DA"/>
    <w:rsid w:val="00BA6351"/>
    <w:rsid w:val="00BB0404"/>
    <w:rsid w:val="00BB0CB0"/>
    <w:rsid w:val="00BB0D28"/>
    <w:rsid w:val="00BC29F4"/>
    <w:rsid w:val="00BC2B48"/>
    <w:rsid w:val="00BC3505"/>
    <w:rsid w:val="00BC5F2A"/>
    <w:rsid w:val="00BD140F"/>
    <w:rsid w:val="00BD1914"/>
    <w:rsid w:val="00BD21AA"/>
    <w:rsid w:val="00BD25A8"/>
    <w:rsid w:val="00BD39A2"/>
    <w:rsid w:val="00BD575E"/>
    <w:rsid w:val="00BD6759"/>
    <w:rsid w:val="00BD6899"/>
    <w:rsid w:val="00BE150A"/>
    <w:rsid w:val="00BE3EE1"/>
    <w:rsid w:val="00BE5CC1"/>
    <w:rsid w:val="00BF19DD"/>
    <w:rsid w:val="00BF2111"/>
    <w:rsid w:val="00BF321F"/>
    <w:rsid w:val="00BF368F"/>
    <w:rsid w:val="00BF4EBF"/>
    <w:rsid w:val="00C00688"/>
    <w:rsid w:val="00C0152A"/>
    <w:rsid w:val="00C03CF2"/>
    <w:rsid w:val="00C050AA"/>
    <w:rsid w:val="00C14864"/>
    <w:rsid w:val="00C2538A"/>
    <w:rsid w:val="00C2705E"/>
    <w:rsid w:val="00C306C6"/>
    <w:rsid w:val="00C31C03"/>
    <w:rsid w:val="00C347B8"/>
    <w:rsid w:val="00C34A3B"/>
    <w:rsid w:val="00C35310"/>
    <w:rsid w:val="00C358F4"/>
    <w:rsid w:val="00C36FB5"/>
    <w:rsid w:val="00C40ADB"/>
    <w:rsid w:val="00C4323C"/>
    <w:rsid w:val="00C46159"/>
    <w:rsid w:val="00C4799F"/>
    <w:rsid w:val="00C544DF"/>
    <w:rsid w:val="00C62017"/>
    <w:rsid w:val="00C630EC"/>
    <w:rsid w:val="00C63923"/>
    <w:rsid w:val="00C64CEF"/>
    <w:rsid w:val="00C71F76"/>
    <w:rsid w:val="00C71FC0"/>
    <w:rsid w:val="00C7338E"/>
    <w:rsid w:val="00C7486A"/>
    <w:rsid w:val="00C82645"/>
    <w:rsid w:val="00C84D27"/>
    <w:rsid w:val="00C856F7"/>
    <w:rsid w:val="00C85D5B"/>
    <w:rsid w:val="00C8632A"/>
    <w:rsid w:val="00C86EA9"/>
    <w:rsid w:val="00C90505"/>
    <w:rsid w:val="00C91408"/>
    <w:rsid w:val="00C92903"/>
    <w:rsid w:val="00C95505"/>
    <w:rsid w:val="00C979CE"/>
    <w:rsid w:val="00CA1777"/>
    <w:rsid w:val="00CB0A50"/>
    <w:rsid w:val="00CB29C5"/>
    <w:rsid w:val="00CB5FB9"/>
    <w:rsid w:val="00CB7A9F"/>
    <w:rsid w:val="00CC071F"/>
    <w:rsid w:val="00CC0EFA"/>
    <w:rsid w:val="00CC1AA6"/>
    <w:rsid w:val="00CD44CC"/>
    <w:rsid w:val="00CD5910"/>
    <w:rsid w:val="00CD6350"/>
    <w:rsid w:val="00CD6F0C"/>
    <w:rsid w:val="00CE0502"/>
    <w:rsid w:val="00CE4CBE"/>
    <w:rsid w:val="00CE7A65"/>
    <w:rsid w:val="00CF042F"/>
    <w:rsid w:val="00CF0434"/>
    <w:rsid w:val="00CF2232"/>
    <w:rsid w:val="00CF4FC4"/>
    <w:rsid w:val="00CF71DF"/>
    <w:rsid w:val="00CF76D6"/>
    <w:rsid w:val="00D024AE"/>
    <w:rsid w:val="00D03D74"/>
    <w:rsid w:val="00D0762A"/>
    <w:rsid w:val="00D10D06"/>
    <w:rsid w:val="00D114E5"/>
    <w:rsid w:val="00D13385"/>
    <w:rsid w:val="00D24092"/>
    <w:rsid w:val="00D300ED"/>
    <w:rsid w:val="00D30ACD"/>
    <w:rsid w:val="00D312A1"/>
    <w:rsid w:val="00D3452E"/>
    <w:rsid w:val="00D40CBD"/>
    <w:rsid w:val="00D5145B"/>
    <w:rsid w:val="00D54045"/>
    <w:rsid w:val="00D561F8"/>
    <w:rsid w:val="00D645AD"/>
    <w:rsid w:val="00D64D59"/>
    <w:rsid w:val="00D65F70"/>
    <w:rsid w:val="00D6692F"/>
    <w:rsid w:val="00D67E81"/>
    <w:rsid w:val="00D7632B"/>
    <w:rsid w:val="00D77A09"/>
    <w:rsid w:val="00D9268A"/>
    <w:rsid w:val="00D97113"/>
    <w:rsid w:val="00DA027A"/>
    <w:rsid w:val="00DA0F8F"/>
    <w:rsid w:val="00DA1569"/>
    <w:rsid w:val="00DA18AF"/>
    <w:rsid w:val="00DA5DFB"/>
    <w:rsid w:val="00DA666C"/>
    <w:rsid w:val="00DA6C34"/>
    <w:rsid w:val="00DA7C47"/>
    <w:rsid w:val="00DA7FCB"/>
    <w:rsid w:val="00DB1B42"/>
    <w:rsid w:val="00DB4487"/>
    <w:rsid w:val="00DB5473"/>
    <w:rsid w:val="00DB5614"/>
    <w:rsid w:val="00DB5E70"/>
    <w:rsid w:val="00DC4900"/>
    <w:rsid w:val="00DC648B"/>
    <w:rsid w:val="00DC69F8"/>
    <w:rsid w:val="00DD3D41"/>
    <w:rsid w:val="00DD6CAA"/>
    <w:rsid w:val="00DD7190"/>
    <w:rsid w:val="00DE1C2A"/>
    <w:rsid w:val="00DE27F5"/>
    <w:rsid w:val="00DE35FF"/>
    <w:rsid w:val="00DE6F55"/>
    <w:rsid w:val="00DE7604"/>
    <w:rsid w:val="00DF24EE"/>
    <w:rsid w:val="00DF3ACB"/>
    <w:rsid w:val="00DF5944"/>
    <w:rsid w:val="00DF6D8F"/>
    <w:rsid w:val="00E002D9"/>
    <w:rsid w:val="00E01ADF"/>
    <w:rsid w:val="00E039B7"/>
    <w:rsid w:val="00E0496E"/>
    <w:rsid w:val="00E073CD"/>
    <w:rsid w:val="00E1053C"/>
    <w:rsid w:val="00E109D0"/>
    <w:rsid w:val="00E112F5"/>
    <w:rsid w:val="00E12A8D"/>
    <w:rsid w:val="00E2046B"/>
    <w:rsid w:val="00E23CCC"/>
    <w:rsid w:val="00E2535D"/>
    <w:rsid w:val="00E25AC5"/>
    <w:rsid w:val="00E26D21"/>
    <w:rsid w:val="00E27275"/>
    <w:rsid w:val="00E34F6F"/>
    <w:rsid w:val="00E42280"/>
    <w:rsid w:val="00E44347"/>
    <w:rsid w:val="00E45EBA"/>
    <w:rsid w:val="00E479CD"/>
    <w:rsid w:val="00E50A48"/>
    <w:rsid w:val="00E50F04"/>
    <w:rsid w:val="00E702C9"/>
    <w:rsid w:val="00E70746"/>
    <w:rsid w:val="00E71B17"/>
    <w:rsid w:val="00E73E3F"/>
    <w:rsid w:val="00E77494"/>
    <w:rsid w:val="00E80304"/>
    <w:rsid w:val="00E8678D"/>
    <w:rsid w:val="00E9147B"/>
    <w:rsid w:val="00E926AE"/>
    <w:rsid w:val="00E94689"/>
    <w:rsid w:val="00E97DE0"/>
    <w:rsid w:val="00EA3EC4"/>
    <w:rsid w:val="00EB0F8E"/>
    <w:rsid w:val="00EB6436"/>
    <w:rsid w:val="00EB6D3C"/>
    <w:rsid w:val="00EB6E28"/>
    <w:rsid w:val="00EC26A4"/>
    <w:rsid w:val="00EC7120"/>
    <w:rsid w:val="00ED2125"/>
    <w:rsid w:val="00ED21DE"/>
    <w:rsid w:val="00ED271F"/>
    <w:rsid w:val="00ED3275"/>
    <w:rsid w:val="00EE10DE"/>
    <w:rsid w:val="00EE22F6"/>
    <w:rsid w:val="00EE2650"/>
    <w:rsid w:val="00EE3274"/>
    <w:rsid w:val="00EE7595"/>
    <w:rsid w:val="00EE7D7E"/>
    <w:rsid w:val="00EF0246"/>
    <w:rsid w:val="00EF7A8A"/>
    <w:rsid w:val="00F03540"/>
    <w:rsid w:val="00F04442"/>
    <w:rsid w:val="00F07D8B"/>
    <w:rsid w:val="00F10758"/>
    <w:rsid w:val="00F11541"/>
    <w:rsid w:val="00F120B6"/>
    <w:rsid w:val="00F14103"/>
    <w:rsid w:val="00F17BB4"/>
    <w:rsid w:val="00F21331"/>
    <w:rsid w:val="00F248CB"/>
    <w:rsid w:val="00F25DF3"/>
    <w:rsid w:val="00F41564"/>
    <w:rsid w:val="00F42E7E"/>
    <w:rsid w:val="00F43DFE"/>
    <w:rsid w:val="00F456A4"/>
    <w:rsid w:val="00F45FF1"/>
    <w:rsid w:val="00F47363"/>
    <w:rsid w:val="00F5745F"/>
    <w:rsid w:val="00F6627D"/>
    <w:rsid w:val="00F67169"/>
    <w:rsid w:val="00F728C9"/>
    <w:rsid w:val="00F74506"/>
    <w:rsid w:val="00F75720"/>
    <w:rsid w:val="00F763BC"/>
    <w:rsid w:val="00F80DA4"/>
    <w:rsid w:val="00F846A2"/>
    <w:rsid w:val="00F921F3"/>
    <w:rsid w:val="00F93496"/>
    <w:rsid w:val="00F938E1"/>
    <w:rsid w:val="00FA2983"/>
    <w:rsid w:val="00FA3B0A"/>
    <w:rsid w:val="00FA3F94"/>
    <w:rsid w:val="00FA495E"/>
    <w:rsid w:val="00FB66D9"/>
    <w:rsid w:val="00FC01BE"/>
    <w:rsid w:val="00FC728B"/>
    <w:rsid w:val="00FC7CAE"/>
    <w:rsid w:val="00FE2EC0"/>
    <w:rsid w:val="00FE5866"/>
    <w:rsid w:val="00FE5DAD"/>
    <w:rsid w:val="00FE6546"/>
    <w:rsid w:val="00FF0BC1"/>
    <w:rsid w:val="00FF333D"/>
    <w:rsid w:val="00FF3536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125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427D"/>
    <w:pPr>
      <w:keepNext/>
      <w:spacing w:line="360" w:lineRule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3427D"/>
    <w:pPr>
      <w:keepNext/>
      <w:widowControl w:val="0"/>
      <w:autoSpaceDE w:val="0"/>
      <w:autoSpaceDN w:val="0"/>
      <w:adjustRightInd w:val="0"/>
      <w:spacing w:line="360" w:lineRule="auto"/>
      <w:ind w:left="120" w:firstLine="589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19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23427D"/>
    <w:pPr>
      <w:spacing w:line="360" w:lineRule="auto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192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23427D"/>
    <w:pPr>
      <w:spacing w:line="360" w:lineRule="auto"/>
      <w:ind w:left="-360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41922"/>
    <w:rPr>
      <w:sz w:val="24"/>
      <w:szCs w:val="24"/>
    </w:rPr>
  </w:style>
  <w:style w:type="paragraph" w:styleId="21">
    <w:name w:val="Body Text 2"/>
    <w:basedOn w:val="a"/>
    <w:link w:val="22"/>
    <w:uiPriority w:val="99"/>
    <w:rsid w:val="0023427D"/>
    <w:pPr>
      <w:tabs>
        <w:tab w:val="left" w:pos="3420"/>
      </w:tabs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41922"/>
    <w:rPr>
      <w:sz w:val="24"/>
      <w:szCs w:val="24"/>
    </w:rPr>
  </w:style>
  <w:style w:type="paragraph" w:customStyle="1" w:styleId="ConsNormal">
    <w:name w:val="ConsNormal"/>
    <w:uiPriority w:val="99"/>
    <w:rsid w:val="00234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rsid w:val="002342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uiPriority w:val="99"/>
    <w:rsid w:val="002342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">
    <w:name w:val="Body Text Indent 3"/>
    <w:basedOn w:val="a"/>
    <w:link w:val="30"/>
    <w:uiPriority w:val="99"/>
    <w:rsid w:val="002342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1922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2342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41922"/>
    <w:rPr>
      <w:sz w:val="24"/>
      <w:szCs w:val="24"/>
    </w:rPr>
  </w:style>
  <w:style w:type="paragraph" w:styleId="a7">
    <w:name w:val="header"/>
    <w:basedOn w:val="a"/>
    <w:link w:val="a8"/>
    <w:uiPriority w:val="99"/>
    <w:rsid w:val="002342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1922"/>
    <w:rPr>
      <w:sz w:val="24"/>
      <w:szCs w:val="24"/>
    </w:rPr>
  </w:style>
  <w:style w:type="character" w:styleId="a9">
    <w:name w:val="page number"/>
    <w:basedOn w:val="a0"/>
    <w:uiPriority w:val="99"/>
    <w:rsid w:val="0023427D"/>
    <w:rPr>
      <w:rFonts w:cs="Times New Roman"/>
    </w:rPr>
  </w:style>
  <w:style w:type="paragraph" w:styleId="aa">
    <w:name w:val="footer"/>
    <w:basedOn w:val="a"/>
    <w:link w:val="ab"/>
    <w:uiPriority w:val="99"/>
    <w:rsid w:val="002342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1FA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02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1922"/>
    <w:rPr>
      <w:sz w:val="0"/>
      <w:szCs w:val="0"/>
    </w:rPr>
  </w:style>
  <w:style w:type="paragraph" w:customStyle="1" w:styleId="ConsPlusNormal">
    <w:name w:val="ConsPlusNormal"/>
    <w:uiPriority w:val="99"/>
    <w:rsid w:val="00A7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8078DB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782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5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6EEB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B0146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24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99"/>
    <w:qFormat/>
    <w:rsid w:val="00AB73BC"/>
    <w:pPr>
      <w:ind w:left="720"/>
      <w:contextualSpacing/>
    </w:pPr>
  </w:style>
  <w:style w:type="paragraph" w:customStyle="1" w:styleId="af1">
    <w:name w:val="Нормальный"/>
    <w:rsid w:val="00111A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16AF-0D36-4229-8690-D27C7AA0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1706</Words>
  <Characters>13174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 целевая  программа  «Содержание территориальных автомобильных дорог и  искусственных сооружений на них»  на 2006 – 20</vt:lpstr>
    </vt:vector>
  </TitlesOfParts>
  <Company>pad</Company>
  <LinksUpToDate>false</LinksUpToDate>
  <CharactersWithSpaces>14851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 целевая  программа  «Содержание территориальных автомобильных дорог и  искусственных сооружений на них»  на 2006 – 20</dc:title>
  <dc:creator>pk</dc:creator>
  <cp:lastModifiedBy>RePack by SPecialiST</cp:lastModifiedBy>
  <cp:revision>3</cp:revision>
  <cp:lastPrinted>2020-01-15T04:37:00Z</cp:lastPrinted>
  <dcterms:created xsi:type="dcterms:W3CDTF">2019-12-31T04:07:00Z</dcterms:created>
  <dcterms:modified xsi:type="dcterms:W3CDTF">2020-01-15T04:51:00Z</dcterms:modified>
</cp:coreProperties>
</file>