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2C" w:rsidRPr="00904B80" w:rsidRDefault="00DE1B2C" w:rsidP="00DE1B2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color w:val="FF0000"/>
        </w:rPr>
        <w:t xml:space="preserve">                                                                             </w:t>
      </w:r>
    </w:p>
    <w:p w:rsidR="00F715E7" w:rsidRDefault="00F715E7" w:rsidP="00F715E7">
      <w:pPr>
        <w:pStyle w:val="a3"/>
        <w:jc w:val="both"/>
        <w:rPr>
          <w:rFonts w:ascii="Times New Roman" w:hAnsi="Times New Roman"/>
          <w:b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A2207F" w:rsidRDefault="00A2207F" w:rsidP="00A2207F">
      <w:pPr>
        <w:pStyle w:val="a3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                                                         </w:t>
      </w:r>
      <w:r>
        <w:rPr>
          <w:rFonts w:ascii="Times New Roman" w:hAnsi="Times New Roman"/>
          <w:b/>
          <w:color w:val="FF0000"/>
        </w:rPr>
        <w:t>Опубликовать 9 августа 2017</w:t>
      </w:r>
    </w:p>
    <w:p w:rsidR="00A2207F" w:rsidRDefault="00A2207F" w:rsidP="00A2207F">
      <w:pPr>
        <w:pStyle w:val="a3"/>
        <w:jc w:val="both"/>
        <w:rPr>
          <w:rFonts w:ascii="Times New Roman" w:hAnsi="Times New Roman"/>
          <w:b/>
        </w:rPr>
      </w:pPr>
    </w:p>
    <w:p w:rsidR="00A2207F" w:rsidRDefault="00A2207F" w:rsidP="00A2207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Заключение </w:t>
      </w:r>
      <w:r>
        <w:rPr>
          <w:rFonts w:ascii="Times New Roman" w:hAnsi="Times New Roman"/>
          <w:sz w:val="20"/>
          <w:szCs w:val="20"/>
        </w:rPr>
        <w:t>о результатах публичных слушаний по вопросу:</w:t>
      </w:r>
    </w:p>
    <w:p w:rsidR="00A2207F" w:rsidRDefault="00A2207F" w:rsidP="00A2207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2207F" w:rsidRDefault="00A2207F" w:rsidP="00A2207F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25:03:010110:498 площадью 101+/-4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«под часть нежилого здания бывшей прачечной с территорией для обслуживания» на условно разрешённый вид использования –  «объекты гаражного назначения». Местоположение земельного участка установлено относительно ориентира, расположенного за пределами   участка, ориентир дом, участок находится примерно в </w:t>
      </w:r>
      <w:smartTag w:uri="urn:schemas-microsoft-com:office:smarttags" w:element="metricconverter">
        <w:smartTagPr>
          <w:attr w:name="ProductID" w:val="47 м"/>
        </w:smartTagPr>
        <w:r>
          <w:rPr>
            <w:rFonts w:ascii="Times New Roman" w:hAnsi="Times New Roman"/>
          </w:rPr>
          <w:t>47 м</w:t>
        </w:r>
      </w:smartTag>
      <w:r>
        <w:rPr>
          <w:rFonts w:ascii="Times New Roman" w:hAnsi="Times New Roman"/>
        </w:rPr>
        <w:t xml:space="preserve"> от ориентира по направлению на северо-запад, почтовый адрес    ориентира:   Приморский край, 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Дальнегорск, ул. Сухановская, дом 9».</w:t>
      </w:r>
    </w:p>
    <w:p w:rsidR="00A2207F" w:rsidRDefault="00A2207F" w:rsidP="00A2207F">
      <w:pPr>
        <w:pStyle w:val="a3"/>
        <w:jc w:val="both"/>
        <w:rPr>
          <w:rFonts w:ascii="Times New Roman" w:hAnsi="Times New Roman"/>
          <w:szCs w:val="20"/>
        </w:rPr>
      </w:pPr>
    </w:p>
    <w:p w:rsidR="00A2207F" w:rsidRDefault="00A2207F" w:rsidP="00A2207F">
      <w:pPr>
        <w:pStyle w:val="a3"/>
        <w:jc w:val="both"/>
        <w:rPr>
          <w:rFonts w:ascii="Times New Roman" w:hAnsi="Times New Roman"/>
          <w:szCs w:val="20"/>
        </w:rPr>
      </w:pPr>
    </w:p>
    <w:p w:rsidR="00A2207F" w:rsidRDefault="00CE52F1" w:rsidP="00A2207F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31 июля</w:t>
      </w:r>
      <w:r w:rsidR="00A2207F">
        <w:rPr>
          <w:rFonts w:ascii="Times New Roman" w:hAnsi="Times New Roman"/>
          <w:szCs w:val="20"/>
        </w:rPr>
        <w:t xml:space="preserve"> 2017 года                                                                                                          </w:t>
      </w:r>
      <w:proofErr w:type="gramStart"/>
      <w:r w:rsidR="00A2207F">
        <w:rPr>
          <w:rFonts w:ascii="Times New Roman" w:hAnsi="Times New Roman"/>
          <w:szCs w:val="20"/>
        </w:rPr>
        <w:t>г</w:t>
      </w:r>
      <w:proofErr w:type="gramEnd"/>
      <w:r w:rsidR="00A2207F">
        <w:rPr>
          <w:rFonts w:ascii="Times New Roman" w:hAnsi="Times New Roman"/>
          <w:szCs w:val="20"/>
        </w:rPr>
        <w:t>. Дальнегорск</w:t>
      </w:r>
    </w:p>
    <w:p w:rsidR="00A2207F" w:rsidRDefault="00A2207F" w:rsidP="00A2207F">
      <w:pPr>
        <w:pStyle w:val="a3"/>
        <w:jc w:val="both"/>
        <w:rPr>
          <w:rFonts w:ascii="Times New Roman" w:hAnsi="Times New Roman"/>
          <w:szCs w:val="20"/>
        </w:rPr>
      </w:pPr>
    </w:p>
    <w:p w:rsidR="00A2207F" w:rsidRDefault="00A2207F" w:rsidP="00A2207F">
      <w:pPr>
        <w:pStyle w:val="a3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Публичные слушания по  рассматриваемому  вопросу  состоялись  31 июля 2017 года в 17-00 часов по адресу: </w:t>
      </w:r>
      <w:proofErr w:type="gramStart"/>
      <w:r>
        <w:rPr>
          <w:rFonts w:ascii="Times New Roman" w:hAnsi="Times New Roman"/>
          <w:szCs w:val="20"/>
        </w:rPr>
        <w:t>г</w:t>
      </w:r>
      <w:proofErr w:type="gramEnd"/>
      <w:r>
        <w:rPr>
          <w:rFonts w:ascii="Times New Roman" w:hAnsi="Times New Roman"/>
          <w:szCs w:val="20"/>
        </w:rPr>
        <w:t>. Дальнегорск,  ул. Сухановская,1.</w:t>
      </w:r>
    </w:p>
    <w:p w:rsidR="00A2207F" w:rsidRDefault="00A2207F" w:rsidP="00A2207F">
      <w:pPr>
        <w:pStyle w:val="a3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Основанием для проведения публичных слушаний является заявление, поступившее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Дальнегорского городского округа, опубликованное в газете «Трудовое слово» от 19.07.2017 № 29.</w:t>
      </w:r>
    </w:p>
    <w:p w:rsidR="00A2207F" w:rsidRDefault="00A2207F" w:rsidP="00A2207F">
      <w:pPr>
        <w:pStyle w:val="a3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Участники слушаний ознакомлены с предоставленными на слушания документами и материалами. На слушания представлены согласия  смежных землепользователей по рассматриваемому вопросу.</w:t>
      </w:r>
    </w:p>
    <w:p w:rsidR="00A2207F" w:rsidRDefault="00A2207F" w:rsidP="00A2207F">
      <w:pPr>
        <w:pStyle w:val="a3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 ходе проведения слушаний были высказаны следующие предложения:</w:t>
      </w:r>
    </w:p>
    <w:p w:rsidR="00A2207F" w:rsidRDefault="00A2207F" w:rsidP="00A2207F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   С целью приведения разрешённого вида использования земельного участка в соответствие с действующими регламентами, учитывая тот факт, что предложение соответствует действующим регламентам использования территорий, не нарушает права и законные интересы граждан, рекомендовать Главе Дальнегорского ГО предоставить разрешение по рассматриваемому вопросу. </w:t>
      </w:r>
    </w:p>
    <w:p w:rsidR="00A2207F" w:rsidRDefault="00A2207F" w:rsidP="00A2207F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Результаты публичных слушаний были занесены в протокол.</w:t>
      </w:r>
    </w:p>
    <w:p w:rsidR="00A2207F" w:rsidRDefault="00A2207F" w:rsidP="00A2207F">
      <w:pPr>
        <w:pStyle w:val="a3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Таким образом, публичные слушания по  рассматриваемому вопросу были проведены в полном соответствии требованиями положений Градостроительного кодекса РФ, Положения «О публичных </w:t>
      </w:r>
      <w:proofErr w:type="gramStart"/>
      <w:r>
        <w:rPr>
          <w:rFonts w:ascii="Times New Roman" w:hAnsi="Times New Roman"/>
          <w:szCs w:val="20"/>
        </w:rPr>
        <w:t>слушаниях</w:t>
      </w:r>
      <w:proofErr w:type="gramEnd"/>
      <w:r>
        <w:rPr>
          <w:rFonts w:ascii="Times New Roman" w:hAnsi="Times New Roman"/>
          <w:szCs w:val="20"/>
        </w:rPr>
        <w:t xml:space="preserve"> в Дальнегорском городском округе», Правил землепользования и застройки на территории Дальнегорского городского округа.</w:t>
      </w:r>
    </w:p>
    <w:p w:rsidR="00A2207F" w:rsidRDefault="00A2207F" w:rsidP="00A2207F">
      <w:pPr>
        <w:pStyle w:val="a3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По результатам публичных слушаний комиссия приняла решение:</w:t>
      </w:r>
    </w:p>
    <w:p w:rsidR="00A2207F" w:rsidRDefault="00A2207F" w:rsidP="00A2207F">
      <w:pPr>
        <w:pStyle w:val="a3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Слушания признать состоявшимися.  Учесть принятые на слушаниях замечания и предложения при подготовке рекомендации Главе Дальнегорского ГО о предоставлении разрешения  по рассматриваемому  вопросу.</w:t>
      </w:r>
    </w:p>
    <w:p w:rsidR="00A2207F" w:rsidRDefault="00A2207F" w:rsidP="00A2207F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A2207F" w:rsidRDefault="00A2207F" w:rsidP="00A2207F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</w:t>
      </w:r>
    </w:p>
    <w:p w:rsidR="00A2207F" w:rsidRDefault="00A2207F" w:rsidP="00A2207F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>Комиссия  по Правилам землепользования</w:t>
      </w:r>
    </w:p>
    <w:p w:rsidR="00A2207F" w:rsidRDefault="00A2207F" w:rsidP="00A2207F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A2207F" w:rsidRDefault="00A2207F" w:rsidP="00A2207F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A2207F" w:rsidRDefault="00A2207F" w:rsidP="00A2207F">
      <w:pPr>
        <w:spacing w:after="0" w:line="240" w:lineRule="auto"/>
        <w:rPr>
          <w:rFonts w:ascii="Times New Roman" w:hAnsi="Times New Roman"/>
          <w:szCs w:val="20"/>
        </w:rPr>
      </w:pPr>
    </w:p>
    <w:p w:rsidR="00A2207F" w:rsidRDefault="00A2207F" w:rsidP="00A2207F">
      <w:pPr>
        <w:pStyle w:val="a3"/>
        <w:jc w:val="both"/>
        <w:rPr>
          <w:rFonts w:ascii="Times New Roman" w:hAnsi="Times New Roman"/>
          <w:b/>
        </w:rPr>
      </w:pPr>
    </w:p>
    <w:p w:rsidR="00A2207F" w:rsidRDefault="00A2207F" w:rsidP="00A2207F">
      <w:pPr>
        <w:pStyle w:val="a3"/>
        <w:jc w:val="both"/>
        <w:rPr>
          <w:rFonts w:ascii="Times New Roman" w:hAnsi="Times New Roman"/>
          <w:b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0F13" w:rsidRPr="001852C7" w:rsidRDefault="00F715E7" w:rsidP="00B3758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</w:t>
      </w:r>
    </w:p>
    <w:p w:rsidR="003F0F13" w:rsidRDefault="003F0F13" w:rsidP="003F0F13">
      <w:pPr>
        <w:spacing w:after="0" w:line="240" w:lineRule="auto"/>
      </w:pPr>
    </w:p>
    <w:sectPr w:rsidR="003F0F13" w:rsidSect="00B529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0584F"/>
    <w:rsid w:val="00007139"/>
    <w:rsid w:val="00030C8A"/>
    <w:rsid w:val="00041DB9"/>
    <w:rsid w:val="0004455D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D685F"/>
    <w:rsid w:val="000E5440"/>
    <w:rsid w:val="000F31CC"/>
    <w:rsid w:val="000F5E3A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D2B75"/>
    <w:rsid w:val="001D433B"/>
    <w:rsid w:val="001F0C2C"/>
    <w:rsid w:val="001F69D8"/>
    <w:rsid w:val="00222AF0"/>
    <w:rsid w:val="00223C2F"/>
    <w:rsid w:val="00252AA3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45B1"/>
    <w:rsid w:val="00384EBF"/>
    <w:rsid w:val="003A7FB6"/>
    <w:rsid w:val="003C63BA"/>
    <w:rsid w:val="003F0F13"/>
    <w:rsid w:val="00402DB9"/>
    <w:rsid w:val="00421C2F"/>
    <w:rsid w:val="0042299F"/>
    <w:rsid w:val="00427949"/>
    <w:rsid w:val="0044277D"/>
    <w:rsid w:val="004457CB"/>
    <w:rsid w:val="00453623"/>
    <w:rsid w:val="00456E7A"/>
    <w:rsid w:val="00473E6D"/>
    <w:rsid w:val="00491436"/>
    <w:rsid w:val="00491DB9"/>
    <w:rsid w:val="00494870"/>
    <w:rsid w:val="00495255"/>
    <w:rsid w:val="004A4FB6"/>
    <w:rsid w:val="00513757"/>
    <w:rsid w:val="00523B8C"/>
    <w:rsid w:val="00534F47"/>
    <w:rsid w:val="00546D2F"/>
    <w:rsid w:val="00550042"/>
    <w:rsid w:val="005603C2"/>
    <w:rsid w:val="005628B2"/>
    <w:rsid w:val="00566ECA"/>
    <w:rsid w:val="00582494"/>
    <w:rsid w:val="00587954"/>
    <w:rsid w:val="005952A4"/>
    <w:rsid w:val="005C56DE"/>
    <w:rsid w:val="005D20DC"/>
    <w:rsid w:val="005F5950"/>
    <w:rsid w:val="00607C29"/>
    <w:rsid w:val="00614DCC"/>
    <w:rsid w:val="00622176"/>
    <w:rsid w:val="00633909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74C34"/>
    <w:rsid w:val="00884F02"/>
    <w:rsid w:val="0089682F"/>
    <w:rsid w:val="008A592F"/>
    <w:rsid w:val="008B1D36"/>
    <w:rsid w:val="008C30AF"/>
    <w:rsid w:val="008C4A79"/>
    <w:rsid w:val="008D21B3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BB"/>
    <w:rsid w:val="009A3F05"/>
    <w:rsid w:val="009A55D0"/>
    <w:rsid w:val="009E3545"/>
    <w:rsid w:val="00A2207F"/>
    <w:rsid w:val="00A25437"/>
    <w:rsid w:val="00A277BF"/>
    <w:rsid w:val="00A36700"/>
    <w:rsid w:val="00A46FC3"/>
    <w:rsid w:val="00A52E85"/>
    <w:rsid w:val="00A565A0"/>
    <w:rsid w:val="00A813B0"/>
    <w:rsid w:val="00A81569"/>
    <w:rsid w:val="00AA7CFE"/>
    <w:rsid w:val="00AC5749"/>
    <w:rsid w:val="00AE1389"/>
    <w:rsid w:val="00AF50A4"/>
    <w:rsid w:val="00AF7736"/>
    <w:rsid w:val="00B0179E"/>
    <w:rsid w:val="00B070B5"/>
    <w:rsid w:val="00B3758F"/>
    <w:rsid w:val="00B52982"/>
    <w:rsid w:val="00B6375C"/>
    <w:rsid w:val="00B734E8"/>
    <w:rsid w:val="00BA2A06"/>
    <w:rsid w:val="00BB13CA"/>
    <w:rsid w:val="00BD2806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E3387"/>
    <w:rsid w:val="00CE52F1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95BA8"/>
    <w:rsid w:val="00DA0E6A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7592"/>
    <w:rsid w:val="00E93FB3"/>
    <w:rsid w:val="00EA3332"/>
    <w:rsid w:val="00F059B6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B3478"/>
    <w:rsid w:val="00FB402D"/>
    <w:rsid w:val="00FC172D"/>
    <w:rsid w:val="00FC2E8E"/>
    <w:rsid w:val="00FD5C5A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01FC-279D-4BAF-B5A6-3083101A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217</cp:revision>
  <cp:lastPrinted>2015-03-16T07:26:00Z</cp:lastPrinted>
  <dcterms:created xsi:type="dcterms:W3CDTF">2014-02-21T03:43:00Z</dcterms:created>
  <dcterms:modified xsi:type="dcterms:W3CDTF">2017-07-31T09:26:00Z</dcterms:modified>
</cp:coreProperties>
</file>