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F122B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122B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Дальнегорского городского округа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122B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FF6FA2">
        <w:rPr>
          <w:rFonts w:ascii="Times New Roman" w:hAnsi="Times New Roman" w:cs="Times New Roman"/>
          <w:sz w:val="26"/>
          <w:szCs w:val="26"/>
        </w:rPr>
        <w:t xml:space="preserve">03.02.2015 </w:t>
      </w:r>
      <w:r>
        <w:rPr>
          <w:rFonts w:ascii="Times New Roman" w:hAnsi="Times New Roman" w:cs="Times New Roman"/>
          <w:sz w:val="26"/>
          <w:szCs w:val="26"/>
        </w:rPr>
        <w:t xml:space="preserve">     №  </w:t>
      </w:r>
      <w:r w:rsidR="00FF6FA2">
        <w:rPr>
          <w:rFonts w:ascii="Times New Roman" w:hAnsi="Times New Roman" w:cs="Times New Roman"/>
          <w:sz w:val="26"/>
          <w:szCs w:val="26"/>
        </w:rPr>
        <w:t>61-па</w:t>
      </w: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47D6" w:rsidRDefault="005147D6" w:rsidP="00F122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F122B5" w:rsidRDefault="00F122B5" w:rsidP="00F122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22B5" w:rsidRDefault="00F122B5" w:rsidP="00F122B5">
      <w:pPr>
        <w:ind w:left="720"/>
        <w:jc w:val="center"/>
        <w:rPr>
          <w:sz w:val="26"/>
        </w:rPr>
      </w:pPr>
      <w:r>
        <w:rPr>
          <w:sz w:val="26"/>
        </w:rPr>
        <w:t xml:space="preserve">о комиссии по обеспечению общественного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качеством жилья при приемке законченных строительством домов и приобретении жилых помещений в многоквартирных домах, расположенных на территории Дальнегорского городского округа.</w:t>
      </w:r>
    </w:p>
    <w:p w:rsidR="005147D6" w:rsidRDefault="005147D6" w:rsidP="00F122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47D6" w:rsidRDefault="005147D6" w:rsidP="005147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47D6" w:rsidRPr="00B31C00" w:rsidRDefault="005147D6" w:rsidP="00F122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C0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122B5">
        <w:rPr>
          <w:rFonts w:ascii="Times New Roman" w:hAnsi="Times New Roman" w:cs="Times New Roman"/>
          <w:b/>
          <w:sz w:val="26"/>
          <w:szCs w:val="26"/>
        </w:rPr>
        <w:t>.</w:t>
      </w:r>
      <w:r w:rsidRPr="00B31C0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147D6" w:rsidRPr="00B31C00" w:rsidRDefault="005147D6" w:rsidP="005147D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31C00" w:rsidRDefault="005147D6" w:rsidP="00812F82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действующего законодательства и определяет вопросы, регламентирующие работу комиссии при приемке законченных строительством домов и приобретении жилых помещений </w:t>
      </w:r>
      <w:r w:rsidR="00F122B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многоквартирных дом</w:t>
      </w:r>
      <w:r w:rsidR="00F122B5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, расположенных на территории Дальнегорского городского округа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далее-Комиссия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B31C00">
        <w:rPr>
          <w:rFonts w:ascii="Times New Roman" w:hAnsi="Times New Roman" w:cs="Times New Roman"/>
          <w:sz w:val="26"/>
          <w:szCs w:val="26"/>
        </w:rPr>
        <w:t>.</w:t>
      </w:r>
    </w:p>
    <w:p w:rsidR="00F122B5" w:rsidRDefault="00F122B5" w:rsidP="00812F8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Жилищным кодексом</w:t>
      </w:r>
    </w:p>
    <w:p w:rsidR="00B31C00" w:rsidRDefault="00B31C00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Федерации, Градостроительным кодексом Российской Федерации, Федеральным законом от 21 июля 2007 года №185-ФЗ «О Фонде содействия реформированию жилищно-коммунального хозяйства», настоящим Положением.</w:t>
      </w:r>
    </w:p>
    <w:p w:rsidR="00F122B5" w:rsidRPr="00B31C00" w:rsidRDefault="00F122B5" w:rsidP="00812F82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1.3.    Возглавляет Комиссию председатель комиссии, который организует ее работу.</w:t>
      </w:r>
    </w:p>
    <w:p w:rsidR="00B31C00" w:rsidRPr="00B31C00" w:rsidRDefault="00B31C00" w:rsidP="00812F82">
      <w:pPr>
        <w:pStyle w:val="a3"/>
        <w:spacing w:line="276" w:lineRule="auto"/>
        <w:ind w:left="375"/>
        <w:jc w:val="both"/>
      </w:pPr>
    </w:p>
    <w:p w:rsidR="00B31C00" w:rsidRDefault="00B31C00" w:rsidP="00812F82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:rsidR="00B31C00" w:rsidRDefault="00B31C00" w:rsidP="00812F82">
      <w:pPr>
        <w:pStyle w:val="a3"/>
        <w:spacing w:line="276" w:lineRule="auto"/>
        <w:ind w:left="3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C00">
        <w:rPr>
          <w:rFonts w:ascii="Times New Roman" w:hAnsi="Times New Roman" w:cs="Times New Roman"/>
          <w:b/>
          <w:sz w:val="26"/>
          <w:szCs w:val="26"/>
        </w:rPr>
        <w:t>2. Основные задачи Комиссии</w:t>
      </w:r>
    </w:p>
    <w:p w:rsidR="00B31C00" w:rsidRDefault="00B31C00" w:rsidP="00812F82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C00" w:rsidRDefault="00B31C00" w:rsidP="00812F82">
      <w:pPr>
        <w:pStyle w:val="a3"/>
        <w:numPr>
          <w:ilvl w:val="1"/>
          <w:numId w:val="2"/>
        </w:numPr>
        <w:spacing w:line="276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B31C00">
        <w:rPr>
          <w:rFonts w:ascii="Times New Roman" w:hAnsi="Times New Roman" w:cs="Times New Roman"/>
          <w:sz w:val="26"/>
          <w:szCs w:val="26"/>
        </w:rPr>
        <w:t xml:space="preserve"> </w:t>
      </w:r>
      <w:r w:rsidR="00533598">
        <w:rPr>
          <w:rFonts w:ascii="Times New Roman" w:hAnsi="Times New Roman" w:cs="Times New Roman"/>
          <w:sz w:val="26"/>
          <w:szCs w:val="26"/>
        </w:rPr>
        <w:t xml:space="preserve">     </w:t>
      </w:r>
      <w:r w:rsidRPr="00B31C00">
        <w:rPr>
          <w:rFonts w:ascii="Times New Roman" w:hAnsi="Times New Roman" w:cs="Times New Roman"/>
          <w:sz w:val="26"/>
          <w:szCs w:val="26"/>
        </w:rPr>
        <w:t>Обеспечени</w:t>
      </w:r>
      <w:r w:rsidR="00ED6477">
        <w:rPr>
          <w:rFonts w:ascii="Times New Roman" w:hAnsi="Times New Roman" w:cs="Times New Roman"/>
          <w:sz w:val="26"/>
          <w:szCs w:val="26"/>
        </w:rPr>
        <w:t>е</w:t>
      </w:r>
      <w:r w:rsidRPr="00B31C00">
        <w:rPr>
          <w:rFonts w:ascii="Times New Roman" w:hAnsi="Times New Roman" w:cs="Times New Roman"/>
          <w:sz w:val="26"/>
          <w:szCs w:val="26"/>
        </w:rPr>
        <w:t xml:space="preserve"> безопасности граждан и сохранности жилищного фонда;</w:t>
      </w:r>
    </w:p>
    <w:p w:rsidR="00B31C00" w:rsidRPr="00CD71C4" w:rsidRDefault="00CD71C4" w:rsidP="00812F82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71C4">
        <w:rPr>
          <w:rFonts w:ascii="Times New Roman" w:hAnsi="Times New Roman" w:cs="Times New Roman"/>
          <w:sz w:val="26"/>
          <w:szCs w:val="26"/>
        </w:rPr>
        <w:t xml:space="preserve"> </w:t>
      </w:r>
      <w:r w:rsidR="00B27DD4" w:rsidRPr="00CD71C4">
        <w:rPr>
          <w:rFonts w:ascii="Times New Roman" w:hAnsi="Times New Roman" w:cs="Times New Roman"/>
          <w:sz w:val="26"/>
          <w:szCs w:val="26"/>
        </w:rPr>
        <w:t>Комиссией проводится оценка качества законченного строительством домов и приобретения жилья в соответствии с «Методическими рекомендациями по комиссионной приемке законченных строительством домов, построенных в целях реализации региональных адресных программ по переселению граждан из аварийного жилищного фонда, а также по приемке приобретаемых в целях реализации указанных программ жилых помещений во вновь построенных домах</w:t>
      </w:r>
      <w:proofErr w:type="gramStart"/>
      <w:r w:rsidR="00B27DD4" w:rsidRPr="00CD71C4">
        <w:rPr>
          <w:rFonts w:ascii="Times New Roman" w:hAnsi="Times New Roman" w:cs="Times New Roman"/>
          <w:sz w:val="26"/>
          <w:szCs w:val="26"/>
        </w:rPr>
        <w:t>»</w:t>
      </w:r>
      <w:r w:rsidR="00C07B28" w:rsidRPr="00CD71C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07B28" w:rsidRPr="00CD71C4">
        <w:rPr>
          <w:rFonts w:ascii="Times New Roman" w:hAnsi="Times New Roman" w:cs="Times New Roman"/>
          <w:sz w:val="26"/>
          <w:szCs w:val="26"/>
        </w:rPr>
        <w:t>для представителей общественности) (далее- Методические рекомендации) Проводится визуально-инструментальный осмотр в соответствии с методическими  рекоме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07B28" w:rsidRPr="00CD71C4">
        <w:rPr>
          <w:rFonts w:ascii="Times New Roman" w:hAnsi="Times New Roman" w:cs="Times New Roman"/>
          <w:sz w:val="26"/>
          <w:szCs w:val="26"/>
        </w:rPr>
        <w:t xml:space="preserve">дациями. </w:t>
      </w:r>
      <w:r w:rsidR="00252B7E" w:rsidRPr="00CD71C4">
        <w:rPr>
          <w:rFonts w:ascii="Times New Roman" w:hAnsi="Times New Roman" w:cs="Times New Roman"/>
          <w:sz w:val="26"/>
          <w:szCs w:val="26"/>
        </w:rPr>
        <w:t>Осмотр и составление дефектной ведомости (при наличии дефектов) производятся совместно с представителем Застройщика.</w:t>
      </w:r>
    </w:p>
    <w:p w:rsidR="00ED6477" w:rsidRDefault="00ED6477" w:rsidP="00812F82">
      <w:pPr>
        <w:pStyle w:val="a3"/>
        <w:numPr>
          <w:ilvl w:val="1"/>
          <w:numId w:val="2"/>
        </w:numPr>
        <w:spacing w:line="276" w:lineRule="auto"/>
        <w:ind w:left="0" w:hanging="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актов приемки в эксплуатацию законченных строительством домов.</w:t>
      </w:r>
    </w:p>
    <w:p w:rsidR="00812F82" w:rsidRDefault="00ED6477" w:rsidP="00812F82">
      <w:pPr>
        <w:pStyle w:val="a3"/>
        <w:spacing w:line="276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C0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ED6477" w:rsidRDefault="00ED6477" w:rsidP="00812F82">
      <w:pPr>
        <w:pStyle w:val="a3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B31C0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Права и обязанности Комиссии</w:t>
      </w:r>
    </w:p>
    <w:p w:rsidR="00ED6477" w:rsidRDefault="00ED6477" w:rsidP="00812F82">
      <w:pPr>
        <w:pStyle w:val="a3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C00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ED6477" w:rsidRDefault="00ED6477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</w:t>
      </w:r>
      <w:r w:rsidR="005335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 при обеспечении доступа заинтересованных лиц к результатам приемки законченных строительством домов и приобретении жилых помещений в многоквартирных домах, </w:t>
      </w:r>
      <w:r w:rsidR="005E13FF">
        <w:rPr>
          <w:rFonts w:ascii="Times New Roman" w:hAnsi="Times New Roman" w:cs="Times New Roman"/>
          <w:sz w:val="26"/>
          <w:szCs w:val="26"/>
        </w:rPr>
        <w:t>в своей работе руководствуется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года №731 « Об утверждении стандарта раскрытия информации органи</w:t>
      </w:r>
      <w:r w:rsidR="00A16769">
        <w:rPr>
          <w:rFonts w:ascii="Times New Roman" w:hAnsi="Times New Roman" w:cs="Times New Roman"/>
          <w:sz w:val="26"/>
          <w:szCs w:val="26"/>
        </w:rPr>
        <w:t>зациями, осуществляющими деятельность в сфере  управления многоквартирными домами».</w:t>
      </w:r>
      <w:proofErr w:type="gramEnd"/>
    </w:p>
    <w:p w:rsidR="00ED6477" w:rsidRPr="00B31C00" w:rsidRDefault="00ED6477" w:rsidP="00812F82">
      <w:pPr>
        <w:pStyle w:val="a3"/>
        <w:spacing w:line="276" w:lineRule="auto"/>
        <w:ind w:left="375"/>
        <w:jc w:val="both"/>
        <w:rPr>
          <w:rFonts w:ascii="Times New Roman" w:hAnsi="Times New Roman" w:cs="Times New Roman"/>
          <w:sz w:val="26"/>
          <w:szCs w:val="26"/>
        </w:rPr>
      </w:pPr>
    </w:p>
    <w:p w:rsidR="00A16769" w:rsidRDefault="00A16769" w:rsidP="00812F82">
      <w:pPr>
        <w:pStyle w:val="a3"/>
        <w:spacing w:line="276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31C0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Порядок работы  Комиссии</w:t>
      </w:r>
    </w:p>
    <w:p w:rsidR="00A16769" w:rsidRDefault="00A16769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4.1</w:t>
      </w:r>
      <w:r w:rsidR="0053359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Заседание Комиссии считается правомочным, если в нем принимает участие не менее половины от утвержденного состава Комиссии.</w:t>
      </w:r>
    </w:p>
    <w:p w:rsidR="00A16769" w:rsidRDefault="00A16769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5335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Заседания комиссии оформляются протоколами.</w:t>
      </w:r>
    </w:p>
    <w:p w:rsidR="00A16769" w:rsidRDefault="00A16769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Акт приемки в эксплуатацию подписывается всеми членами Комиссии и заверяется печатью (при наличии).</w:t>
      </w:r>
    </w:p>
    <w:p w:rsidR="00A16769" w:rsidRDefault="00A16769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5335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Член Комиссии, отказавшийся подписать акт приемки в эксплуатацию, обязан дать мотивированный отказ в письменной форме, который прилагается к акту приемки в эксплуатацию.</w:t>
      </w:r>
    </w:p>
    <w:p w:rsidR="00A16769" w:rsidRDefault="00A16769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758" w:rsidRDefault="00E41758" w:rsidP="00812F82">
      <w:pPr>
        <w:pStyle w:val="a3"/>
        <w:spacing w:line="276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31C0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Ответственность   Комиссии</w:t>
      </w:r>
    </w:p>
    <w:p w:rsidR="00E41758" w:rsidRDefault="00E41758" w:rsidP="00812F82">
      <w:pPr>
        <w:pStyle w:val="a3"/>
        <w:spacing w:line="276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C00" w:rsidRDefault="00E41758" w:rsidP="00812F8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</w:t>
      </w:r>
      <w:r w:rsidR="005335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Члены комиссии несут ответственность в порядке и объеме, установленном действующим законодательством. </w:t>
      </w:r>
    </w:p>
    <w:p w:rsidR="00C85439" w:rsidRPr="00B31C00" w:rsidRDefault="005147D6" w:rsidP="00812F82">
      <w:pPr>
        <w:pStyle w:val="a3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B31C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sectPr w:rsidR="00C85439" w:rsidRPr="00B31C00" w:rsidSect="00812F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BF"/>
    <w:multiLevelType w:val="multilevel"/>
    <w:tmpl w:val="BF129462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E864295"/>
    <w:multiLevelType w:val="multilevel"/>
    <w:tmpl w:val="0352D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D3B7E"/>
    <w:multiLevelType w:val="multilevel"/>
    <w:tmpl w:val="37901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CC72342"/>
    <w:multiLevelType w:val="multilevel"/>
    <w:tmpl w:val="8C5C38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147D6"/>
    <w:rsid w:val="001C214B"/>
    <w:rsid w:val="00252B7E"/>
    <w:rsid w:val="005147D6"/>
    <w:rsid w:val="00533598"/>
    <w:rsid w:val="005E13FF"/>
    <w:rsid w:val="006E436C"/>
    <w:rsid w:val="00812F82"/>
    <w:rsid w:val="009915F3"/>
    <w:rsid w:val="00A16769"/>
    <w:rsid w:val="00B27DD4"/>
    <w:rsid w:val="00B31C00"/>
    <w:rsid w:val="00B35878"/>
    <w:rsid w:val="00C07B28"/>
    <w:rsid w:val="00C85439"/>
    <w:rsid w:val="00CD71C4"/>
    <w:rsid w:val="00E41758"/>
    <w:rsid w:val="00E541E7"/>
    <w:rsid w:val="00ED6477"/>
    <w:rsid w:val="00F122B5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2015-02-03T06:56:00Z</cp:lastPrinted>
  <dcterms:created xsi:type="dcterms:W3CDTF">2015-02-03T06:28:00Z</dcterms:created>
  <dcterms:modified xsi:type="dcterms:W3CDTF">2015-02-03T23:58:00Z</dcterms:modified>
</cp:coreProperties>
</file>