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5D" w:rsidRPr="000E06C7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B2615D" w:rsidRPr="000E06C7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о результатах мониторинга качества предоставления муниципальных услуг на территории Дальнегорского городского округа </w:t>
      </w:r>
      <w:proofErr w:type="gramStart"/>
      <w:r w:rsidRPr="000E06C7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0E06C7">
        <w:rPr>
          <w:rFonts w:ascii="Times New Roman" w:hAnsi="Times New Roman"/>
          <w:b/>
          <w:sz w:val="26"/>
          <w:szCs w:val="26"/>
        </w:rPr>
        <w:t xml:space="preserve"> </w:t>
      </w:r>
    </w:p>
    <w:p w:rsidR="00B2615D" w:rsidRPr="000E06C7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1 </w:t>
      </w:r>
      <w:r w:rsidR="00E97F3F">
        <w:rPr>
          <w:rFonts w:ascii="Times New Roman" w:hAnsi="Times New Roman"/>
          <w:b/>
          <w:sz w:val="26"/>
          <w:szCs w:val="26"/>
        </w:rPr>
        <w:t>полугодии</w:t>
      </w:r>
      <w:r w:rsidRPr="000E06C7">
        <w:rPr>
          <w:rFonts w:ascii="Times New Roman" w:hAnsi="Times New Roman"/>
          <w:b/>
          <w:sz w:val="26"/>
          <w:szCs w:val="26"/>
        </w:rPr>
        <w:t xml:space="preserve"> 2013 года</w:t>
      </w:r>
    </w:p>
    <w:p w:rsidR="00B2615D" w:rsidRPr="000E06C7" w:rsidRDefault="00B2615D" w:rsidP="00B261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B2615D" w:rsidRPr="000E06C7" w:rsidRDefault="00B2615D" w:rsidP="00B2615D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5D" w:rsidRPr="000E06C7" w:rsidRDefault="00B2615D" w:rsidP="00B2615D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 w:rsidR="00265078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в 1 </w:t>
      </w:r>
      <w:r w:rsidR="00265078">
        <w:rPr>
          <w:rFonts w:ascii="Times New Roman" w:hAnsi="Times New Roman"/>
          <w:sz w:val="26"/>
          <w:szCs w:val="26"/>
        </w:rPr>
        <w:t>полугодии</w:t>
      </w:r>
      <w:r w:rsidRPr="000E06C7">
        <w:rPr>
          <w:rFonts w:ascii="Times New Roman" w:hAnsi="Times New Roman"/>
          <w:sz w:val="26"/>
          <w:szCs w:val="26"/>
        </w:rPr>
        <w:t xml:space="preserve"> 2013 года проводился на основании и в соответствии со следующими документами: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.04.2011г. №117;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Постановлением администрации Дальнегорского городского округа от 31.05.</w:t>
      </w:r>
      <w:r w:rsidR="00732016" w:rsidRPr="000E06C7">
        <w:rPr>
          <w:rFonts w:ascii="Times New Roman" w:hAnsi="Times New Roman"/>
          <w:sz w:val="26"/>
          <w:szCs w:val="26"/>
        </w:rPr>
        <w:t>2011 № 363-па «Об утверждении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</w:t>
      </w:r>
      <w:r w:rsidR="00732016" w:rsidRPr="000E06C7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</w:t>
      </w:r>
      <w:r w:rsidR="00732016" w:rsidRPr="000E06C7">
        <w:rPr>
          <w:rFonts w:ascii="Times New Roman" w:hAnsi="Times New Roman"/>
          <w:sz w:val="26"/>
          <w:szCs w:val="26"/>
        </w:rPr>
        <w:t>»</w:t>
      </w: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B2615D" w:rsidRPr="000E06C7" w:rsidRDefault="00B2615D" w:rsidP="00B2615D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15D" w:rsidRPr="000E06C7" w:rsidRDefault="00B2615D" w:rsidP="00B2615D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2) оптимизация и повышение качества предоставления муниципальных услуг на территории </w:t>
      </w:r>
      <w:r w:rsidR="00732016" w:rsidRPr="000E06C7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</w:t>
      </w:r>
      <w:r w:rsidR="00732016" w:rsidRPr="000E06C7">
        <w:rPr>
          <w:rFonts w:ascii="Times New Roman" w:hAnsi="Times New Roman"/>
          <w:sz w:val="26"/>
          <w:szCs w:val="26"/>
        </w:rPr>
        <w:t>ского округа</w:t>
      </w:r>
      <w:r w:rsidRPr="000E06C7">
        <w:rPr>
          <w:rFonts w:ascii="Times New Roman" w:hAnsi="Times New Roman"/>
          <w:sz w:val="26"/>
          <w:szCs w:val="26"/>
        </w:rPr>
        <w:t>, результативности мер по их улучшению.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7249" w:rsidRDefault="00B07249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732016" w:rsidRPr="000E06C7" w:rsidRDefault="00732016" w:rsidP="0073201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 w:rsidR="00587557" w:rsidRPr="000E06C7"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 xml:space="preserve"> 1 </w:t>
      </w:r>
      <w:r w:rsidR="00265078">
        <w:rPr>
          <w:rFonts w:ascii="Times New Roman" w:hAnsi="Times New Roman"/>
          <w:sz w:val="26"/>
          <w:szCs w:val="26"/>
        </w:rPr>
        <w:t>полугодии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587557" w:rsidRPr="000E06C7"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 xml:space="preserve">года  на территории Дальнегорского городского округа органами администрации городского округа проводилось исследование по </w:t>
      </w:r>
      <w:r w:rsidRPr="00914E67">
        <w:rPr>
          <w:rFonts w:ascii="Times New Roman" w:hAnsi="Times New Roman"/>
          <w:b/>
          <w:sz w:val="26"/>
          <w:szCs w:val="26"/>
        </w:rPr>
        <w:t xml:space="preserve">58 </w:t>
      </w:r>
      <w:r w:rsidRPr="000E06C7">
        <w:rPr>
          <w:rFonts w:ascii="Times New Roman" w:hAnsi="Times New Roman"/>
          <w:sz w:val="26"/>
          <w:szCs w:val="26"/>
        </w:rPr>
        <w:t xml:space="preserve">  муниципальным  услугам (69,9% от общего количества).</w:t>
      </w:r>
    </w:p>
    <w:p w:rsidR="00276FBF" w:rsidRPr="000E06C7" w:rsidRDefault="00276FBF" w:rsidP="00276FB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по муниципальным услугам для граждан опрошено  </w:t>
      </w:r>
      <w:r w:rsidR="00914E67">
        <w:rPr>
          <w:rFonts w:ascii="Times New Roman" w:hAnsi="Times New Roman"/>
          <w:sz w:val="26"/>
          <w:szCs w:val="26"/>
        </w:rPr>
        <w:t>43</w:t>
      </w:r>
      <w:r w:rsidR="00A92BA2">
        <w:rPr>
          <w:rFonts w:ascii="Times New Roman" w:hAnsi="Times New Roman"/>
          <w:sz w:val="26"/>
          <w:szCs w:val="26"/>
        </w:rPr>
        <w:t>78</w:t>
      </w:r>
      <w:r w:rsidRPr="000E06C7">
        <w:rPr>
          <w:rFonts w:ascii="Times New Roman" w:hAnsi="Times New Roman"/>
          <w:sz w:val="26"/>
          <w:szCs w:val="26"/>
        </w:rPr>
        <w:t xml:space="preserve"> респондент</w:t>
      </w:r>
      <w:r w:rsidR="005E426F" w:rsidRPr="000E06C7"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 xml:space="preserve">.  </w:t>
      </w:r>
    </w:p>
    <w:p w:rsidR="00276FBF" w:rsidRPr="000E06C7" w:rsidRDefault="00276FBF" w:rsidP="00276F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</w:t>
      </w:r>
      <w:r w:rsidR="00587557" w:rsidRPr="000E06C7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дминистрации </w:t>
      </w:r>
      <w:r w:rsidR="00587557" w:rsidRPr="000E06C7">
        <w:rPr>
          <w:rFonts w:ascii="Times New Roman" w:hAnsi="Times New Roman"/>
          <w:sz w:val="26"/>
          <w:szCs w:val="26"/>
        </w:rPr>
        <w:t xml:space="preserve">Дальнегорского </w:t>
      </w:r>
      <w:r w:rsidRPr="000E06C7">
        <w:rPr>
          <w:rFonts w:ascii="Times New Roman" w:hAnsi="Times New Roman"/>
          <w:sz w:val="26"/>
          <w:szCs w:val="26"/>
        </w:rPr>
        <w:t>город</w:t>
      </w:r>
      <w:r w:rsidR="00587557" w:rsidRPr="000E06C7">
        <w:rPr>
          <w:rFonts w:ascii="Times New Roman" w:hAnsi="Times New Roman"/>
          <w:sz w:val="26"/>
          <w:szCs w:val="26"/>
        </w:rPr>
        <w:t>ского</w:t>
      </w:r>
      <w:r w:rsidR="00276FBF" w:rsidRPr="000E06C7">
        <w:rPr>
          <w:rFonts w:ascii="Times New Roman" w:hAnsi="Times New Roman"/>
          <w:sz w:val="26"/>
          <w:szCs w:val="26"/>
        </w:rPr>
        <w:t xml:space="preserve"> </w:t>
      </w:r>
      <w:r w:rsidR="00587557" w:rsidRPr="000E06C7">
        <w:rPr>
          <w:rFonts w:ascii="Times New Roman" w:hAnsi="Times New Roman"/>
          <w:sz w:val="26"/>
          <w:szCs w:val="26"/>
        </w:rPr>
        <w:t>округа</w:t>
      </w:r>
      <w:r w:rsidRPr="000E06C7">
        <w:rPr>
          <w:rFonts w:ascii="Times New Roman" w:hAnsi="Times New Roman"/>
          <w:sz w:val="26"/>
          <w:szCs w:val="26"/>
        </w:rPr>
        <w:t xml:space="preserve"> и эффективность процесса их оказания для потребителей.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 </w:t>
      </w:r>
      <w:r w:rsidR="00587557" w:rsidRPr="000E06C7">
        <w:rPr>
          <w:rFonts w:ascii="Times New Roman" w:hAnsi="Times New Roman"/>
          <w:sz w:val="26"/>
          <w:szCs w:val="26"/>
        </w:rPr>
        <w:t>отдел жизнеобеспечения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2.</w:t>
      </w:r>
      <w:r w:rsidR="00587557" w:rsidRPr="000E06C7">
        <w:rPr>
          <w:rFonts w:ascii="Times New Roman" w:eastAsia="Times New Roman" w:hAnsi="Times New Roman"/>
          <w:sz w:val="26"/>
          <w:szCs w:val="26"/>
        </w:rPr>
        <w:t xml:space="preserve"> отдел архитектуры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587557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3.</w:t>
      </w:r>
      <w:r w:rsidR="00587557" w:rsidRPr="000E06C7">
        <w:rPr>
          <w:rFonts w:ascii="Times New Roman" w:eastAsia="Times New Roman" w:hAnsi="Times New Roman"/>
          <w:sz w:val="26"/>
          <w:szCs w:val="26"/>
        </w:rPr>
        <w:t xml:space="preserve"> отдел образования;</w:t>
      </w:r>
    </w:p>
    <w:p w:rsidR="00732016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4. управление муниципального имущества;</w:t>
      </w:r>
    </w:p>
    <w:p w:rsidR="00587557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5. архивный отдел;</w:t>
      </w:r>
    </w:p>
    <w:p w:rsidR="00587557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6. отдел культуры, спорта и молодёжной политики</w:t>
      </w:r>
    </w:p>
    <w:p w:rsidR="00A502F8" w:rsidRPr="000E06C7" w:rsidRDefault="00A502F8" w:rsidP="00A502F8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A502F8" w:rsidRPr="000E06C7" w:rsidRDefault="00A502F8" w:rsidP="00A502F8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A502F8" w:rsidRPr="000E06C7" w:rsidRDefault="00A502F8" w:rsidP="00A502F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 по утвержденной форме.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A502F8" w:rsidRPr="000E06C7" w:rsidRDefault="00A502F8" w:rsidP="00A502F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в 1 </w:t>
      </w:r>
      <w:r w:rsidR="00265078">
        <w:rPr>
          <w:rFonts w:ascii="Times New Roman" w:hAnsi="Times New Roman"/>
          <w:sz w:val="26"/>
          <w:szCs w:val="26"/>
        </w:rPr>
        <w:t>полугодии</w:t>
      </w:r>
      <w:r w:rsidRPr="000E06C7">
        <w:rPr>
          <w:rFonts w:ascii="Times New Roman" w:hAnsi="Times New Roman"/>
          <w:sz w:val="26"/>
          <w:szCs w:val="26"/>
        </w:rPr>
        <w:t xml:space="preserve"> 2013 года.</w:t>
      </w:r>
    </w:p>
    <w:p w:rsidR="00A502F8" w:rsidRPr="000E06C7" w:rsidRDefault="00A502F8" w:rsidP="00A502F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587557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381311" w:rsidRPr="000E06C7" w:rsidRDefault="00381311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311" w:rsidRPr="000E06C7" w:rsidRDefault="00381311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В 1 </w:t>
      </w:r>
      <w:r w:rsidR="00265078">
        <w:rPr>
          <w:rFonts w:ascii="Times New Roman" w:hAnsi="Times New Roman"/>
          <w:b/>
          <w:bCs/>
          <w:sz w:val="26"/>
          <w:szCs w:val="26"/>
        </w:rPr>
        <w:t xml:space="preserve">ПОЛУГОДИИ </w:t>
      </w:r>
      <w:r w:rsidRPr="000E06C7">
        <w:rPr>
          <w:rFonts w:ascii="Times New Roman" w:hAnsi="Times New Roman"/>
          <w:b/>
          <w:bCs/>
          <w:sz w:val="26"/>
          <w:szCs w:val="26"/>
        </w:rPr>
        <w:t>2013 ГОДА</w:t>
      </w: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381311" w:rsidRPr="000E06C7" w:rsidRDefault="00381311" w:rsidP="00381311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381311" w:rsidRPr="000E06C7" w:rsidRDefault="00381311" w:rsidP="0038131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381311" w:rsidRPr="000E06C7" w:rsidRDefault="00381311" w:rsidP="0038131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A34D7E" w:rsidRPr="000E06C7" w:rsidRDefault="00A34D7E" w:rsidP="0038131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81311" w:rsidRPr="000E06C7" w:rsidRDefault="00A34D7E" w:rsidP="0038131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A34D7E" w:rsidRPr="000E06C7" w:rsidRDefault="00A34D7E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на </w:t>
      </w:r>
      <w:r w:rsidRPr="00914E67">
        <w:rPr>
          <w:rFonts w:ascii="Times New Roman" w:hAnsi="Times New Roman"/>
          <w:b/>
          <w:sz w:val="26"/>
          <w:szCs w:val="26"/>
        </w:rPr>
        <w:t>4,</w:t>
      </w:r>
      <w:r w:rsidR="005E426F" w:rsidRPr="00914E67">
        <w:rPr>
          <w:rFonts w:ascii="Times New Roman" w:hAnsi="Times New Roman"/>
          <w:b/>
          <w:sz w:val="26"/>
          <w:szCs w:val="26"/>
        </w:rPr>
        <w:t>6</w:t>
      </w:r>
      <w:r w:rsidRPr="00914E6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баллов по 5-ти бальной системе. Рассматривая данный показатель по объектам мониторинга  видно, что достаточно высоко респонденты оценили архивный отдел  администрации Дальнегорского городского округа - средний балл по данному отделу составил </w:t>
      </w:r>
      <w:r w:rsidRPr="00914E67">
        <w:rPr>
          <w:rFonts w:ascii="Times New Roman" w:hAnsi="Times New Roman"/>
          <w:b/>
          <w:sz w:val="26"/>
          <w:szCs w:val="26"/>
        </w:rPr>
        <w:t>4,85</w:t>
      </w:r>
      <w:r w:rsidRPr="00914E67">
        <w:rPr>
          <w:rFonts w:ascii="Times New Roman" w:hAnsi="Times New Roman"/>
          <w:sz w:val="26"/>
          <w:szCs w:val="26"/>
        </w:rPr>
        <w:t xml:space="preserve"> </w:t>
      </w:r>
      <w:r w:rsidR="005E426F" w:rsidRPr="000E06C7">
        <w:rPr>
          <w:rFonts w:ascii="Times New Roman" w:hAnsi="Times New Roman"/>
          <w:sz w:val="26"/>
          <w:szCs w:val="26"/>
        </w:rPr>
        <w:t xml:space="preserve">и управление муниципального имущества – </w:t>
      </w:r>
      <w:r w:rsidR="005E426F" w:rsidRPr="00914E67">
        <w:rPr>
          <w:rFonts w:ascii="Times New Roman" w:hAnsi="Times New Roman"/>
          <w:sz w:val="26"/>
          <w:szCs w:val="26"/>
        </w:rPr>
        <w:t>4,8</w:t>
      </w:r>
      <w:r w:rsidR="00914E67" w:rsidRPr="00914E67">
        <w:rPr>
          <w:rFonts w:ascii="Times New Roman" w:hAnsi="Times New Roman"/>
          <w:sz w:val="26"/>
          <w:szCs w:val="26"/>
        </w:rPr>
        <w:t>5</w:t>
      </w:r>
      <w:r w:rsidR="005E426F" w:rsidRPr="00914E67">
        <w:rPr>
          <w:rFonts w:ascii="Times New Roman" w:hAnsi="Times New Roman"/>
          <w:sz w:val="26"/>
          <w:szCs w:val="26"/>
        </w:rPr>
        <w:t xml:space="preserve"> </w:t>
      </w:r>
      <w:r w:rsidR="005E426F" w:rsidRPr="000E06C7">
        <w:rPr>
          <w:rFonts w:ascii="Times New Roman" w:hAnsi="Times New Roman"/>
          <w:sz w:val="26"/>
          <w:szCs w:val="26"/>
        </w:rPr>
        <w:t>балла.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Самая низкая оценка в </w:t>
      </w:r>
      <w:r w:rsidRPr="000E06C7">
        <w:rPr>
          <w:rFonts w:ascii="Times New Roman" w:hAnsi="Times New Roman"/>
          <w:b/>
          <w:sz w:val="26"/>
          <w:szCs w:val="26"/>
        </w:rPr>
        <w:t>3,5</w:t>
      </w:r>
      <w:r w:rsidRPr="000E06C7">
        <w:rPr>
          <w:rFonts w:ascii="Times New Roman" w:hAnsi="Times New Roman"/>
          <w:sz w:val="26"/>
          <w:szCs w:val="26"/>
        </w:rPr>
        <w:t xml:space="preserve"> балла дана качеству инфраструктуры  отдела жизнеобеспечения  администрации Дальнегорского городского округа. 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№1.</w:t>
      </w:r>
    </w:p>
    <w:p w:rsidR="00A34D7E" w:rsidRPr="000E06C7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1</w:t>
      </w: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914E67" w:rsidP="005E426F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DC96BBD" wp14:editId="3337249A">
            <wp:extent cx="5895975" cy="650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Pr="000E06C7" w:rsidRDefault="00A34D7E" w:rsidP="00A34D7E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 2</w:t>
      </w: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1205D1" w:rsidP="00A34D7E">
      <w:pPr>
        <w:ind w:left="567" w:hanging="993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2464D920" wp14:editId="4BEA6662">
            <wp:extent cx="5940425" cy="4192164"/>
            <wp:effectExtent l="0" t="0" r="2222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7F1" w:rsidRPr="000E06C7" w:rsidRDefault="007877F1" w:rsidP="00A34D7E">
      <w:pPr>
        <w:ind w:firstLine="567"/>
        <w:jc w:val="both"/>
        <w:rPr>
          <w:rFonts w:ascii="Times New Roman" w:hAnsi="Times New Roman"/>
        </w:rPr>
      </w:pPr>
    </w:p>
    <w:p w:rsidR="00A34D7E" w:rsidRPr="000E06C7" w:rsidRDefault="00A34D7E" w:rsidP="00A34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Рассматривая показатель удовлетворенности качеством взаимодействия с поставщиком услуг по элементам из приведенного выше графика следует, что респонденты удовлетворены продолжительностью приема, вежливостью и внимательностью, компетентностью и качеством оказания услуг архивным отделом и отделом архитектуры  по 5 баллов соответственно, однако не удовлетворены респонденты продолжительностью приема  отделом жизнеобеспечения - 3,5 балла. </w:t>
      </w:r>
    </w:p>
    <w:p w:rsidR="00A34D7E" w:rsidRPr="000E06C7" w:rsidRDefault="00A34D7E" w:rsidP="00A34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 целом по показателю удовлетворенности качеством взаимодействия с поставщиком услуг  респондентами дана оценка 4,</w:t>
      </w:r>
      <w:r w:rsidR="007877F1" w:rsidRPr="000E06C7">
        <w:rPr>
          <w:rFonts w:ascii="Times New Roman" w:hAnsi="Times New Roman"/>
          <w:sz w:val="26"/>
          <w:szCs w:val="26"/>
        </w:rPr>
        <w:t>8</w:t>
      </w:r>
      <w:r w:rsidR="00886DCD"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 xml:space="preserve"> балла, что в процентном выражении составляет 9</w:t>
      </w:r>
      <w:r w:rsidR="007877F1" w:rsidRPr="000E06C7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>,</w:t>
      </w:r>
      <w:r w:rsidR="00886DCD"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%.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№ 3</w:t>
      </w:r>
    </w:p>
    <w:p w:rsidR="007877F1" w:rsidRDefault="002F18EE" w:rsidP="007877F1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8938859" wp14:editId="0EE29960">
            <wp:extent cx="5762626" cy="5838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77F1" w:rsidRDefault="007877F1" w:rsidP="007877F1">
      <w:pPr>
        <w:pBdr>
          <w:bottom w:val="single" w:sz="4" w:space="1" w:color="auto"/>
        </w:pBdr>
        <w:rPr>
          <w:rFonts w:ascii="Times New Roman" w:hAnsi="Times New Roman"/>
        </w:rPr>
      </w:pPr>
    </w:p>
    <w:p w:rsidR="000B31BD" w:rsidRDefault="00A34D7E" w:rsidP="000E06C7">
      <w:pPr>
        <w:pBdr>
          <w:bottom w:val="single" w:sz="4" w:space="1" w:color="auto"/>
        </w:pBdr>
        <w:ind w:firstLine="567"/>
        <w:jc w:val="both"/>
        <w:rPr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Значение коэффициента удовлетворенности  в целом оценено респондентами </w:t>
      </w:r>
      <w:r w:rsidR="007877F1" w:rsidRPr="000E06C7">
        <w:rPr>
          <w:rFonts w:ascii="Times New Roman" w:hAnsi="Times New Roman"/>
          <w:sz w:val="26"/>
          <w:szCs w:val="26"/>
        </w:rPr>
        <w:t xml:space="preserve"> на 9</w:t>
      </w:r>
      <w:r w:rsidR="000B31BD"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%</w:t>
      </w:r>
      <w:r w:rsidR="007877F1" w:rsidRPr="000E06C7"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что соответствует  интерпретации значений коэффициента удовлетворенности  «отлично». Значение коэффициента удовлетворенности предоставленных   органами администрации городского округа варьируется от 7</w:t>
      </w:r>
      <w:r w:rsidR="007877F1" w:rsidRPr="000E06C7">
        <w:rPr>
          <w:rFonts w:ascii="Times New Roman" w:hAnsi="Times New Roman"/>
          <w:sz w:val="26"/>
          <w:szCs w:val="26"/>
        </w:rPr>
        <w:t>7,</w:t>
      </w:r>
      <w:r w:rsidR="000B31BD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>% - «удовлетворительный» - отдел жизнеобеспечения администрации Дальнегорского городского округа, до 98,</w:t>
      </w:r>
      <w:r w:rsidR="007877F1" w:rsidRPr="000E06C7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>% «отличный»- архивный отдел администрации.</w:t>
      </w:r>
      <w:r w:rsidRPr="000E06C7">
        <w:rPr>
          <w:sz w:val="26"/>
          <w:szCs w:val="26"/>
        </w:rPr>
        <w:t xml:space="preserve"> </w:t>
      </w:r>
    </w:p>
    <w:p w:rsidR="007877F1" w:rsidRPr="000E06C7" w:rsidRDefault="00A34D7E" w:rsidP="000E06C7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1739C9" w:rsidRPr="000E06C7" w:rsidRDefault="00A34D7E" w:rsidP="000E06C7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74 дней при предоставлении земельных участков</w:t>
      </w:r>
      <w:r w:rsidR="00437F42" w:rsidRPr="000E06C7">
        <w:rPr>
          <w:rFonts w:ascii="Times New Roman" w:hAnsi="Times New Roman"/>
          <w:sz w:val="26"/>
          <w:szCs w:val="26"/>
        </w:rPr>
        <w:t xml:space="preserve"> в аренду, в постоянное (бессрочное) пользование, в безвозмездное срочное пользование, в собственность. </w:t>
      </w:r>
      <w:r w:rsidRPr="000E06C7">
        <w:rPr>
          <w:rFonts w:ascii="Times New Roman" w:hAnsi="Times New Roman"/>
          <w:sz w:val="26"/>
          <w:szCs w:val="26"/>
        </w:rPr>
        <w:t xml:space="preserve">Показатель «Временные затраты» при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</w:t>
      </w:r>
      <w:r w:rsidRPr="000E06C7">
        <w:rPr>
          <w:rFonts w:ascii="Times New Roman" w:hAnsi="Times New Roman"/>
          <w:sz w:val="26"/>
          <w:szCs w:val="26"/>
        </w:rPr>
        <w:lastRenderedPageBreak/>
        <w:t>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1D10E5" w:rsidRDefault="00A34D7E" w:rsidP="000B31BD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739C9" w:rsidRDefault="00A34D7E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График № 4</w:t>
      </w:r>
      <w:r w:rsidR="00F00099">
        <w:rPr>
          <w:noProof/>
          <w:lang w:eastAsia="ru-RU"/>
        </w:rPr>
        <w:drawing>
          <wp:inline distT="0" distB="0" distL="0" distR="0" wp14:anchorId="37A330D7" wp14:editId="0A958356">
            <wp:extent cx="5940425" cy="8239125"/>
            <wp:effectExtent l="0" t="0" r="222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7AC" w:rsidRDefault="006427AC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427AC" w:rsidRDefault="006427AC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39C9" w:rsidRDefault="001739C9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39C9" w:rsidRDefault="001739C9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6427AC" w:rsidRPr="000E06C7" w:rsidRDefault="006427AC" w:rsidP="000E06C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</w:t>
      </w:r>
      <w:r w:rsidR="006427AC" w:rsidRPr="000E06C7">
        <w:rPr>
          <w:rFonts w:ascii="Times New Roman" w:hAnsi="Times New Roman"/>
          <w:sz w:val="26"/>
          <w:szCs w:val="26"/>
        </w:rPr>
        <w:t xml:space="preserve">Дальнегорского </w:t>
      </w:r>
      <w:r w:rsidRPr="000E06C7">
        <w:rPr>
          <w:rFonts w:ascii="Times New Roman" w:hAnsi="Times New Roman"/>
          <w:sz w:val="26"/>
          <w:szCs w:val="26"/>
        </w:rPr>
        <w:t>город</w:t>
      </w:r>
      <w:r w:rsidR="006427AC" w:rsidRPr="000E06C7">
        <w:rPr>
          <w:rFonts w:ascii="Times New Roman" w:hAnsi="Times New Roman"/>
          <w:sz w:val="26"/>
          <w:szCs w:val="26"/>
        </w:rPr>
        <w:t>ского округа</w:t>
      </w:r>
      <w:r w:rsidRPr="000E06C7">
        <w:rPr>
          <w:rFonts w:ascii="Times New Roman" w:hAnsi="Times New Roman"/>
          <w:sz w:val="26"/>
          <w:szCs w:val="26"/>
        </w:rPr>
        <w:t xml:space="preserve">  в</w:t>
      </w:r>
      <w:r w:rsidR="006427AC" w:rsidRPr="000E06C7">
        <w:rPr>
          <w:rFonts w:ascii="Times New Roman" w:hAnsi="Times New Roman"/>
          <w:sz w:val="26"/>
          <w:szCs w:val="26"/>
        </w:rPr>
        <w:t xml:space="preserve"> 1 </w:t>
      </w:r>
      <w:r w:rsidR="001B4B49">
        <w:rPr>
          <w:rFonts w:ascii="Times New Roman" w:hAnsi="Times New Roman"/>
          <w:sz w:val="26"/>
          <w:szCs w:val="26"/>
        </w:rPr>
        <w:t>полугодии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6427AC" w:rsidRPr="000E06C7">
        <w:rPr>
          <w:rFonts w:ascii="Times New Roman" w:hAnsi="Times New Roman"/>
          <w:sz w:val="26"/>
          <w:szCs w:val="26"/>
        </w:rPr>
        <w:t>3 года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A34D7E" w:rsidRPr="000E06C7" w:rsidRDefault="00A34D7E" w:rsidP="000E06C7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(более 85%) обращаются в орган муниципальной власти 1 - 3 раза. Это соответствует в целом требованиям к количеству обращений в орган </w:t>
      </w:r>
      <w:r w:rsidR="006427AC" w:rsidRPr="000E06C7">
        <w:rPr>
          <w:rFonts w:ascii="Times New Roman" w:hAnsi="Times New Roman"/>
          <w:bCs/>
          <w:sz w:val="26"/>
          <w:szCs w:val="26"/>
        </w:rPr>
        <w:t>а</w:t>
      </w:r>
      <w:r w:rsidRPr="000E06C7">
        <w:rPr>
          <w:rFonts w:ascii="Times New Roman" w:hAnsi="Times New Roman"/>
          <w:bCs/>
          <w:sz w:val="26"/>
          <w:szCs w:val="26"/>
        </w:rPr>
        <w:t>дминистрации гор</w:t>
      </w:r>
      <w:r w:rsidR="006427AC" w:rsidRPr="000E06C7">
        <w:rPr>
          <w:rFonts w:ascii="Times New Roman" w:hAnsi="Times New Roman"/>
          <w:bCs/>
          <w:sz w:val="26"/>
          <w:szCs w:val="26"/>
        </w:rPr>
        <w:t>ского округа</w:t>
      </w:r>
      <w:r w:rsidRPr="000E06C7">
        <w:rPr>
          <w:rFonts w:ascii="Times New Roman" w:hAnsi="Times New Roman"/>
          <w:bCs/>
          <w:sz w:val="26"/>
          <w:szCs w:val="26"/>
        </w:rPr>
        <w:t xml:space="preserve">  для получения одной муниципальной услуги.  </w:t>
      </w:r>
    </w:p>
    <w:p w:rsidR="006734EA" w:rsidRPr="000E06C7" w:rsidRDefault="00A34D7E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>Количество времени, потраченное заявителями на получение каждой исследуемой муниципальной услуги</w:t>
      </w:r>
      <w:r w:rsidR="006734EA" w:rsidRPr="000E06C7"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соответствует времени установленному административными регламентами. </w:t>
      </w:r>
    </w:p>
    <w:p w:rsidR="00A34D7E" w:rsidRPr="000E06C7" w:rsidRDefault="000939A5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</w:t>
      </w:r>
      <w:r w:rsidR="00A34D7E" w:rsidRPr="000E06C7">
        <w:rPr>
          <w:rFonts w:ascii="Times New Roman" w:hAnsi="Times New Roman"/>
          <w:sz w:val="26"/>
          <w:szCs w:val="26"/>
        </w:rPr>
        <w:t>.</w:t>
      </w:r>
      <w:r w:rsidR="00A34D7E"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="00A34D7E"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4,</w:t>
      </w:r>
      <w:r w:rsidR="00A649D9" w:rsidRPr="000E06C7">
        <w:rPr>
          <w:rFonts w:ascii="Times New Roman" w:hAnsi="Times New Roman"/>
          <w:bCs/>
          <w:sz w:val="26"/>
          <w:szCs w:val="26"/>
        </w:rPr>
        <w:t>7</w:t>
      </w:r>
      <w:r w:rsidR="00A34D7E" w:rsidRPr="000E06C7">
        <w:rPr>
          <w:rFonts w:ascii="Times New Roman" w:hAnsi="Times New Roman"/>
          <w:bCs/>
          <w:sz w:val="26"/>
          <w:szCs w:val="26"/>
        </w:rPr>
        <w:t xml:space="preserve"> балла (по 5-бальной шкале), т.е. степень удовлетворенности заявителей качеством муниципальных услуг составляет 9</w:t>
      </w:r>
      <w:r w:rsidR="003534CC" w:rsidRPr="000E06C7">
        <w:rPr>
          <w:rFonts w:ascii="Times New Roman" w:hAnsi="Times New Roman"/>
          <w:bCs/>
          <w:sz w:val="26"/>
          <w:szCs w:val="26"/>
        </w:rPr>
        <w:t>4</w:t>
      </w:r>
      <w:r w:rsidR="00A34D7E" w:rsidRPr="000E06C7">
        <w:rPr>
          <w:rFonts w:ascii="Times New Roman" w:hAnsi="Times New Roman"/>
          <w:bCs/>
          <w:sz w:val="26"/>
          <w:szCs w:val="26"/>
        </w:rPr>
        <w:t>%.</w:t>
      </w:r>
    </w:p>
    <w:p w:rsidR="006427AC" w:rsidRPr="000E06C7" w:rsidRDefault="006427AC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427AC" w:rsidRPr="000E06C7" w:rsidRDefault="006427AC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A34D7E" w:rsidRPr="000E06C7" w:rsidRDefault="00A34D7E" w:rsidP="000E0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По услуги  «Прием заявлений, постановка на учет и зачисление детей </w:t>
      </w:r>
      <w:proofErr w:type="gramStart"/>
      <w:r w:rsidRPr="000E06C7">
        <w:rPr>
          <w:rFonts w:ascii="Times New Roman" w:hAnsi="Times New Roman"/>
          <w:sz w:val="26"/>
          <w:szCs w:val="26"/>
        </w:rPr>
        <w:t>в</w:t>
      </w:r>
      <w:proofErr w:type="gramEnd"/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образовательные </w:t>
      </w:r>
      <w:proofErr w:type="gramStart"/>
      <w:r w:rsidRPr="000E06C7">
        <w:rPr>
          <w:rFonts w:ascii="Times New Roman" w:hAnsi="Times New Roman"/>
          <w:sz w:val="26"/>
          <w:szCs w:val="26"/>
        </w:rPr>
        <w:t>учреждения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реализующие образовательную программу дошкольного образования «детские сады»»,  в части зачисления детей в образовательные учреждения. Как показал мониторинг, длительное ожидание в очереди приводит к снижению качества предоставляемой муниципальной услуги,  что в целом   негативно влияет н</w:t>
      </w:r>
      <w:r w:rsidR="0085747A" w:rsidRPr="000E06C7">
        <w:rPr>
          <w:rFonts w:ascii="Times New Roman" w:hAnsi="Times New Roman"/>
          <w:sz w:val="26"/>
          <w:szCs w:val="26"/>
        </w:rPr>
        <w:t>а оценку предоставляемой услуги.</w:t>
      </w:r>
    </w:p>
    <w:p w:rsidR="00B2136D" w:rsidRPr="000E06C7" w:rsidRDefault="0085747A" w:rsidP="000E06C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B2136D" w:rsidRPr="000E06C7" w:rsidRDefault="00B2136D" w:rsidP="000E06C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</w:t>
      </w:r>
      <w:r w:rsidR="003534CC" w:rsidRPr="000E06C7">
        <w:rPr>
          <w:rFonts w:ascii="Times New Roman" w:hAnsi="Times New Roman"/>
          <w:sz w:val="26"/>
          <w:szCs w:val="26"/>
        </w:rPr>
        <w:t>Требуется обновление мебели.</w:t>
      </w:r>
    </w:p>
    <w:p w:rsidR="00A34D7E" w:rsidRPr="000E06C7" w:rsidRDefault="00A34D7E" w:rsidP="000E06C7">
      <w:pPr>
        <w:pStyle w:val="a6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Качества муниципальных услуг, предоставляемые отделом жизнеобеспечения администрации городского округа, не удовлетворяют респондентов  длительностью ожидания приема, графиком работы с посетителями, продолжительностью приема, условиями ожидания приема, оснащенностью помещения. </w:t>
      </w:r>
    </w:p>
    <w:p w:rsidR="00706832" w:rsidRPr="000E06C7" w:rsidRDefault="000E06C7" w:rsidP="000E06C7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</w:t>
      </w:r>
      <w:r w:rsidR="00262033" w:rsidRPr="000E06C7">
        <w:rPr>
          <w:rFonts w:ascii="Times New Roman" w:hAnsi="Times New Roman"/>
          <w:sz w:val="26"/>
          <w:szCs w:val="26"/>
        </w:rPr>
        <w:t xml:space="preserve">. </w:t>
      </w:r>
      <w:r w:rsidR="00A34D7E" w:rsidRPr="000E06C7">
        <w:rPr>
          <w:rFonts w:ascii="Times New Roman" w:hAnsi="Times New Roman"/>
          <w:sz w:val="26"/>
          <w:szCs w:val="26"/>
        </w:rPr>
        <w:t>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706832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706832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A34D7E" w:rsidRPr="000E06C7" w:rsidRDefault="00A34D7E" w:rsidP="000E06C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pStyle w:val="a6"/>
        <w:tabs>
          <w:tab w:val="num" w:pos="1080"/>
        </w:tabs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Предложения по улучшению качества предоставления муниципальных услуг: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Создание альтернативных  частных дошкольных учреждений;</w:t>
      </w:r>
    </w:p>
    <w:p w:rsidR="00A34D7E" w:rsidRPr="000E06C7" w:rsidRDefault="00A34D7E" w:rsidP="000E06C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 Открытие в муниципальных дошкольных учреждениях  групп кратковременного пребывания детей;</w:t>
      </w:r>
    </w:p>
    <w:p w:rsidR="001B4B49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 w:rsidR="001B4B49">
        <w:rPr>
          <w:rFonts w:ascii="Times New Roman" w:hAnsi="Times New Roman"/>
          <w:sz w:val="26"/>
          <w:szCs w:val="26"/>
        </w:rPr>
        <w:t>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4. Обеспечить место ожидания  приема и место оказания услуг гражданам в отделе архитектуры и строительства комфортными условиями</w:t>
      </w:r>
      <w:r w:rsidR="00AE4AEF">
        <w:rPr>
          <w:rFonts w:ascii="Times New Roman" w:hAnsi="Times New Roman"/>
          <w:sz w:val="26"/>
          <w:szCs w:val="26"/>
        </w:rPr>
        <w:t>;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0E06C7" w:rsidRPr="000E06C7" w:rsidRDefault="00906DBE" w:rsidP="000E06C7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5.</w:t>
      </w:r>
      <w:r w:rsidR="001B4B49">
        <w:rPr>
          <w:rFonts w:ascii="Times New Roman" w:hAnsi="Times New Roman"/>
          <w:sz w:val="26"/>
          <w:szCs w:val="26"/>
        </w:rPr>
        <w:t xml:space="preserve"> </w:t>
      </w:r>
      <w:r w:rsidR="000E06C7"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="000E06C7"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E06C7" w:rsidRPr="000E06C7" w:rsidRDefault="000E06C7" w:rsidP="000E06C7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E06C7" w:rsidRPr="000E06C7" w:rsidRDefault="000E06C7" w:rsidP="000E06C7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</w:p>
    <w:p w:rsidR="00A34D7E" w:rsidRPr="000E06C7" w:rsidRDefault="00906DB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6</w:t>
      </w:r>
      <w:r w:rsidR="00A34D7E" w:rsidRPr="000E06C7">
        <w:rPr>
          <w:rFonts w:ascii="Times New Roman" w:hAnsi="Times New Roman"/>
          <w:sz w:val="26"/>
          <w:szCs w:val="26"/>
        </w:rPr>
        <w:t>. Заключение договора между  организацией не зависимой от органов местного самоуправления  и субъектом Российской Федерацией (Администрация Приморского края) на проведение мониторинга качества предоставления услуг.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both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0E06C7" w:rsidRDefault="000E06C7" w:rsidP="00A34D7E">
      <w:pPr>
        <w:jc w:val="both"/>
        <w:rPr>
          <w:rFonts w:ascii="Times New Roman" w:hAnsi="Times New Roman"/>
        </w:rPr>
      </w:pPr>
    </w:p>
    <w:p w:rsidR="000E06C7" w:rsidRPr="000E06C7" w:rsidRDefault="000E06C7" w:rsidP="00A34D7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E06C7">
        <w:rPr>
          <w:rFonts w:ascii="Times New Roman" w:hAnsi="Times New Roman"/>
          <w:sz w:val="26"/>
          <w:szCs w:val="26"/>
        </w:rPr>
        <w:t>И.о</w:t>
      </w:r>
      <w:proofErr w:type="gramStart"/>
      <w:r w:rsidRPr="000E06C7">
        <w:rPr>
          <w:rFonts w:ascii="Times New Roman" w:hAnsi="Times New Roman"/>
          <w:sz w:val="26"/>
          <w:szCs w:val="26"/>
        </w:rPr>
        <w:t>.г</w:t>
      </w:r>
      <w:proofErr w:type="gramEnd"/>
      <w:r w:rsidRPr="000E06C7">
        <w:rPr>
          <w:rFonts w:ascii="Times New Roman" w:hAnsi="Times New Roman"/>
          <w:sz w:val="26"/>
          <w:szCs w:val="26"/>
        </w:rPr>
        <w:t>лавы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0E06C7" w:rsidRPr="000E06C7" w:rsidRDefault="000E06C7" w:rsidP="00A34D7E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Дальнегорского городского округа                                                           </w:t>
      </w:r>
      <w:proofErr w:type="spellStart"/>
      <w:r w:rsidRPr="000E06C7">
        <w:rPr>
          <w:rFonts w:ascii="Times New Roman" w:hAnsi="Times New Roman"/>
          <w:sz w:val="26"/>
          <w:szCs w:val="26"/>
        </w:rPr>
        <w:t>Р.Р.Козырева</w:t>
      </w:r>
      <w:proofErr w:type="spellEnd"/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A34D7E" w:rsidRPr="000E06C7" w:rsidRDefault="00A34D7E" w:rsidP="00A34D7E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E06C7">
        <w:rPr>
          <w:rFonts w:ascii="Times New Roman" w:hAnsi="Times New Roman"/>
          <w:sz w:val="22"/>
          <w:szCs w:val="22"/>
        </w:rPr>
        <w:t>Т.Г.Смехова</w:t>
      </w:r>
      <w:proofErr w:type="spellEnd"/>
    </w:p>
    <w:p w:rsidR="00A34D7E" w:rsidRDefault="00A34D7E" w:rsidP="00A34D7E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8(42373)3-10-17</w:t>
      </w: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A34D7E" w:rsidRPr="000E06C7" w:rsidRDefault="00A34D7E" w:rsidP="00D31A61">
      <w:pPr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разрешений на строительство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разрешений на ввод объекта в эксплуатацию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Pr="000E06C7">
        <w:rPr>
          <w:rFonts w:ascii="Times New Roman" w:hAnsi="Times New Roman"/>
          <w:sz w:val="26"/>
          <w:szCs w:val="26"/>
        </w:rPr>
        <w:t>нежилое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и нежилого помещения в жилое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 Выдача разрешений на установку рекламных конструкций и аннулирование таких разрешений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</w:t>
      </w:r>
      <w:proofErr w:type="spellStart"/>
      <w:r w:rsidRPr="000E06C7">
        <w:rPr>
          <w:rFonts w:ascii="Times New Roman" w:hAnsi="Times New Roman"/>
          <w:sz w:val="26"/>
          <w:szCs w:val="26"/>
        </w:rPr>
        <w:t>кап</w:t>
      </w:r>
      <w:proofErr w:type="gramStart"/>
      <w:r w:rsidRPr="000E06C7">
        <w:rPr>
          <w:rFonts w:ascii="Times New Roman" w:hAnsi="Times New Roman"/>
          <w:sz w:val="26"/>
          <w:szCs w:val="26"/>
        </w:rPr>
        <w:t>.с</w:t>
      </w:r>
      <w:proofErr w:type="gramEnd"/>
      <w:r w:rsidRPr="000E06C7">
        <w:rPr>
          <w:rFonts w:ascii="Times New Roman" w:hAnsi="Times New Roman"/>
          <w:sz w:val="26"/>
          <w:szCs w:val="26"/>
        </w:rPr>
        <w:t>троительства</w:t>
      </w:r>
      <w:proofErr w:type="spellEnd"/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 сведений из реестра муниципального имущества Дальнегорского по запросам граждан и юридических лиц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Проведение аукциона (конкурса) по приватизации муниципального имущества на территории Дальнегорского городского округа (заключение договоров купли-продажи)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  Организация приема граждан, обеспечение своевременного и полного рассмотрения письменных обращений граждан, принятие по ним решений и направление ответов в установленный законодательством РФ срок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</w:t>
      </w:r>
      <w:r w:rsidRPr="000E06C7">
        <w:rPr>
          <w:rFonts w:ascii="Times New Roman" w:hAnsi="Times New Roman"/>
          <w:sz w:val="26"/>
          <w:szCs w:val="26"/>
        </w:rPr>
        <w:lastRenderedPageBreak/>
        <w:t>требований законодательства Российской Федерации  об авторских и смежных правах.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0E06C7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жилых и нежилых помещений в жилищном фонде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документов по приемке в эксплуатацию объектов временного назначения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градостроительного плана земельного участка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52. Подготовка и выдача разрешений (ордеров) на производство земляных работ на территории городского округа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53. Прием заявлений и выдача документов об утверждении схемы расположения земельного участка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54. Оформление ввода в эксплуатацию объектов капитального строительства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55. Прием заявлений и выдача документов о согласовании перепланировки жилого помещения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56. 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57. Подготовка и выдача разрешений на строительство, реконструкция, капитальный ремонт объектов капитального строительства</w:t>
      </w:r>
    </w:p>
    <w:p w:rsidR="00A34D7E" w:rsidRPr="00404821" w:rsidRDefault="00A34D7E" w:rsidP="000E06C7">
      <w:pPr>
        <w:ind w:left="360"/>
        <w:jc w:val="both"/>
        <w:rPr>
          <w:rFonts w:ascii="Times New Roman" w:hAnsi="Times New Roman"/>
          <w:b/>
        </w:rPr>
      </w:pPr>
      <w:r w:rsidRPr="000E06C7">
        <w:rPr>
          <w:rFonts w:ascii="Times New Roman" w:hAnsi="Times New Roman"/>
          <w:sz w:val="26"/>
          <w:szCs w:val="26"/>
        </w:rPr>
        <w:t>58. 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</w:t>
      </w:r>
      <w:r w:rsidR="000E06C7">
        <w:rPr>
          <w:rFonts w:ascii="Times New Roman" w:hAnsi="Times New Roman"/>
          <w:sz w:val="26"/>
          <w:szCs w:val="26"/>
        </w:rPr>
        <w:t>ельного</w:t>
      </w:r>
      <w:r w:rsidRPr="000E06C7">
        <w:rPr>
          <w:rFonts w:ascii="Times New Roman" w:hAnsi="Times New Roman"/>
          <w:sz w:val="26"/>
          <w:szCs w:val="26"/>
        </w:rPr>
        <w:t xml:space="preserve"> участка или объекта </w:t>
      </w:r>
      <w:proofErr w:type="gramStart"/>
      <w:r w:rsidRPr="000E06C7">
        <w:rPr>
          <w:rFonts w:ascii="Times New Roman" w:hAnsi="Times New Roman"/>
          <w:sz w:val="26"/>
          <w:szCs w:val="26"/>
        </w:rPr>
        <w:t>кап строительства</w:t>
      </w:r>
      <w:proofErr w:type="gramEnd"/>
      <w:r w:rsidRPr="00404821">
        <w:rPr>
          <w:rFonts w:ascii="Times New Roman" w:hAnsi="Times New Roman"/>
          <w:b/>
        </w:rPr>
        <w:t>.</w:t>
      </w:r>
    </w:p>
    <w:p w:rsidR="00A34D7E" w:rsidRPr="00404821" w:rsidRDefault="00A34D7E" w:rsidP="00A34D7E">
      <w:pPr>
        <w:ind w:left="360"/>
        <w:jc w:val="both"/>
        <w:rPr>
          <w:rFonts w:ascii="Times New Roman" w:hAnsi="Times New Roman"/>
          <w:b/>
        </w:rPr>
      </w:pPr>
    </w:p>
    <w:p w:rsidR="00A34D7E" w:rsidRPr="00ED57A5" w:rsidRDefault="00A34D7E" w:rsidP="00A34D7E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A34D7E" w:rsidRPr="003948D2" w:rsidRDefault="00A34D7E" w:rsidP="00A34D7E">
      <w:pPr>
        <w:jc w:val="right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lastRenderedPageBreak/>
        <w:t>Приложение 2</w:t>
      </w: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 Управлением </w:t>
      </w:r>
      <w:r w:rsidRPr="000E06C7">
        <w:rPr>
          <w:rFonts w:ascii="Times New Roman" w:hAnsi="Times New Roman"/>
          <w:b/>
          <w:sz w:val="26"/>
          <w:szCs w:val="26"/>
        </w:rPr>
        <w:t xml:space="preserve">муниципального имущества  </w:t>
      </w:r>
      <w:r w:rsidRPr="003948D2">
        <w:rPr>
          <w:rFonts w:ascii="Times New Roman" w:hAnsi="Times New Roman"/>
          <w:b/>
          <w:sz w:val="26"/>
          <w:szCs w:val="26"/>
        </w:rPr>
        <w:t>администрации Дальнегорского городского</w:t>
      </w:r>
    </w:p>
    <w:p w:rsidR="00A34D7E" w:rsidRPr="003948D2" w:rsidRDefault="00A34D7E" w:rsidP="00A34D7E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</w:tblGrid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  <w:r w:rsidR="00687395">
              <w:rPr>
                <w:color w:val="000000"/>
              </w:rPr>
              <w:t>3</w:t>
            </w:r>
          </w:p>
        </w:tc>
      </w:tr>
      <w:tr w:rsidR="00A34D7E" w:rsidRPr="003948D2" w:rsidTr="00A34D7E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  <w:r w:rsidR="00687395">
              <w:rPr>
                <w:color w:val="000000"/>
              </w:rPr>
              <w:t>3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87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687395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A34D7E" w:rsidRPr="003948D2" w:rsidTr="00A34D7E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37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720C2">
              <w:rPr>
                <w:color w:val="000000"/>
              </w:rPr>
              <w:t>9</w:t>
            </w:r>
            <w:r w:rsidR="00687395">
              <w:rPr>
                <w:color w:val="000000"/>
              </w:rPr>
              <w:t>2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37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87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4D7E">
              <w:rPr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87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8739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34D7E" w:rsidRPr="003948D2" w:rsidTr="00A34D7E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87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Ку=(4,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87395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687395">
              <w:rPr>
                <w:rFonts w:ascii="Times New Roman" w:hAnsi="Times New Roman"/>
                <w:lang w:eastAsia="en-US"/>
              </w:rPr>
              <w:t>72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687395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+5+4,</w:t>
            </w:r>
            <w:r w:rsidR="003720C2">
              <w:rPr>
                <w:rFonts w:ascii="Times New Roman" w:hAnsi="Times New Roman"/>
                <w:lang w:eastAsia="en-US"/>
              </w:rPr>
              <w:t>9</w:t>
            </w:r>
            <w:r w:rsidR="00687395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687395">
              <w:rPr>
                <w:rFonts w:ascii="Times New Roman" w:hAnsi="Times New Roman"/>
                <w:lang w:eastAsia="en-US"/>
              </w:rPr>
              <w:t>95</w:t>
            </w:r>
            <w:r w:rsidRPr="003948D2">
              <w:rPr>
                <w:rFonts w:ascii="Times New Roman" w:hAnsi="Times New Roman"/>
                <w:lang w:eastAsia="en-US"/>
              </w:rPr>
              <w:t>+5+5)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87395">
              <w:rPr>
                <w:rFonts w:ascii="Times New Roman" w:hAnsi="Times New Roman"/>
                <w:lang w:eastAsia="en-US"/>
              </w:rPr>
              <w:t>1</w:t>
            </w:r>
            <w:r w:rsidRPr="003948D2">
              <w:rPr>
                <w:rFonts w:ascii="Times New Roman" w:hAnsi="Times New Roman"/>
                <w:lang w:eastAsia="en-US"/>
              </w:rPr>
              <w:t xml:space="preserve">                                              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9</w:t>
      </w:r>
      <w:r w:rsidR="00687395">
        <w:rPr>
          <w:rFonts w:ascii="Times New Roman" w:hAnsi="Times New Roman"/>
          <w:b/>
        </w:rPr>
        <w:t>1</w:t>
      </w:r>
      <w:r w:rsidRPr="003948D2">
        <w:rPr>
          <w:rFonts w:ascii="Times New Roman" w:hAnsi="Times New Roman"/>
          <w:b/>
        </w:rPr>
        <w:t>:5х100%= 9</w:t>
      </w:r>
      <w:r w:rsidR="003720C2">
        <w:rPr>
          <w:rFonts w:ascii="Times New Roman" w:hAnsi="Times New Roman"/>
          <w:b/>
        </w:rPr>
        <w:t>8,</w:t>
      </w:r>
      <w:r w:rsidR="00687395">
        <w:rPr>
          <w:rFonts w:ascii="Times New Roman" w:hAnsi="Times New Roman"/>
          <w:b/>
        </w:rPr>
        <w:t>2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</w:t>
      </w:r>
      <w:r w:rsidRPr="000E06C7">
        <w:rPr>
          <w:rFonts w:ascii="Times New Roman" w:hAnsi="Times New Roman"/>
          <w:b/>
          <w:sz w:val="26"/>
          <w:szCs w:val="26"/>
        </w:rPr>
        <w:t xml:space="preserve">предоставляемой  архивным </w:t>
      </w:r>
      <w:r w:rsidRPr="003948D2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4,8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(5+5+4,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+5+5+5+5+5)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4,9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3948D2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4,9</w:t>
      </w:r>
      <w:r>
        <w:rPr>
          <w:rFonts w:ascii="Times New Roman" w:hAnsi="Times New Roman"/>
          <w:b/>
        </w:rPr>
        <w:t>25</w:t>
      </w:r>
      <w:r w:rsidRPr="003948D2">
        <w:rPr>
          <w:rFonts w:ascii="Times New Roman" w:hAnsi="Times New Roman"/>
          <w:b/>
        </w:rPr>
        <w:t>:5х100%= 98,</w:t>
      </w:r>
      <w:r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 </w:t>
      </w:r>
      <w:r w:rsidRPr="002D2849">
        <w:rPr>
          <w:rFonts w:ascii="Times New Roman" w:hAnsi="Times New Roman"/>
          <w:b/>
          <w:sz w:val="26"/>
          <w:szCs w:val="26"/>
        </w:rPr>
        <w:t xml:space="preserve">отделом </w:t>
      </w:r>
      <w:r w:rsidRPr="000E06C7">
        <w:rPr>
          <w:rFonts w:ascii="Times New Roman" w:hAnsi="Times New Roman"/>
          <w:b/>
          <w:sz w:val="26"/>
          <w:szCs w:val="26"/>
        </w:rPr>
        <w:t xml:space="preserve">архитектуры </w:t>
      </w:r>
      <w:r w:rsidRPr="003948D2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7118C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7118C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711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15631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15631C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8739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711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</w:t>
            </w:r>
            <w:r w:rsidR="00A7118C">
              <w:rPr>
                <w:rFonts w:ascii="Times New Roman" w:hAnsi="Times New Roman"/>
                <w:lang w:eastAsia="en-US"/>
              </w:rPr>
              <w:t>4,5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A7118C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+5+5+5+</w:t>
            </w:r>
            <w:r>
              <w:rPr>
                <w:rFonts w:ascii="Times New Roman" w:hAnsi="Times New Roman"/>
                <w:lang w:eastAsia="en-US"/>
              </w:rPr>
              <w:t>5+5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A7118C">
        <w:rPr>
          <w:rFonts w:ascii="Times New Roman" w:hAnsi="Times New Roman"/>
          <w:b/>
        </w:rPr>
        <w:t>85</w:t>
      </w:r>
      <w:r w:rsidRPr="003948D2">
        <w:rPr>
          <w:rFonts w:ascii="Times New Roman" w:hAnsi="Times New Roman"/>
          <w:b/>
        </w:rPr>
        <w:t xml:space="preserve">:5х100%= </w:t>
      </w:r>
      <w:r>
        <w:rPr>
          <w:rFonts w:ascii="Times New Roman" w:hAnsi="Times New Roman"/>
          <w:b/>
        </w:rPr>
        <w:t>9</w:t>
      </w:r>
      <w:r w:rsidR="00A7118C">
        <w:rPr>
          <w:rFonts w:ascii="Times New Roman" w:hAnsi="Times New Roman"/>
          <w:b/>
        </w:rPr>
        <w:t>7,0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очень хороший)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0E06C7">
        <w:rPr>
          <w:rFonts w:ascii="Times New Roman" w:hAnsi="Times New Roman"/>
          <w:b/>
          <w:sz w:val="26"/>
          <w:szCs w:val="26"/>
        </w:rPr>
        <w:t>общеобразовательными</w:t>
      </w:r>
      <w:r w:rsidRPr="008A09FB">
        <w:rPr>
          <w:rFonts w:ascii="Times New Roman" w:hAnsi="Times New Roman"/>
          <w:b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A34D7E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BF3E74" w:rsidRDefault="00BF3E74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BF3E74">
              <w:rPr>
                <w:rFonts w:ascii="Times New Roman" w:hAnsi="Times New Roman"/>
              </w:rPr>
              <w:t>1</w:t>
            </w:r>
            <w:r w:rsidR="004B5C69">
              <w:rPr>
                <w:rFonts w:ascii="Times New Roman" w:hAnsi="Times New Roman"/>
              </w:rPr>
              <w:t>0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7</w:t>
            </w:r>
            <w:r w:rsidR="00BF3E74">
              <w:rPr>
                <w:rFonts w:ascii="Times New Roman" w:hAnsi="Times New Roman"/>
              </w:rPr>
              <w:t>3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7</w:t>
            </w:r>
            <w:r w:rsidR="00BF3E74">
              <w:rPr>
                <w:rFonts w:ascii="Times New Roman" w:hAnsi="Times New Roman"/>
              </w:rPr>
              <w:t>2</w:t>
            </w:r>
          </w:p>
        </w:tc>
      </w:tr>
      <w:tr w:rsidR="00A34D7E" w:rsidRPr="003948D2" w:rsidTr="00A34D7E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F3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BF3E74"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4B5C69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BF3E74">
              <w:rPr>
                <w:rFonts w:ascii="Times New Roman" w:hAnsi="Times New Roman"/>
              </w:rPr>
              <w:t>2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6</w:t>
            </w:r>
            <w:r w:rsidR="00BF3E74">
              <w:rPr>
                <w:rFonts w:ascii="Times New Roman" w:hAnsi="Times New Roman"/>
              </w:rPr>
              <w:t>2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4</w:t>
            </w:r>
            <w:r w:rsidR="00BF3E74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4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F3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4B5C6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F3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(4,5+4,</w:t>
            </w:r>
            <w:r w:rsidR="00BF3E74">
              <w:rPr>
                <w:rFonts w:ascii="Times New Roman" w:hAnsi="Times New Roman"/>
                <w:lang w:eastAsia="en-US"/>
              </w:rPr>
              <w:t>1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4B5C69">
              <w:rPr>
                <w:rFonts w:ascii="Times New Roman" w:hAnsi="Times New Roman"/>
                <w:lang w:eastAsia="en-US"/>
              </w:rPr>
              <w:t>7</w:t>
            </w:r>
            <w:r w:rsidR="00BF3E74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4B5C69">
              <w:rPr>
                <w:rFonts w:ascii="Times New Roman" w:hAnsi="Times New Roman"/>
                <w:lang w:eastAsia="en-US"/>
              </w:rPr>
              <w:t>7</w:t>
            </w:r>
            <w:r w:rsidR="00BF3E74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B5C69">
              <w:rPr>
                <w:rFonts w:ascii="Times New Roman" w:hAnsi="Times New Roman"/>
                <w:lang w:eastAsia="en-US"/>
              </w:rPr>
              <w:t>4,7</w:t>
            </w:r>
            <w:r w:rsidR="00BF3E74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4B5C69">
              <w:rPr>
                <w:rFonts w:ascii="Times New Roman" w:hAnsi="Times New Roman"/>
                <w:lang w:eastAsia="en-US"/>
              </w:rPr>
              <w:t>6</w:t>
            </w:r>
            <w:r w:rsidR="00BF3E74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4B5C69">
              <w:rPr>
                <w:rFonts w:ascii="Times New Roman" w:hAnsi="Times New Roman"/>
                <w:lang w:eastAsia="en-US"/>
              </w:rPr>
              <w:t>4</w:t>
            </w:r>
            <w:r w:rsidR="00BF3E74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4B5C69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 w:rsidR="004B5C69">
              <w:rPr>
                <w:rFonts w:ascii="Times New Roman" w:hAnsi="Times New Roman"/>
                <w:lang w:eastAsia="en-US"/>
              </w:rPr>
              <w:t>5</w:t>
            </w:r>
            <w:r w:rsidR="00BF3E74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4B5C69">
        <w:rPr>
          <w:rFonts w:ascii="Times New Roman" w:hAnsi="Times New Roman"/>
          <w:b/>
        </w:rPr>
        <w:t>5</w:t>
      </w:r>
      <w:r w:rsidR="00BF3E74">
        <w:rPr>
          <w:rFonts w:ascii="Times New Roman" w:hAnsi="Times New Roman"/>
          <w:b/>
        </w:rPr>
        <w:t>3</w:t>
      </w:r>
      <w:r w:rsidRPr="003948D2">
        <w:rPr>
          <w:rFonts w:ascii="Times New Roman" w:hAnsi="Times New Roman"/>
          <w:b/>
        </w:rPr>
        <w:t>:5х100%= 9</w:t>
      </w:r>
      <w:r w:rsidR="004B5C69">
        <w:rPr>
          <w:rFonts w:ascii="Times New Roman" w:hAnsi="Times New Roman"/>
          <w:b/>
        </w:rPr>
        <w:t>0</w:t>
      </w:r>
      <w:r w:rsidRPr="003948D2">
        <w:rPr>
          <w:rFonts w:ascii="Times New Roman" w:hAnsi="Times New Roman"/>
          <w:b/>
        </w:rPr>
        <w:t>,</w:t>
      </w:r>
      <w:r w:rsidR="00BF3E74">
        <w:rPr>
          <w:rFonts w:ascii="Times New Roman" w:hAnsi="Times New Roman"/>
          <w:b/>
        </w:rPr>
        <w:t>6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A34D7E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0E06C7">
        <w:rPr>
          <w:rFonts w:ascii="Times New Roman" w:hAnsi="Times New Roman"/>
          <w:b/>
          <w:sz w:val="26"/>
          <w:szCs w:val="26"/>
        </w:rPr>
        <w:t>дошкольными</w:t>
      </w:r>
      <w:r w:rsidRPr="000C273F">
        <w:rPr>
          <w:rFonts w:ascii="Times New Roman" w:hAnsi="Times New Roman"/>
          <w:b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2374D3" w:rsidRDefault="00A34D7E" w:rsidP="00A34D7E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  <w:r w:rsidR="002374D3">
              <w:rPr>
                <w:rFonts w:ascii="Times New Roman" w:hAnsi="Times New Roman"/>
              </w:rPr>
              <w:t>3</w:t>
            </w:r>
          </w:p>
        </w:tc>
      </w:tr>
      <w:tr w:rsidR="00A34D7E" w:rsidRPr="007B74E5" w:rsidTr="00A34D7E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7B74E5" w:rsidRDefault="00A34D7E" w:rsidP="004B5C69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8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7B74E5" w:rsidRDefault="00A34D7E" w:rsidP="004B5C69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4B5C69">
              <w:rPr>
                <w:rFonts w:ascii="Times New Roman" w:hAnsi="Times New Roman"/>
              </w:rPr>
              <w:t>8</w:t>
            </w:r>
            <w:r w:rsidR="002374D3">
              <w:rPr>
                <w:rFonts w:ascii="Times New Roman" w:hAnsi="Times New Roman"/>
              </w:rPr>
              <w:t>2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4B5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2374D3" w:rsidRDefault="00A34D7E" w:rsidP="00A34D7E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  <w:r w:rsidR="002374D3">
              <w:rPr>
                <w:rFonts w:ascii="Times New Roman" w:hAnsi="Times New Roman"/>
              </w:rPr>
              <w:t>4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F340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F340E8">
              <w:rPr>
                <w:rFonts w:ascii="Times New Roman" w:hAnsi="Times New Roman"/>
                <w:lang w:eastAsia="en-US"/>
              </w:rPr>
              <w:t>8</w:t>
            </w:r>
            <w:r w:rsidR="00ED5023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F3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F340E8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 w:rsidR="00F340E8">
              <w:rPr>
                <w:rFonts w:ascii="Times New Roman" w:hAnsi="Times New Roman"/>
              </w:rPr>
              <w:t>9</w:t>
            </w:r>
            <w:r w:rsidR="002374D3">
              <w:rPr>
                <w:rFonts w:ascii="Times New Roman" w:hAnsi="Times New Roman"/>
              </w:rPr>
              <w:t>1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F3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F340E8" w:rsidRDefault="002374D3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2374D3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 w:rsidR="002374D3">
              <w:rPr>
                <w:rFonts w:ascii="Times New Roman" w:hAnsi="Times New Roman"/>
              </w:rPr>
              <w:t>88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F3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2374D3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2374D3">
              <w:rPr>
                <w:rFonts w:ascii="Times New Roman" w:hAnsi="Times New Roman"/>
              </w:rPr>
              <w:t>85</w:t>
            </w:r>
          </w:p>
        </w:tc>
      </w:tr>
      <w:tr w:rsidR="00A34D7E" w:rsidRPr="003948D2" w:rsidTr="00A34D7E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2374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F340E8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2374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2374D3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F340E8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F340E8">
              <w:rPr>
                <w:rFonts w:ascii="Times New Roman" w:hAnsi="Times New Roman"/>
                <w:lang w:eastAsia="en-US"/>
              </w:rPr>
              <w:t>4,8</w:t>
            </w:r>
            <w:r w:rsidR="002374D3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="002374D3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F340E8">
              <w:rPr>
                <w:rFonts w:ascii="Times New Roman" w:hAnsi="Times New Roman"/>
                <w:lang w:eastAsia="en-US"/>
              </w:rPr>
              <w:t>9</w:t>
            </w:r>
            <w:r w:rsidR="002374D3">
              <w:rPr>
                <w:rFonts w:ascii="Times New Roman" w:hAnsi="Times New Roman"/>
                <w:lang w:eastAsia="en-US"/>
              </w:rPr>
              <w:t>1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2374D3">
              <w:rPr>
                <w:rFonts w:ascii="Times New Roman" w:hAnsi="Times New Roman"/>
                <w:lang w:eastAsia="en-US"/>
              </w:rPr>
              <w:t>4,95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74D3">
              <w:rPr>
                <w:rFonts w:ascii="Times New Roman" w:hAnsi="Times New Roman"/>
                <w:lang w:eastAsia="en-US"/>
              </w:rPr>
              <w:t>88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74D3">
              <w:rPr>
                <w:rFonts w:ascii="Times New Roman" w:hAnsi="Times New Roman"/>
                <w:lang w:eastAsia="en-US"/>
              </w:rPr>
              <w:t>85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 w:rsidR="002374D3">
              <w:rPr>
                <w:rFonts w:ascii="Times New Roman" w:hAnsi="Times New Roman"/>
                <w:lang w:eastAsia="en-US"/>
              </w:rPr>
              <w:t>86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F340E8">
        <w:rPr>
          <w:rFonts w:ascii="Times New Roman" w:hAnsi="Times New Roman"/>
          <w:b/>
        </w:rPr>
        <w:t>86</w:t>
      </w:r>
      <w:r>
        <w:rPr>
          <w:rFonts w:ascii="Times New Roman" w:hAnsi="Times New Roman"/>
          <w:b/>
        </w:rPr>
        <w:t>:5х100%= 9</w:t>
      </w:r>
      <w:r w:rsidR="00F340E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,2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5DF0" w:rsidRPr="003948D2" w:rsidRDefault="00105DF0" w:rsidP="00105DF0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>
        <w:rPr>
          <w:rFonts w:ascii="Times New Roman" w:hAnsi="Times New Roman"/>
          <w:b/>
          <w:sz w:val="26"/>
          <w:szCs w:val="26"/>
        </w:rPr>
        <w:t xml:space="preserve">учреждениями </w:t>
      </w:r>
      <w:r w:rsidRPr="000E06C7">
        <w:rPr>
          <w:rFonts w:ascii="Times New Roman" w:hAnsi="Times New Roman"/>
          <w:b/>
          <w:sz w:val="26"/>
          <w:szCs w:val="26"/>
        </w:rPr>
        <w:t xml:space="preserve">дополнительного образования </w:t>
      </w:r>
      <w:r w:rsidRPr="003948D2">
        <w:rPr>
          <w:rFonts w:ascii="Times New Roman" w:hAnsi="Times New Roman"/>
          <w:b/>
          <w:sz w:val="26"/>
          <w:szCs w:val="26"/>
        </w:rPr>
        <w:t>Дальнегорского городского</w:t>
      </w:r>
    </w:p>
    <w:p w:rsidR="00105DF0" w:rsidRPr="003948D2" w:rsidRDefault="00105DF0" w:rsidP="00105DF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105DF0" w:rsidRPr="003948D2" w:rsidTr="003720C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105DF0" w:rsidP="004178C9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4178C9">
              <w:rPr>
                <w:rFonts w:ascii="Times New Roman" w:hAnsi="Times New Roman"/>
              </w:rPr>
              <w:t>85</w:t>
            </w:r>
          </w:p>
        </w:tc>
      </w:tr>
      <w:tr w:rsidR="00105DF0" w:rsidRPr="007B74E5" w:rsidTr="003720C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Default="004178C9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9" w:rsidRDefault="004178C9" w:rsidP="003720C2">
            <w:pPr>
              <w:jc w:val="center"/>
              <w:rPr>
                <w:rFonts w:ascii="Times New Roman" w:hAnsi="Times New Roman"/>
              </w:rPr>
            </w:pPr>
          </w:p>
          <w:p w:rsidR="00105DF0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  <w:p w:rsidR="004178C9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7B74E5" w:rsidRDefault="00105DF0" w:rsidP="00105DF0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4178C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4178C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05DF0" w:rsidRPr="003948D2" w:rsidTr="003720C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105DF0" w:rsidRPr="003948D2" w:rsidTr="003720C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105DF0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F340E8" w:rsidRDefault="00105DF0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4178C9">
              <w:rPr>
                <w:rFonts w:ascii="Times New Roman" w:hAnsi="Times New Roman"/>
              </w:rPr>
              <w:t>5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105DF0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935F8F" w:rsidRDefault="00105DF0" w:rsidP="003720C2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105DF0" w:rsidRPr="003948D2" w:rsidTr="003720C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4178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4178C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05DF0" w:rsidRPr="003948D2" w:rsidTr="003720C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C8699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</w:t>
            </w:r>
            <w:r w:rsidR="004178C9">
              <w:rPr>
                <w:rFonts w:ascii="Times New Roman" w:hAnsi="Times New Roman"/>
                <w:lang w:eastAsia="en-US"/>
              </w:rPr>
              <w:t>85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178C9">
              <w:rPr>
                <w:rFonts w:ascii="Times New Roman" w:hAnsi="Times New Roman"/>
                <w:lang w:eastAsia="en-US"/>
              </w:rPr>
              <w:t>4,8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178C9">
              <w:rPr>
                <w:rFonts w:ascii="Times New Roman" w:hAnsi="Times New Roman"/>
                <w:lang w:eastAsia="en-US"/>
              </w:rPr>
              <w:t>4,95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4178C9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="004178C9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C86993"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105DF0" w:rsidRPr="003948D2" w:rsidRDefault="00105DF0" w:rsidP="00105DF0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</w:t>
      </w:r>
      <w:r w:rsidR="00C8699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:5х100%= 97,</w:t>
      </w:r>
      <w:r w:rsidR="00C86993">
        <w:rPr>
          <w:rFonts w:ascii="Times New Roman" w:hAnsi="Times New Roman"/>
          <w:b/>
        </w:rPr>
        <w:t>8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105DF0" w:rsidRDefault="00105DF0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0E06C7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0E06C7">
        <w:rPr>
          <w:rFonts w:ascii="Times New Roman" w:hAnsi="Times New Roman"/>
          <w:b/>
          <w:sz w:val="26"/>
          <w:szCs w:val="26"/>
        </w:rPr>
        <w:t xml:space="preserve">культуры на территории Дальнегорского городского округа    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6993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6993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CF0C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34D7E" w:rsidRPr="003948D2" w:rsidTr="00C86993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5B1F26" w:rsidRDefault="00CF0CC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CF0CC9">
              <w:rPr>
                <w:rFonts w:ascii="Times New Roman" w:hAnsi="Times New Roman"/>
                <w:lang w:eastAsia="en-US"/>
              </w:rPr>
              <w:t>75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C86993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5B1F26" w:rsidRDefault="00CF0CC9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F0CC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86993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CF0C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CF0CC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(4,5+4,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+4,9+5+</w:t>
            </w:r>
            <w:r>
              <w:rPr>
                <w:rFonts w:ascii="Times New Roman" w:hAnsi="Times New Roman"/>
                <w:lang w:eastAsia="en-US"/>
              </w:rPr>
              <w:t>5+4,5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CF0CC9">
              <w:rPr>
                <w:rFonts w:ascii="Times New Roman" w:hAnsi="Times New Roman"/>
                <w:lang w:eastAsia="en-US"/>
              </w:rPr>
              <w:t>63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7</w:t>
      </w:r>
      <w:r w:rsidR="00CF0CC9">
        <w:rPr>
          <w:rFonts w:ascii="Times New Roman" w:hAnsi="Times New Roman"/>
          <w:b/>
        </w:rPr>
        <w:t>63</w:t>
      </w:r>
      <w:r w:rsidRPr="003948D2">
        <w:rPr>
          <w:rFonts w:ascii="Times New Roman" w:hAnsi="Times New Roman"/>
          <w:b/>
        </w:rPr>
        <w:t>:5х100%= 9</w:t>
      </w:r>
      <w:r w:rsidR="00CF0CC9">
        <w:rPr>
          <w:rFonts w:ascii="Times New Roman" w:hAnsi="Times New Roman"/>
          <w:b/>
        </w:rPr>
        <w:t>5,26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     (отличный)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отделом </w:t>
      </w:r>
      <w:r w:rsidRPr="005155ED">
        <w:rPr>
          <w:rFonts w:ascii="Times New Roman" w:hAnsi="Times New Roman"/>
          <w:b/>
          <w:sz w:val="26"/>
          <w:szCs w:val="26"/>
        </w:rPr>
        <w:t>жизнеобеспечения</w:t>
      </w:r>
      <w:r w:rsidRPr="0073464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администрации Дальнегорского городского округа 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3948D2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3,5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734649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734649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0449B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346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</w:t>
            </w:r>
            <w:r w:rsidR="0073464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 </w:t>
            </w:r>
            <w:r w:rsidR="00734649">
              <w:rPr>
                <w:rFonts w:ascii="Times New Roman" w:hAnsi="Times New Roman"/>
                <w:lang w:eastAsia="en-US"/>
              </w:rPr>
              <w:t>4,25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0449B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(3,5+3,5+3,5+3,5+3,5+</w:t>
            </w:r>
            <w:r w:rsidR="00734649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 w:rsidR="00734649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734649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3,</w:t>
            </w:r>
            <w:r w:rsidR="00A0449B">
              <w:rPr>
                <w:rFonts w:ascii="Times New Roman" w:hAnsi="Times New Roman"/>
                <w:lang w:eastAsia="en-US"/>
              </w:rPr>
              <w:t>88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3,</w:t>
      </w:r>
      <w:r w:rsidR="00734649">
        <w:rPr>
          <w:rFonts w:ascii="Times New Roman" w:hAnsi="Times New Roman"/>
          <w:b/>
        </w:rPr>
        <w:t>8</w:t>
      </w:r>
      <w:r w:rsidR="00A0449B">
        <w:rPr>
          <w:rFonts w:ascii="Times New Roman" w:hAnsi="Times New Roman"/>
          <w:b/>
        </w:rPr>
        <w:t>8</w:t>
      </w:r>
      <w:r w:rsidRPr="003948D2">
        <w:rPr>
          <w:rFonts w:ascii="Times New Roman" w:hAnsi="Times New Roman"/>
          <w:b/>
        </w:rPr>
        <w:t>:5х100%= 7</w:t>
      </w:r>
      <w:r w:rsidR="00734649">
        <w:rPr>
          <w:rFonts w:ascii="Times New Roman" w:hAnsi="Times New Roman"/>
          <w:b/>
        </w:rPr>
        <w:t>7,</w:t>
      </w:r>
      <w:r w:rsidR="00A0449B">
        <w:rPr>
          <w:rFonts w:ascii="Times New Roman" w:hAnsi="Times New Roman"/>
          <w:b/>
        </w:rPr>
        <w:t>6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(удовлетворительный).</w:t>
      </w: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A34D7E" w:rsidRPr="003948D2" w:rsidRDefault="00A34D7E" w:rsidP="00A34D7E">
      <w:pPr>
        <w:spacing w:before="240"/>
        <w:jc w:val="center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A34D7E" w:rsidRPr="003948D2" w:rsidRDefault="00A34D7E" w:rsidP="00A34D7E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667"/>
        <w:gridCol w:w="1877"/>
        <w:gridCol w:w="1134"/>
      </w:tblGrid>
      <w:tr w:rsidR="00A34D7E" w:rsidRPr="003948D2" w:rsidTr="00A34D7E">
        <w:tc>
          <w:tcPr>
            <w:tcW w:w="269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5155ED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A92BA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72</w:t>
            </w:r>
          </w:p>
        </w:tc>
        <w:tc>
          <w:tcPr>
            <w:tcW w:w="1667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ED5023">
              <w:rPr>
                <w:rFonts w:ascii="Times New Roman" w:hAnsi="Times New Roman"/>
              </w:rPr>
              <w:t>3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ED5023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66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984" w:type="dxa"/>
          </w:tcPr>
          <w:p w:rsidR="00A34D7E" w:rsidRPr="00D63AC9" w:rsidRDefault="0015631C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A34D7E" w:rsidRPr="00D63AC9" w:rsidRDefault="0015631C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A34D7E" w:rsidRPr="00D63AC9" w:rsidRDefault="00A34D7E" w:rsidP="0015631C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15631C">
              <w:rPr>
                <w:rFonts w:ascii="Times New Roman" w:hAnsi="Times New Roman"/>
              </w:rPr>
              <w:t>8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15631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15631C">
              <w:rPr>
                <w:rFonts w:ascii="Times New Roman" w:hAnsi="Times New Roman"/>
              </w:rPr>
              <w:t>7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</w:t>
            </w:r>
            <w:r w:rsidR="0073464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34D7E" w:rsidRPr="00D63AC9" w:rsidRDefault="00A34D7E" w:rsidP="0073464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1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34649">
              <w:rPr>
                <w:rFonts w:ascii="Times New Roman" w:hAnsi="Times New Roman"/>
              </w:rPr>
              <w:t>7</w:t>
            </w:r>
            <w:r w:rsidR="00ED5023">
              <w:rPr>
                <w:rFonts w:ascii="Times New Roman" w:hAnsi="Times New Roman"/>
              </w:rPr>
              <w:t>3</w:t>
            </w:r>
          </w:p>
        </w:tc>
        <w:tc>
          <w:tcPr>
            <w:tcW w:w="1877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34649">
              <w:rPr>
                <w:rFonts w:ascii="Times New Roman" w:hAnsi="Times New Roman"/>
              </w:rPr>
              <w:t>7</w:t>
            </w:r>
            <w:r w:rsidR="00ED50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51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984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 w:rsidR="00ED502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34D7E" w:rsidRPr="00D63AC9" w:rsidRDefault="00A34D7E" w:rsidP="0073464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34649">
              <w:rPr>
                <w:rFonts w:ascii="Times New Roman" w:hAnsi="Times New Roman"/>
              </w:rPr>
              <w:t>8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82</w:t>
            </w:r>
          </w:p>
        </w:tc>
        <w:tc>
          <w:tcPr>
            <w:tcW w:w="1877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</w:tcPr>
          <w:p w:rsidR="00A34D7E" w:rsidRPr="00D63AC9" w:rsidRDefault="00A34D7E" w:rsidP="00ED5023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82</w:t>
            </w:r>
          </w:p>
        </w:tc>
      </w:tr>
      <w:tr w:rsidR="00734649" w:rsidRPr="003948D2" w:rsidTr="00A34D7E">
        <w:tc>
          <w:tcPr>
            <w:tcW w:w="2694" w:type="dxa"/>
          </w:tcPr>
          <w:p w:rsidR="00734649" w:rsidRPr="005155ED" w:rsidRDefault="00734649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984" w:type="dxa"/>
          </w:tcPr>
          <w:p w:rsidR="00734649" w:rsidRPr="00D63AC9" w:rsidRDefault="00734649" w:rsidP="00ED5023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</w:tcPr>
          <w:p w:rsidR="00734649" w:rsidRPr="00D63AC9" w:rsidRDefault="00ED5023" w:rsidP="0073464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667" w:type="dxa"/>
          </w:tcPr>
          <w:p w:rsidR="00734649" w:rsidRPr="00D63AC9" w:rsidRDefault="00ED5023" w:rsidP="0073464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877" w:type="dxa"/>
          </w:tcPr>
          <w:p w:rsidR="00734649" w:rsidRPr="00D63AC9" w:rsidRDefault="00734649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34649" w:rsidRPr="00D63AC9" w:rsidRDefault="00734649" w:rsidP="0073464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5023">
              <w:rPr>
                <w:rFonts w:ascii="Times New Roman" w:hAnsi="Times New Roman"/>
              </w:rPr>
              <w:t>4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2D33DB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7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2D33DB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4,6</w:t>
            </w:r>
            <w:r w:rsidR="002D33DB">
              <w:rPr>
                <w:rFonts w:ascii="Times New Roman" w:hAnsi="Times New Roman"/>
              </w:rPr>
              <w:t>75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66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D63AC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984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  <w:r w:rsidR="00ED502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ED5023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667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  <w:r w:rsidR="00ED502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77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  <w:r w:rsidR="00ED502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ED5023">
              <w:rPr>
                <w:rFonts w:ascii="Times New Roman" w:hAnsi="Times New Roman"/>
                <w:b/>
              </w:rPr>
              <w:t>6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A34D7E" w:rsidRPr="003948D2" w:rsidRDefault="00A34D7E" w:rsidP="00A34D7E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1525"/>
        <w:gridCol w:w="1877"/>
        <w:gridCol w:w="1134"/>
      </w:tblGrid>
      <w:tr w:rsidR="00A34D7E" w:rsidRPr="003948D2" w:rsidTr="00A34D7E">
        <w:tc>
          <w:tcPr>
            <w:tcW w:w="212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Удовлетворенность компетентностью объекта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мониторин</w:t>
            </w:r>
            <w:proofErr w:type="spellEnd"/>
            <w:r w:rsidR="007B4CFA">
              <w:rPr>
                <w:rFonts w:ascii="Times New Roman" w:hAnsi="Times New Roman"/>
                <w:lang w:eastAsia="en-US"/>
              </w:rPr>
              <w:t>-</w:t>
            </w:r>
            <w:r w:rsidRPr="003948D2">
              <w:rPr>
                <w:rFonts w:ascii="Times New Roman" w:hAnsi="Times New Roman"/>
                <w:lang w:eastAsia="en-US"/>
              </w:rPr>
              <w:t>га</w:t>
            </w:r>
            <w:proofErr w:type="gramEnd"/>
          </w:p>
        </w:tc>
        <w:tc>
          <w:tcPr>
            <w:tcW w:w="187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5155ED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A34D7E" w:rsidRPr="00D63AC9" w:rsidRDefault="00A34D7E" w:rsidP="009E4C74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9E4C74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</w:tcPr>
          <w:p w:rsidR="00A34D7E" w:rsidRPr="00D63AC9" w:rsidRDefault="00A34D7E" w:rsidP="009E4C74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9E4C74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9E4C74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9E4C74">
              <w:rPr>
                <w:rFonts w:ascii="Times New Roman" w:hAnsi="Times New Roman"/>
              </w:rPr>
              <w:t>25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lastRenderedPageBreak/>
              <w:t>Отдел архитектуры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Pr="00D63A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ind w:right="-108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  <w:tc>
          <w:tcPr>
            <w:tcW w:w="2268" w:type="dxa"/>
          </w:tcPr>
          <w:p w:rsidR="00A34D7E" w:rsidRPr="00D63AC9" w:rsidRDefault="00A34D7E" w:rsidP="00F467D1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</w:tcPr>
          <w:p w:rsidR="00A34D7E" w:rsidRPr="00D63AC9" w:rsidRDefault="00A34D7E" w:rsidP="00F467D1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40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A34D7E" w:rsidRPr="00D63AC9" w:rsidRDefault="00A34D7E" w:rsidP="00F467D1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A34D7E" w:rsidRPr="00D63AC9" w:rsidRDefault="00A34D7E" w:rsidP="00F467D1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A34D7E"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A34D7E" w:rsidRPr="00D63AC9" w:rsidRDefault="00A34D7E" w:rsidP="00F467D1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9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A34D7E"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F467D1">
              <w:rPr>
                <w:rFonts w:ascii="Times New Roman" w:hAnsi="Times New Roman"/>
              </w:rPr>
              <w:t>92</w:t>
            </w:r>
            <w:r w:rsidRPr="00D63AC9">
              <w:rPr>
                <w:rFonts w:ascii="Times New Roman" w:hAnsi="Times New Roman"/>
              </w:rPr>
              <w:t>5</w:t>
            </w:r>
          </w:p>
        </w:tc>
      </w:tr>
      <w:tr w:rsidR="00F467D1" w:rsidRPr="003948D2" w:rsidTr="00A34D7E">
        <w:tc>
          <w:tcPr>
            <w:tcW w:w="2127" w:type="dxa"/>
          </w:tcPr>
          <w:p w:rsidR="00F467D1" w:rsidRPr="005155ED" w:rsidRDefault="00F467D1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525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9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34D7E" w:rsidRPr="00D63AC9" w:rsidRDefault="002D33DB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A34D7E" w:rsidRPr="00D63AC9" w:rsidRDefault="00A34D7E" w:rsidP="002D33DB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 w:rsidR="002D33DB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2268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525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877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D63AC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A34D7E" w:rsidRPr="00D63AC9" w:rsidRDefault="005155ED" w:rsidP="00A34D7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4,74</w:t>
            </w:r>
          </w:p>
        </w:tc>
        <w:tc>
          <w:tcPr>
            <w:tcW w:w="2268" w:type="dxa"/>
          </w:tcPr>
          <w:p w:rsidR="00A34D7E" w:rsidRPr="00D63AC9" w:rsidRDefault="00714000" w:rsidP="00A34D7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4,86</w:t>
            </w:r>
          </w:p>
        </w:tc>
        <w:tc>
          <w:tcPr>
            <w:tcW w:w="1525" w:type="dxa"/>
          </w:tcPr>
          <w:p w:rsidR="00A34D7E" w:rsidRPr="00D63AC9" w:rsidRDefault="005155ED" w:rsidP="00A34D7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4,85</w:t>
            </w:r>
          </w:p>
        </w:tc>
        <w:tc>
          <w:tcPr>
            <w:tcW w:w="1877" w:type="dxa"/>
          </w:tcPr>
          <w:p w:rsidR="00A34D7E" w:rsidRPr="00D63AC9" w:rsidRDefault="005155ED" w:rsidP="0071400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  <w:r w:rsidR="007140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14000" w:rsidRDefault="00714000" w:rsidP="00D31A61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D31A61" w:rsidRPr="00262033" w:rsidRDefault="005155ED" w:rsidP="00D31A61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4,8</w:t>
            </w:r>
            <w:r w:rsidR="00714000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D31A61" w:rsidRPr="00262033">
              <w:rPr>
                <w:rFonts w:ascii="Times New Roman" w:hAnsi="Times New Roman"/>
              </w:rPr>
              <w:t xml:space="preserve"> </w:t>
            </w:r>
          </w:p>
          <w:p w:rsidR="00A34D7E" w:rsidRPr="00D63AC9" w:rsidRDefault="00A34D7E" w:rsidP="00D31A61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2516"/>
        <w:gridCol w:w="2516"/>
      </w:tblGrid>
      <w:tr w:rsidR="00A34D7E" w:rsidRPr="003948D2" w:rsidTr="006F0D72">
        <w:trPr>
          <w:trHeight w:val="315"/>
        </w:trPr>
        <w:tc>
          <w:tcPr>
            <w:tcW w:w="4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34D7E" w:rsidRPr="003948D2" w:rsidRDefault="00A34D7E" w:rsidP="00A34D7E">
      <w:pPr>
        <w:rPr>
          <w:rFonts w:ascii="Times New Roman" w:hAnsi="Times New Roman"/>
        </w:rPr>
      </w:pPr>
    </w:p>
    <w:p w:rsidR="004F28D2" w:rsidRDefault="004F28D2"/>
    <w:sectPr w:rsidR="004F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6"/>
    <w:rsid w:val="0000594A"/>
    <w:rsid w:val="000939A5"/>
    <w:rsid w:val="000B31BD"/>
    <w:rsid w:val="000E06C7"/>
    <w:rsid w:val="00105DF0"/>
    <w:rsid w:val="001205D1"/>
    <w:rsid w:val="0015631C"/>
    <w:rsid w:val="001739C9"/>
    <w:rsid w:val="001B4B49"/>
    <w:rsid w:val="001D10E5"/>
    <w:rsid w:val="002374D3"/>
    <w:rsid w:val="00262033"/>
    <w:rsid w:val="00265078"/>
    <w:rsid w:val="00276FBF"/>
    <w:rsid w:val="002D33DB"/>
    <w:rsid w:val="002F18EE"/>
    <w:rsid w:val="003534CC"/>
    <w:rsid w:val="003720C2"/>
    <w:rsid w:val="00381311"/>
    <w:rsid w:val="004178C9"/>
    <w:rsid w:val="00437F42"/>
    <w:rsid w:val="004B5C69"/>
    <w:rsid w:val="004F28D2"/>
    <w:rsid w:val="005155ED"/>
    <w:rsid w:val="00522638"/>
    <w:rsid w:val="00587557"/>
    <w:rsid w:val="005C03F1"/>
    <w:rsid w:val="005C49B5"/>
    <w:rsid w:val="005E426F"/>
    <w:rsid w:val="006427AC"/>
    <w:rsid w:val="00644F46"/>
    <w:rsid w:val="006734EA"/>
    <w:rsid w:val="00687395"/>
    <w:rsid w:val="006F0D72"/>
    <w:rsid w:val="00706832"/>
    <w:rsid w:val="00714000"/>
    <w:rsid w:val="00716A70"/>
    <w:rsid w:val="007311B2"/>
    <w:rsid w:val="00732016"/>
    <w:rsid w:val="00734649"/>
    <w:rsid w:val="007877F1"/>
    <w:rsid w:val="007B4CFA"/>
    <w:rsid w:val="00850BF5"/>
    <w:rsid w:val="0085747A"/>
    <w:rsid w:val="00886DCD"/>
    <w:rsid w:val="00906DBE"/>
    <w:rsid w:val="00914E67"/>
    <w:rsid w:val="00992238"/>
    <w:rsid w:val="009A2C5A"/>
    <w:rsid w:val="009E4C74"/>
    <w:rsid w:val="00A0449B"/>
    <w:rsid w:val="00A34D7E"/>
    <w:rsid w:val="00A502F8"/>
    <w:rsid w:val="00A649D9"/>
    <w:rsid w:val="00A7118C"/>
    <w:rsid w:val="00A92BA2"/>
    <w:rsid w:val="00AE4AEF"/>
    <w:rsid w:val="00B07249"/>
    <w:rsid w:val="00B2136D"/>
    <w:rsid w:val="00B2615D"/>
    <w:rsid w:val="00B67C3B"/>
    <w:rsid w:val="00BF3E74"/>
    <w:rsid w:val="00C86993"/>
    <w:rsid w:val="00CF0CC9"/>
    <w:rsid w:val="00D31A61"/>
    <w:rsid w:val="00E50B13"/>
    <w:rsid w:val="00E97F3F"/>
    <w:rsid w:val="00ED5023"/>
    <w:rsid w:val="00F00099"/>
    <w:rsid w:val="00F340E8"/>
    <w:rsid w:val="00F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4D7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D7E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38131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4D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D7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4D7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A3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262033"/>
    <w:rPr>
      <w:rFonts w:ascii="Wingdings" w:hAnsi="Wingdings"/>
      <w:sz w:val="20"/>
    </w:rPr>
  </w:style>
  <w:style w:type="paragraph" w:customStyle="1" w:styleId="Textbody">
    <w:name w:val="Text body"/>
    <w:basedOn w:val="a"/>
    <w:rsid w:val="00706832"/>
    <w:pPr>
      <w:spacing w:after="120"/>
      <w:textAlignment w:val="baseline"/>
    </w:pPr>
    <w:rPr>
      <w:rFonts w:cs="Tahom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4D7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D7E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38131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4D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D7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4D7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A3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262033"/>
    <w:rPr>
      <w:rFonts w:ascii="Wingdings" w:hAnsi="Wingdings"/>
      <w:sz w:val="20"/>
    </w:rPr>
  </w:style>
  <w:style w:type="paragraph" w:customStyle="1" w:styleId="Textbody">
    <w:name w:val="Text body"/>
    <w:basedOn w:val="a"/>
    <w:rsid w:val="00706832"/>
    <w:pPr>
      <w:spacing w:after="120"/>
      <w:textAlignment w:val="baseline"/>
    </w:pPr>
    <w:rPr>
      <w:rFonts w:cs="Tahom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33296443760362"/>
          <c:y val="0.15951275437322615"/>
          <c:w val="0.87297622530624708"/>
          <c:h val="0.39767379322369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год2013!$A$4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год2013!$B$4:$J$4</c:f>
              <c:numCache>
                <c:formatCode>General</c:formatCode>
                <c:ptCount val="9"/>
                <c:pt idx="0">
                  <c:v>4.93</c:v>
                </c:pt>
                <c:pt idx="1">
                  <c:v>5</c:v>
                </c:pt>
                <c:pt idx="2">
                  <c:v>4.5</c:v>
                </c:pt>
                <c:pt idx="3">
                  <c:v>4.5</c:v>
                </c:pt>
                <c:pt idx="4">
                  <c:v>4.83</c:v>
                </c:pt>
                <c:pt idx="5">
                  <c:v>4.8499999999999996</c:v>
                </c:pt>
                <c:pt idx="6">
                  <c:v>4.5</c:v>
                </c:pt>
                <c:pt idx="7">
                  <c:v>3.5</c:v>
                </c:pt>
                <c:pt idx="8" formatCode="0.00">
                  <c:v>4.5762499999999999</c:v>
                </c:pt>
              </c:numCache>
            </c:numRef>
          </c:val>
        </c:ser>
        <c:ser>
          <c:idx val="1"/>
          <c:order val="1"/>
          <c:tx>
            <c:strRef>
              <c:f>год2013!$A$5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год2013!$B$5:$J$5</c:f>
              <c:numCache>
                <c:formatCode>General</c:formatCode>
                <c:ptCount val="9"/>
                <c:pt idx="0">
                  <c:v>4.72</c:v>
                </c:pt>
                <c:pt idx="1">
                  <c:v>5</c:v>
                </c:pt>
                <c:pt idx="2">
                  <c:v>4.5</c:v>
                </c:pt>
                <c:pt idx="3">
                  <c:v>4.0999999999999996</c:v>
                </c:pt>
                <c:pt idx="4">
                  <c:v>4.8</c:v>
                </c:pt>
                <c:pt idx="5">
                  <c:v>4.8</c:v>
                </c:pt>
                <c:pt idx="6">
                  <c:v>4.5</c:v>
                </c:pt>
                <c:pt idx="7">
                  <c:v>3.5</c:v>
                </c:pt>
                <c:pt idx="8" formatCode="0.00">
                  <c:v>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8521344"/>
        <c:axId val="68757376"/>
        <c:axId val="103058496"/>
      </c:bar3DChart>
      <c:catAx>
        <c:axId val="6852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757376"/>
        <c:crosses val="autoZero"/>
        <c:auto val="1"/>
        <c:lblAlgn val="ctr"/>
        <c:lblOffset val="100"/>
        <c:noMultiLvlLbl val="0"/>
      </c:catAx>
      <c:valAx>
        <c:axId val="68757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8521344"/>
        <c:crosses val="autoZero"/>
        <c:crossBetween val="between"/>
      </c:valAx>
      <c:serAx>
        <c:axId val="103058496"/>
        <c:scaling>
          <c:orientation val="minMax"/>
        </c:scaling>
        <c:delete val="1"/>
        <c:axPos val="b"/>
        <c:majorTickMark val="out"/>
        <c:minorTickMark val="none"/>
        <c:tickLblPos val="nextTo"/>
        <c:crossAx val="6875737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956966405047512"/>
          <c:y val="0.88641320349536068"/>
          <c:w val="0.70086050229181773"/>
          <c:h val="9.98646695749652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год2013!$A$14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9.9354197714853452E-3"/>
                  <c:y val="4.048582995951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22503725782414E-2"/>
                  <c:y val="1.889338731443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483358171882762E-3"/>
                  <c:y val="2.9689608636977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354197714853452E-3"/>
                  <c:y val="8.0971659919028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819175360158967E-2"/>
                  <c:y val="3.508771929824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год2013!$B$14:$J$14</c:f>
              <c:numCache>
                <c:formatCode>General</c:formatCode>
                <c:ptCount val="9"/>
                <c:pt idx="0">
                  <c:v>4.92</c:v>
                </c:pt>
                <c:pt idx="1">
                  <c:v>5</c:v>
                </c:pt>
                <c:pt idx="2">
                  <c:v>5</c:v>
                </c:pt>
                <c:pt idx="3">
                  <c:v>4.72</c:v>
                </c:pt>
                <c:pt idx="4">
                  <c:v>4.91</c:v>
                </c:pt>
                <c:pt idx="5">
                  <c:v>5</c:v>
                </c:pt>
                <c:pt idx="6">
                  <c:v>4.9000000000000004</c:v>
                </c:pt>
                <c:pt idx="7">
                  <c:v>3.5</c:v>
                </c:pt>
                <c:pt idx="8" formatCode="0.00">
                  <c:v>4.7437500000000004</c:v>
                </c:pt>
              </c:numCache>
            </c:numRef>
          </c:val>
        </c:ser>
        <c:ser>
          <c:idx val="1"/>
          <c:order val="1"/>
          <c:tx>
            <c:strRef>
              <c:f>год2013!$A$15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883755588673621E-2"/>
                  <c:y val="2.699055330634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354197714853452E-3"/>
                  <c:y val="-2.1592442645074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год2013!$B$15:$J$15</c:f>
              <c:numCache>
                <c:formatCode>General</c:formatCode>
                <c:ptCount val="9"/>
                <c:pt idx="0">
                  <c:v>4.95</c:v>
                </c:pt>
                <c:pt idx="1">
                  <c:v>5</c:v>
                </c:pt>
                <c:pt idx="2">
                  <c:v>5</c:v>
                </c:pt>
                <c:pt idx="3">
                  <c:v>4.62</c:v>
                </c:pt>
                <c:pt idx="4">
                  <c:v>4.95</c:v>
                </c:pt>
                <c:pt idx="5">
                  <c:v>4.8499999999999996</c:v>
                </c:pt>
                <c:pt idx="6">
                  <c:v>5</c:v>
                </c:pt>
                <c:pt idx="7">
                  <c:v>4.5</c:v>
                </c:pt>
                <c:pt idx="8" formatCode="0.00">
                  <c:v>4.8587499999999997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026688"/>
        <c:axId val="103028224"/>
        <c:axId val="103239168"/>
      </c:bar3DChart>
      <c:catAx>
        <c:axId val="10302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028224"/>
        <c:crosses val="autoZero"/>
        <c:auto val="1"/>
        <c:lblAlgn val="ctr"/>
        <c:lblOffset val="100"/>
        <c:noMultiLvlLbl val="0"/>
      </c:catAx>
      <c:valAx>
        <c:axId val="103028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026688"/>
        <c:crosses val="autoZero"/>
        <c:crossBetween val="between"/>
      </c:valAx>
      <c:serAx>
        <c:axId val="103239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30282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56"/>
          <c:y val="0.24792299696715125"/>
          <c:w val="0.85218213938353404"/>
          <c:h val="0.50464875434874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год2013!$B$23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год2013!$A$24:$A$32</c:f>
              <c:strCache>
                <c:ptCount val="9"/>
                <c:pt idx="0">
                  <c:v>Упр. муниципального имущ.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учрежд. доп. образования</c:v>
                </c:pt>
                <c:pt idx="8">
                  <c:v>итого</c:v>
                </c:pt>
              </c:strCache>
            </c:strRef>
          </c:cat>
          <c:val>
            <c:numRef>
              <c:f>год2013!$B$24:$B$32</c:f>
              <c:numCache>
                <c:formatCode>General</c:formatCode>
                <c:ptCount val="9"/>
                <c:pt idx="0">
                  <c:v>98.2</c:v>
                </c:pt>
                <c:pt idx="1">
                  <c:v>98.5</c:v>
                </c:pt>
                <c:pt idx="2">
                  <c:v>97</c:v>
                </c:pt>
                <c:pt idx="3">
                  <c:v>90.6</c:v>
                </c:pt>
                <c:pt idx="4">
                  <c:v>97.2</c:v>
                </c:pt>
                <c:pt idx="5">
                  <c:v>95.26</c:v>
                </c:pt>
                <c:pt idx="6">
                  <c:v>77.599999999999994</c:v>
                </c:pt>
                <c:pt idx="7">
                  <c:v>97.8</c:v>
                </c:pt>
                <c:pt idx="8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3157760"/>
        <c:axId val="103159296"/>
        <c:axId val="0"/>
      </c:bar3DChart>
      <c:catAx>
        <c:axId val="103157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159296"/>
        <c:crosses val="autoZero"/>
        <c:auto val="1"/>
        <c:lblAlgn val="ctr"/>
        <c:lblOffset val="100"/>
        <c:noMultiLvlLbl val="0"/>
      </c:catAx>
      <c:valAx>
        <c:axId val="10315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315776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Сроки предоставления муниципальных услуг (дней)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0.4215996684624948"/>
          <c:y val="0.11947699084371494"/>
          <c:w val="0.3780022959924928"/>
          <c:h val="0.849650567104851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год2013!$B$43</c:f>
              <c:strCache>
                <c:ptCount val="1"/>
                <c:pt idx="0">
                  <c:v>норматив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год2013!$A$44:$A$54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   Проведение аукциона (конкурса) по приватизации муниципального иущества на территории ДГО (заключение договоров купли-продажи)</c:v>
                </c:pt>
                <c:pt idx="10">
                  <c:v>предоставление муниципального имущества в аренду (пролонгация действующих договоров аренды)</c:v>
                </c:pt>
              </c:strCache>
            </c:strRef>
          </c:cat>
          <c:val>
            <c:numRef>
              <c:f>год2013!$B$44:$B$54</c:f>
              <c:numCache>
                <c:formatCode>General</c:formatCode>
                <c:ptCount val="11"/>
                <c:pt idx="0">
                  <c:v>60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80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год2013!$C$43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год2013!$A$44:$A$54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   Проведение аукциона (конкурса) по приватизации муниципального иущества на территории ДГО (заключение договоров купли-продажи)</c:v>
                </c:pt>
                <c:pt idx="10">
                  <c:v>предоставление муниципального имущества в аренду (пролонгация действующих договоров аренды)</c:v>
                </c:pt>
              </c:strCache>
            </c:strRef>
          </c:cat>
          <c:val>
            <c:numRef>
              <c:f>год2013!$C$44:$C$54</c:f>
              <c:numCache>
                <c:formatCode>General</c:formatCode>
                <c:ptCount val="11"/>
                <c:pt idx="0">
                  <c:v>45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30</c:v>
                </c:pt>
                <c:pt idx="8">
                  <c:v>7</c:v>
                </c:pt>
                <c:pt idx="9">
                  <c:v>12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185792"/>
        <c:axId val="103228544"/>
        <c:axId val="0"/>
      </c:bar3DChart>
      <c:catAx>
        <c:axId val="1031857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3228544"/>
        <c:crosses val="autoZero"/>
        <c:auto val="1"/>
        <c:lblAlgn val="ctr"/>
        <c:lblOffset val="100"/>
        <c:noMultiLvlLbl val="0"/>
      </c:catAx>
      <c:valAx>
        <c:axId val="1032285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18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5785-4A71-491F-BD88-3EA5338E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24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cp:lastPrinted>2013-07-19T22:52:00Z</cp:lastPrinted>
  <dcterms:created xsi:type="dcterms:W3CDTF">2013-03-29T04:34:00Z</dcterms:created>
  <dcterms:modified xsi:type="dcterms:W3CDTF">2013-07-19T23:09:00Z</dcterms:modified>
</cp:coreProperties>
</file>