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9F" w:rsidRDefault="0005369F" w:rsidP="0005369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9F" w:rsidRDefault="0005369F" w:rsidP="000536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05369F" w:rsidRDefault="0005369F" w:rsidP="0005369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69F" w:rsidRDefault="0005369F" w:rsidP="0005369F">
      <w:pPr>
        <w:jc w:val="center"/>
        <w:rPr>
          <w:b/>
          <w:lang w:val="en-US"/>
        </w:rPr>
      </w:pPr>
    </w:p>
    <w:p w:rsidR="0005369F" w:rsidRDefault="0005369F" w:rsidP="0005369F">
      <w:pPr>
        <w:jc w:val="center"/>
      </w:pPr>
      <w:r>
        <w:rPr>
          <w:b/>
          <w:sz w:val="28"/>
          <w:szCs w:val="28"/>
        </w:rPr>
        <w:t>ИЗБИРАТЕЛЬНАЯ КОМИССИЯ</w:t>
      </w:r>
      <w:r>
        <w:rPr>
          <w:b/>
          <w:sz w:val="28"/>
          <w:szCs w:val="28"/>
        </w:rPr>
        <w:br/>
        <w:t>ПРИМОРСКОГО КРАЯ</w:t>
      </w:r>
    </w:p>
    <w:p w:rsidR="0005369F" w:rsidRDefault="0005369F" w:rsidP="0005369F">
      <w:pPr>
        <w:jc w:val="center"/>
      </w:pPr>
    </w:p>
    <w:p w:rsidR="0005369F" w:rsidRDefault="0005369F" w:rsidP="0005369F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369F" w:rsidTr="0005369F">
        <w:tc>
          <w:tcPr>
            <w:tcW w:w="3107" w:type="dxa"/>
            <w:hideMark/>
          </w:tcPr>
          <w:p w:rsidR="0005369F" w:rsidRDefault="00053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</w:t>
            </w:r>
            <w:r>
              <w:rPr>
                <w:sz w:val="28"/>
                <w:szCs w:val="28"/>
              </w:rPr>
              <w:t>10.05.2016</w:t>
            </w:r>
          </w:p>
        </w:tc>
        <w:tc>
          <w:tcPr>
            <w:tcW w:w="3107" w:type="dxa"/>
          </w:tcPr>
          <w:p w:rsidR="0005369F" w:rsidRDefault="000536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369F" w:rsidRDefault="0005369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2346/319</w:t>
            </w:r>
          </w:p>
        </w:tc>
      </w:tr>
    </w:tbl>
    <w:p w:rsidR="0005369F" w:rsidRDefault="0005369F" w:rsidP="0005369F">
      <w:pPr>
        <w:jc w:val="center"/>
        <w:rPr>
          <w:b/>
          <w:sz w:val="24"/>
        </w:rPr>
      </w:pPr>
      <w:r>
        <w:rPr>
          <w:b/>
          <w:sz w:val="24"/>
        </w:rPr>
        <w:t>г. Владивосток</w:t>
      </w:r>
      <w:r>
        <w:rPr>
          <w:b/>
          <w:sz w:val="24"/>
        </w:rPr>
        <w:br/>
      </w:r>
    </w:p>
    <w:p w:rsidR="0005369F" w:rsidRDefault="0005369F" w:rsidP="0005369F">
      <w:pPr>
        <w:jc w:val="both"/>
        <w:rPr>
          <w:sz w:val="28"/>
          <w:szCs w:val="28"/>
        </w:rPr>
      </w:pPr>
      <w:r>
        <w:rPr>
          <w:sz w:val="28"/>
          <w:szCs w:val="28"/>
        </w:rPr>
        <w:t>О возложении полномочий избирательной</w:t>
      </w:r>
    </w:p>
    <w:p w:rsidR="0005369F" w:rsidRDefault="0005369F" w:rsidP="00053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Дальнегорского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:rsidR="0005369F" w:rsidRDefault="0005369F" w:rsidP="0005369F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территориальную избирательную</w:t>
      </w:r>
    </w:p>
    <w:p w:rsidR="0005369F" w:rsidRDefault="0005369F" w:rsidP="0005369F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комиссию города Дальнегорска</w:t>
      </w:r>
    </w:p>
    <w:p w:rsidR="0005369F" w:rsidRDefault="0005369F" w:rsidP="0005369F">
      <w:pPr>
        <w:suppressAutoHyphens/>
        <w:rPr>
          <w:sz w:val="28"/>
          <w:szCs w:val="28"/>
        </w:rPr>
      </w:pPr>
    </w:p>
    <w:p w:rsidR="0005369F" w:rsidRDefault="0005369F" w:rsidP="0005369F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поступившее в Избирательную комиссию Приморского края решение Думы </w:t>
      </w:r>
      <w:proofErr w:type="spellStart"/>
      <w:r>
        <w:rPr>
          <w:sz w:val="28"/>
          <w:szCs w:val="28"/>
        </w:rPr>
        <w:t>Дальнегорского</w:t>
      </w:r>
      <w:proofErr w:type="spellEnd"/>
      <w:r>
        <w:rPr>
          <w:sz w:val="28"/>
          <w:szCs w:val="28"/>
        </w:rPr>
        <w:t xml:space="preserve"> городского округа от 28 апреля 2016 года № 474 «О муниципальной избирательной комиссии </w:t>
      </w:r>
      <w:proofErr w:type="spellStart"/>
      <w:r>
        <w:rPr>
          <w:sz w:val="28"/>
          <w:szCs w:val="28"/>
        </w:rPr>
        <w:t>Дальнегорского</w:t>
      </w:r>
      <w:proofErr w:type="spellEnd"/>
      <w:r>
        <w:rPr>
          <w:sz w:val="28"/>
          <w:szCs w:val="28"/>
        </w:rPr>
        <w:t xml:space="preserve"> городского округа» с обращением о возложении полномочий избирательной комиссии </w:t>
      </w:r>
      <w:proofErr w:type="spellStart"/>
      <w:r>
        <w:rPr>
          <w:sz w:val="28"/>
          <w:szCs w:val="28"/>
        </w:rPr>
        <w:t>Дальнегорского</w:t>
      </w:r>
      <w:proofErr w:type="spellEnd"/>
      <w:r>
        <w:rPr>
          <w:sz w:val="28"/>
          <w:szCs w:val="28"/>
        </w:rPr>
        <w:t xml:space="preserve"> городского округа на территориальную избирательную комиссию города Дальнегорска, в соответствии с пунктом 4 статьи 24 Федерального закона «Об основных гарантиях избирательных прав и права на участие в референдуме граждан Российской Федерации» и частью 4 статьи 21 Избирательного кодекса Приморского края, Избирательная комиссия Приморского края</w:t>
      </w:r>
    </w:p>
    <w:p w:rsidR="0005369F" w:rsidRDefault="0005369F" w:rsidP="000536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28"/>
        </w:rPr>
      </w:pPr>
    </w:p>
    <w:p w:rsidR="0005369F" w:rsidRDefault="0005369F" w:rsidP="000536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5369F" w:rsidRDefault="0005369F" w:rsidP="000536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Возложить полномочия избирательной комиссии </w:t>
      </w:r>
      <w:proofErr w:type="spellStart"/>
      <w:r>
        <w:rPr>
          <w:sz w:val="28"/>
          <w:szCs w:val="28"/>
        </w:rPr>
        <w:t>Дальнегорского</w:t>
      </w:r>
      <w:proofErr w:type="spellEnd"/>
      <w:r>
        <w:rPr>
          <w:sz w:val="28"/>
          <w:szCs w:val="28"/>
        </w:rPr>
        <w:t xml:space="preserve"> городского округа на территориальную избирательную комиссию города Дальнегорска.</w:t>
      </w:r>
    </w:p>
    <w:p w:rsidR="0005369F" w:rsidRDefault="0005369F" w:rsidP="000536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территориальную избирательную комиссию города Дальнегорска.</w:t>
      </w:r>
    </w:p>
    <w:p w:rsidR="0005369F" w:rsidRDefault="0005369F" w:rsidP="000536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Опубликовать настоящее решение в газете «Приморская газета: официальное издание органов государственной власти Приморского края».</w:t>
      </w:r>
    </w:p>
    <w:p w:rsidR="0005369F" w:rsidRDefault="0005369F" w:rsidP="0005369F">
      <w:pPr>
        <w:pStyle w:val="-14"/>
        <w:suppressAutoHyphens/>
        <w:ind w:firstLine="0"/>
      </w:pPr>
    </w:p>
    <w:p w:rsidR="0005369F" w:rsidRDefault="0005369F" w:rsidP="0005369F">
      <w:pPr>
        <w:pStyle w:val="-14"/>
        <w:suppressAutoHyphens/>
        <w:ind w:firstLine="0"/>
      </w:pPr>
      <w:r>
        <w:t>Председатель комиссии                                                                      Т.В. Гладких</w:t>
      </w:r>
    </w:p>
    <w:p w:rsidR="0005369F" w:rsidRDefault="0005369F" w:rsidP="0005369F">
      <w:pPr>
        <w:pStyle w:val="-14"/>
        <w:suppressAutoHyphens/>
        <w:ind w:firstLine="0"/>
      </w:pPr>
    </w:p>
    <w:p w:rsidR="0005369F" w:rsidRDefault="0005369F" w:rsidP="0005369F">
      <w:pPr>
        <w:pStyle w:val="-14"/>
        <w:suppressAutoHyphens/>
        <w:ind w:firstLine="0"/>
      </w:pPr>
      <w:r>
        <w:t>Секретарь комиссии                                                                       Р.А. Охотников</w:t>
      </w:r>
    </w:p>
    <w:p w:rsidR="00834D2E" w:rsidRDefault="00834D2E">
      <w:bookmarkStart w:id="0" w:name="_GoBack"/>
      <w:bookmarkEnd w:id="0"/>
    </w:p>
    <w:sectPr w:rsidR="00834D2E" w:rsidSect="0005369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9F"/>
    <w:rsid w:val="0005369F"/>
    <w:rsid w:val="0083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717BE-02FE-4039-B00C-C0F7708F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05369F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2017-01-19T06:27:00Z</dcterms:created>
  <dcterms:modified xsi:type="dcterms:W3CDTF">2017-01-19T06:28:00Z</dcterms:modified>
</cp:coreProperties>
</file>