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30" w:rsidRDefault="0008762F" w:rsidP="00FB0C30">
      <w:pPr>
        <w:spacing w:after="0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08762F">
        <w:rPr>
          <w:rFonts w:ascii="Times New Roman" w:hAnsi="Times New Roman" w:cs="Times New Roman"/>
          <w:sz w:val="26"/>
          <w:szCs w:val="26"/>
        </w:rPr>
        <w:t>Приложение</w:t>
      </w:r>
    </w:p>
    <w:p w:rsidR="0008762F" w:rsidRDefault="0008762F" w:rsidP="00FB0C30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62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8762F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  <w:r w:rsidR="00FB0C30">
        <w:rPr>
          <w:rFonts w:ascii="Times New Roman" w:hAnsi="Times New Roman" w:cs="Times New Roman"/>
          <w:sz w:val="26"/>
          <w:szCs w:val="26"/>
        </w:rPr>
        <w:t xml:space="preserve"> </w:t>
      </w:r>
      <w:r w:rsidRPr="0008762F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от </w:t>
      </w:r>
      <w:r w:rsidR="00FB0C30">
        <w:rPr>
          <w:rFonts w:ascii="Times New Roman" w:hAnsi="Times New Roman" w:cs="Times New Roman"/>
          <w:sz w:val="26"/>
          <w:szCs w:val="26"/>
        </w:rPr>
        <w:t>______________ № ________</w:t>
      </w:r>
    </w:p>
    <w:p w:rsidR="0008762F" w:rsidRDefault="0008762F" w:rsidP="0008762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762F" w:rsidRDefault="0008762F" w:rsidP="0008762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C30" w:rsidRDefault="0008762F" w:rsidP="00FB0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62F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08762F" w:rsidRDefault="0008762F" w:rsidP="00FB0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62F">
        <w:rPr>
          <w:rFonts w:ascii="Times New Roman" w:hAnsi="Times New Roman" w:cs="Times New Roman"/>
          <w:b/>
          <w:sz w:val="26"/>
          <w:szCs w:val="26"/>
        </w:rPr>
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</w:r>
      <w:r w:rsidR="00FB0C30">
        <w:rPr>
          <w:rFonts w:ascii="Times New Roman" w:hAnsi="Times New Roman" w:cs="Times New Roman"/>
          <w:b/>
          <w:sz w:val="26"/>
          <w:szCs w:val="26"/>
        </w:rPr>
        <w:br/>
      </w:r>
      <w:r w:rsidRPr="0008762F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округа»</w:t>
      </w:r>
    </w:p>
    <w:p w:rsidR="0008762F" w:rsidRDefault="0008762F" w:rsidP="00087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62F" w:rsidRDefault="0008762F" w:rsidP="00FB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762F">
        <w:rPr>
          <w:rFonts w:ascii="Times New Roman" w:hAnsi="Times New Roman" w:cs="Times New Roman"/>
          <w:sz w:val="26"/>
          <w:szCs w:val="26"/>
        </w:rPr>
        <w:t>Паспорт муниципальной программы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2"/>
        <w:gridCol w:w="5663"/>
      </w:tblGrid>
      <w:tr w:rsidR="0008762F" w:rsidTr="000959C3">
        <w:tc>
          <w:tcPr>
            <w:tcW w:w="1970" w:type="pct"/>
          </w:tcPr>
          <w:p w:rsidR="0008762F" w:rsidRDefault="0008762F" w:rsidP="0008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3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08762F" w:rsidTr="000959C3">
        <w:tc>
          <w:tcPr>
            <w:tcW w:w="1970" w:type="pct"/>
          </w:tcPr>
          <w:p w:rsidR="0008762F" w:rsidRDefault="0008762F" w:rsidP="0008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03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жизнеобеспечения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08762F" w:rsidTr="000959C3">
        <w:tc>
          <w:tcPr>
            <w:tcW w:w="197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303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62F" w:rsidTr="000959C3">
        <w:tc>
          <w:tcPr>
            <w:tcW w:w="197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303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  <w:r w:rsidR="000876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08762F" w:rsidTr="000959C3">
        <w:tc>
          <w:tcPr>
            <w:tcW w:w="197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3030" w:type="pct"/>
          </w:tcPr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1. Строительство объектов водоснабжения;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2. Строительство объектов энергоснабжения;</w:t>
            </w:r>
          </w:p>
          <w:p w:rsidR="0008762F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3. Разработка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изысканий.</w:t>
            </w:r>
          </w:p>
        </w:tc>
      </w:tr>
      <w:tr w:rsidR="0008762F" w:rsidTr="000959C3">
        <w:tc>
          <w:tcPr>
            <w:tcW w:w="197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мероприятия муниципальной программы, действия которой завершено, либо передано в другую муниципальную программу </w:t>
            </w:r>
          </w:p>
        </w:tc>
        <w:tc>
          <w:tcPr>
            <w:tcW w:w="303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«Строительство проездов и 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подъ</w:t>
            </w:r>
            <w:r w:rsidR="00FB0C30" w:rsidRPr="00DE4574">
              <w:rPr>
                <w:rFonts w:ascii="Times New Roman" w:hAnsi="Times New Roman" w:cs="Times New Roman"/>
                <w:sz w:val="26"/>
                <w:szCs w:val="26"/>
              </w:rPr>
              <w:t>ездных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дорог» передано в муниципальную программу «Ремонт автомобильных дорог и инженерных сооружений на них на территории Дальнегорского городского округа»</w:t>
            </w:r>
          </w:p>
        </w:tc>
      </w:tr>
      <w:tr w:rsidR="0008762F" w:rsidTr="000959C3">
        <w:tc>
          <w:tcPr>
            <w:tcW w:w="197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3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программа Российской Федерации "Обеспечение доступным и комфортным жильем и </w:t>
            </w:r>
            <w:r w:rsidR="00FB0C30" w:rsidRPr="00DE4574">
              <w:rPr>
                <w:rFonts w:ascii="Times New Roman" w:hAnsi="Times New Roman" w:cs="Times New Roman"/>
                <w:sz w:val="26"/>
                <w:szCs w:val="26"/>
              </w:rPr>
              <w:t>коммунальными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услугами граждан Российской Федерации" от 30.12.2017 № 1710.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жилищно-коммунального хозяйства населения Приморского края» на 2020-2027 годы. Постановление Администрации Приморского края от27.12.2019 № 919-па "Об утверждении государственной программы Приморского края «Развитие транспортного комплекса Приморского края» на 2020-2027 годы</w:t>
            </w:r>
          </w:p>
        </w:tc>
      </w:tr>
      <w:tr w:rsidR="0008762F" w:rsidTr="000959C3">
        <w:tc>
          <w:tcPr>
            <w:tcW w:w="197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03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жизни многодетных семей, путем предоставления земельных участков для строительства жилья, обеспеченных дорожной и коммунальной инфраструктурой</w:t>
            </w:r>
          </w:p>
        </w:tc>
      </w:tr>
      <w:tr w:rsidR="00DE4574" w:rsidTr="000959C3">
        <w:tc>
          <w:tcPr>
            <w:tcW w:w="197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303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объектов коммунальной инфраструктуры водоснабжения, электроснабжения, разработка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изысканий, предназначенных для бесплатного предоставления в собственность многодетным семьям.</w:t>
            </w:r>
          </w:p>
        </w:tc>
      </w:tr>
      <w:tr w:rsidR="00DE4574" w:rsidTr="000959C3">
        <w:tc>
          <w:tcPr>
            <w:tcW w:w="197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(показатели) муниципальной программы </w:t>
            </w:r>
          </w:p>
        </w:tc>
        <w:tc>
          <w:tcPr>
            <w:tcW w:w="3030" w:type="pct"/>
          </w:tcPr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Индикаторы: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- доведение уровня обеспеченности объектами </w:t>
            </w:r>
            <w:proofErr w:type="gramStart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водоснабжения  земельных</w:t>
            </w:r>
            <w:proofErr w:type="gramEnd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выделяемых семьям, имеющим трех и более детей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Доля разработки проектно-</w:t>
            </w:r>
            <w:proofErr w:type="gramStart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сметной  документации</w:t>
            </w:r>
            <w:proofErr w:type="gramEnd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инженерных сетей (водоснабжения)  с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-  доведение уровня обеспеченности объектами </w:t>
            </w:r>
            <w:r w:rsidR="000959C3" w:rsidRPr="00DE4574">
              <w:rPr>
                <w:rFonts w:ascii="Times New Roman" w:hAnsi="Times New Roman" w:cs="Times New Roman"/>
                <w:sz w:val="26"/>
                <w:szCs w:val="26"/>
              </w:rPr>
              <w:t>электроснабжения земельных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выделяемых семьям, имеющим трех и более детей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Доля разработки проектно-сметной-документации на строительство инженерных сетей (</w:t>
            </w:r>
            <w:r w:rsidR="000959C3" w:rsidRPr="00DE4574">
              <w:rPr>
                <w:rFonts w:ascii="Times New Roman" w:hAnsi="Times New Roman" w:cs="Times New Roman"/>
                <w:sz w:val="26"/>
                <w:szCs w:val="26"/>
              </w:rPr>
              <w:t>электроснабжения) с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Доля разработки проектно-</w:t>
            </w:r>
            <w:proofErr w:type="gramStart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сметной  документации</w:t>
            </w:r>
            <w:proofErr w:type="gramEnd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дорожной инфраструктуры  с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Показатели: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 разработка проектно-</w:t>
            </w:r>
            <w:r w:rsidR="000959C3" w:rsidRPr="00DE4574">
              <w:rPr>
                <w:rFonts w:ascii="Times New Roman" w:hAnsi="Times New Roman" w:cs="Times New Roman"/>
                <w:sz w:val="26"/>
                <w:szCs w:val="26"/>
              </w:rPr>
              <w:t>сметной документации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инженерных сетей (водоснабжения) с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 строительство скважинных водозаборов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</w:t>
            </w:r>
            <w:r w:rsidR="00BB1909" w:rsidRPr="00DE4574">
              <w:rPr>
                <w:rFonts w:ascii="Times New Roman" w:hAnsi="Times New Roman" w:cs="Times New Roman"/>
                <w:sz w:val="26"/>
                <w:szCs w:val="26"/>
              </w:rPr>
              <w:t>сметной документации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инженерных сетей (</w:t>
            </w:r>
            <w:bookmarkStart w:id="0" w:name="_GoBack"/>
            <w:bookmarkEnd w:id="0"/>
            <w:r w:rsidR="00BB1909" w:rsidRPr="00DE4574">
              <w:rPr>
                <w:rFonts w:ascii="Times New Roman" w:hAnsi="Times New Roman" w:cs="Times New Roman"/>
                <w:sz w:val="26"/>
                <w:szCs w:val="26"/>
              </w:rPr>
              <w:t>электроснабжения) с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строительство инженерных сетей (электроснабжения)</w:t>
            </w:r>
          </w:p>
          <w:p w:rsidR="00DE4574" w:rsidRDefault="00DE4574" w:rsidP="00095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-разработка проектно-сметной документации на строительство дорожно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инфраструктуры с прохождением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экспертизы проектно-сметной документации и результатов инженерных изысканий  </w:t>
            </w:r>
          </w:p>
        </w:tc>
      </w:tr>
      <w:tr w:rsidR="00DE4574" w:rsidTr="000959C3">
        <w:tc>
          <w:tcPr>
            <w:tcW w:w="197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03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2017-2025 годы. Программа реализуется в один этап</w:t>
            </w:r>
          </w:p>
        </w:tc>
      </w:tr>
      <w:tr w:rsidR="00DE4574" w:rsidTr="000959C3">
        <w:tc>
          <w:tcPr>
            <w:tcW w:w="197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3030" w:type="pct"/>
          </w:tcPr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мероприятий муниципальной программы составляет 210 160,88 тыс. руб., в том числе: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краевого бюджета – 192 129,80 тыс. рублей, в том числе по годам: 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2017 год – 1 476,00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2018 год – 1 564,56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2019 год – 2 285,57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2020 год – 7 625,67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2021 год – 4 392,60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2022 год – 20 858,80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2023 год – 37 886,60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2024 год – 59 520,00 тыс.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2025 год – 59 520,00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местного бюджета – 18 031,08 тыс. рублей, в том числе по годам: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2017 год – 1 569,00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2018 год – 2 861,49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2019 год – 1 479,88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2020 год – 4 381,97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2021 год – 2 524,14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2022 год – 2 141,20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2023 год – 2 113,40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2024 год – 480,00 тыс.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2025 год – 480,00 тыс. руб.;</w:t>
            </w:r>
          </w:p>
        </w:tc>
      </w:tr>
      <w:tr w:rsidR="00DE4574" w:rsidTr="000959C3">
        <w:tc>
          <w:tcPr>
            <w:tcW w:w="1970" w:type="pct"/>
          </w:tcPr>
          <w:p w:rsidR="00DE4574" w:rsidRDefault="002629B0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030" w:type="pct"/>
          </w:tcPr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муниципальной программы в полном объеме позволит улучшить качество жизни многодетных семей и создание комфортных условий для строительства жилых домов </w:t>
            </w:r>
            <w:r w:rsidR="002629B0">
              <w:rPr>
                <w:rFonts w:ascii="Times New Roman" w:hAnsi="Times New Roman" w:cs="Times New Roman"/>
                <w:sz w:val="26"/>
                <w:szCs w:val="26"/>
              </w:rPr>
              <w:t>на выделенных земельных участках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Обеспечение объектами водоснабжения земельных участков, выделяемых семьям, имеющим трех и более детей с 0 участков в 2016 году до 149 участков к 2025 году;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Обеспечение объектами электроснабжения земельных участков, выделяемых семьям, имеющим трех и более детей с 0 м в 2016 году до 4750 м к 2024 году;</w:t>
            </w:r>
          </w:p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 с прохождением государственной экспертизы внутриквартальных и подъездных дорог к земельным участкам, предназначенных для бесплатного предоставления в собственность многодетным семьям от 0 проектов в 2016 году до 3 проектов в 2021 году</w:t>
            </w:r>
          </w:p>
        </w:tc>
      </w:tr>
    </w:tbl>
    <w:p w:rsidR="0008762F" w:rsidRPr="0008762F" w:rsidRDefault="0008762F" w:rsidP="000876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62F" w:rsidRPr="0008762F" w:rsidRDefault="0008762F" w:rsidP="000876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762F" w:rsidRPr="0008762F" w:rsidRDefault="0008762F" w:rsidP="000876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8762F" w:rsidRPr="0008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F"/>
    <w:rsid w:val="0008762F"/>
    <w:rsid w:val="000959C3"/>
    <w:rsid w:val="00211973"/>
    <w:rsid w:val="002629B0"/>
    <w:rsid w:val="00BB1909"/>
    <w:rsid w:val="00D86B8F"/>
    <w:rsid w:val="00DE4574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5BF3-079F-4F36-841A-B3BB81EE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Мамонова Ирина Олеговна</cp:lastModifiedBy>
  <cp:revision>2</cp:revision>
  <dcterms:created xsi:type="dcterms:W3CDTF">2021-08-19T05:05:00Z</dcterms:created>
  <dcterms:modified xsi:type="dcterms:W3CDTF">2021-08-19T05:05:00Z</dcterms:modified>
</cp:coreProperties>
</file>