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71" w:rsidRPr="00C23853" w:rsidRDefault="00EE71EF">
      <w:pPr>
        <w:ind w:right="17"/>
        <w:jc w:val="center"/>
        <w:rPr>
          <w:b/>
          <w:bCs/>
        </w:rPr>
      </w:pPr>
      <w:r w:rsidRPr="00EE71E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5" o:title=""/>
          </v:shape>
        </w:pict>
      </w:r>
    </w:p>
    <w:p w:rsidR="008634CF" w:rsidRPr="003823E4" w:rsidRDefault="0017197C">
      <w:pPr>
        <w:ind w:right="17"/>
        <w:jc w:val="center"/>
        <w:rPr>
          <w:b/>
          <w:sz w:val="28"/>
          <w:szCs w:val="28"/>
        </w:rPr>
      </w:pPr>
      <w:r w:rsidRPr="003823E4">
        <w:rPr>
          <w:b/>
          <w:sz w:val="28"/>
          <w:szCs w:val="28"/>
        </w:rPr>
        <w:t>Приморский край</w:t>
      </w:r>
    </w:p>
    <w:p w:rsidR="008634CF" w:rsidRPr="003823E4" w:rsidRDefault="00DB131D">
      <w:pPr>
        <w:pStyle w:val="a5"/>
        <w:ind w:right="17"/>
        <w:rPr>
          <w:szCs w:val="28"/>
        </w:rPr>
      </w:pPr>
      <w:r w:rsidRPr="003823E4">
        <w:rPr>
          <w:szCs w:val="28"/>
        </w:rPr>
        <w:t>Д</w:t>
      </w:r>
      <w:r w:rsidR="00A46271">
        <w:rPr>
          <w:szCs w:val="28"/>
        </w:rPr>
        <w:t xml:space="preserve">ума </w:t>
      </w:r>
      <w:r w:rsidR="008634CF" w:rsidRPr="003823E4">
        <w:rPr>
          <w:szCs w:val="28"/>
        </w:rPr>
        <w:t>Дальнегорского городского округа</w:t>
      </w:r>
    </w:p>
    <w:p w:rsidR="008634CF" w:rsidRPr="003823E4" w:rsidRDefault="008634CF">
      <w:pPr>
        <w:pStyle w:val="a5"/>
        <w:ind w:right="17"/>
        <w:rPr>
          <w:szCs w:val="28"/>
        </w:rPr>
      </w:pPr>
      <w:r w:rsidRPr="003823E4">
        <w:rPr>
          <w:szCs w:val="28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Default="00DF069B" w:rsidP="00DB131D">
      <w:pPr>
        <w:ind w:right="17"/>
        <w:rPr>
          <w:sz w:val="28"/>
          <w:szCs w:val="28"/>
        </w:rPr>
      </w:pPr>
      <w:r>
        <w:rPr>
          <w:sz w:val="28"/>
          <w:szCs w:val="28"/>
        </w:rPr>
        <w:t>25</w:t>
      </w:r>
      <w:r w:rsidR="002A6608" w:rsidRPr="003823E4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3823E4" w:rsidRPr="003823E4">
        <w:rPr>
          <w:sz w:val="28"/>
          <w:szCs w:val="28"/>
        </w:rPr>
        <w:t>бря</w:t>
      </w:r>
      <w:r w:rsidR="002A6608" w:rsidRPr="003823E4">
        <w:rPr>
          <w:sz w:val="28"/>
          <w:szCs w:val="28"/>
        </w:rPr>
        <w:t xml:space="preserve"> </w:t>
      </w:r>
      <w:r w:rsidR="008634CF" w:rsidRPr="003823E4">
        <w:rPr>
          <w:sz w:val="28"/>
          <w:szCs w:val="28"/>
        </w:rPr>
        <w:t>201</w:t>
      </w:r>
      <w:r w:rsidR="000B25E4" w:rsidRPr="003823E4">
        <w:rPr>
          <w:sz w:val="28"/>
          <w:szCs w:val="28"/>
        </w:rPr>
        <w:t>5</w:t>
      </w:r>
      <w:r w:rsidR="008634CF" w:rsidRPr="003823E4">
        <w:rPr>
          <w:sz w:val="28"/>
          <w:szCs w:val="28"/>
        </w:rPr>
        <w:t xml:space="preserve"> г</w:t>
      </w:r>
      <w:r w:rsidR="003823E4" w:rsidRPr="003823E4">
        <w:rPr>
          <w:sz w:val="28"/>
          <w:szCs w:val="28"/>
        </w:rPr>
        <w:t>.</w:t>
      </w:r>
      <w:r w:rsidR="008634CF" w:rsidRPr="003823E4">
        <w:rPr>
          <w:sz w:val="28"/>
          <w:szCs w:val="28"/>
        </w:rPr>
        <w:t xml:space="preserve">   </w:t>
      </w:r>
      <w:r w:rsidR="00DB131D" w:rsidRPr="003823E4">
        <w:rPr>
          <w:sz w:val="28"/>
          <w:szCs w:val="28"/>
        </w:rPr>
        <w:t xml:space="preserve"> </w:t>
      </w:r>
      <w:r w:rsidR="0017197C" w:rsidRPr="003823E4">
        <w:rPr>
          <w:sz w:val="28"/>
          <w:szCs w:val="28"/>
        </w:rPr>
        <w:t xml:space="preserve"> </w:t>
      </w:r>
      <w:r w:rsidR="002A6608" w:rsidRPr="003823E4">
        <w:rPr>
          <w:sz w:val="28"/>
          <w:szCs w:val="28"/>
        </w:rPr>
        <w:t xml:space="preserve">   </w:t>
      </w:r>
      <w:r w:rsidR="005212DE" w:rsidRPr="003823E4">
        <w:rPr>
          <w:sz w:val="28"/>
          <w:szCs w:val="28"/>
        </w:rPr>
        <w:t xml:space="preserve">  </w:t>
      </w:r>
      <w:r w:rsidR="003823E4" w:rsidRPr="003823E4">
        <w:rPr>
          <w:sz w:val="28"/>
          <w:szCs w:val="28"/>
        </w:rPr>
        <w:t xml:space="preserve">           </w:t>
      </w:r>
      <w:r w:rsidR="002257FB" w:rsidRPr="003823E4">
        <w:rPr>
          <w:sz w:val="28"/>
          <w:szCs w:val="28"/>
        </w:rPr>
        <w:t xml:space="preserve"> </w:t>
      </w:r>
      <w:r w:rsidR="00DB131D" w:rsidRPr="003823E4">
        <w:rPr>
          <w:sz w:val="28"/>
          <w:szCs w:val="28"/>
        </w:rPr>
        <w:t>г</w:t>
      </w:r>
      <w:r w:rsidR="008634CF" w:rsidRPr="003823E4">
        <w:rPr>
          <w:sz w:val="28"/>
          <w:szCs w:val="28"/>
        </w:rPr>
        <w:t xml:space="preserve">. Дальнегорск                            </w:t>
      </w:r>
      <w:r w:rsidR="00DB131D" w:rsidRPr="003823E4">
        <w:rPr>
          <w:sz w:val="28"/>
          <w:szCs w:val="28"/>
        </w:rPr>
        <w:t xml:space="preserve">  </w:t>
      </w:r>
      <w:r w:rsidR="0017197C" w:rsidRPr="003823E4">
        <w:rPr>
          <w:sz w:val="28"/>
          <w:szCs w:val="28"/>
        </w:rPr>
        <w:t xml:space="preserve"> </w:t>
      </w:r>
      <w:r w:rsidR="00DB131D" w:rsidRPr="003823E4">
        <w:rPr>
          <w:sz w:val="28"/>
          <w:szCs w:val="28"/>
        </w:rPr>
        <w:t xml:space="preserve">   </w:t>
      </w:r>
      <w:r w:rsidR="00ED3E60" w:rsidRPr="003823E4">
        <w:rPr>
          <w:sz w:val="28"/>
          <w:szCs w:val="28"/>
        </w:rPr>
        <w:t xml:space="preserve">     </w:t>
      </w:r>
      <w:r w:rsidR="003823E4">
        <w:rPr>
          <w:sz w:val="28"/>
          <w:szCs w:val="28"/>
        </w:rPr>
        <w:t xml:space="preserve"> </w:t>
      </w:r>
      <w:r w:rsidR="00ED3E60" w:rsidRPr="003823E4">
        <w:rPr>
          <w:sz w:val="28"/>
          <w:szCs w:val="28"/>
        </w:rPr>
        <w:t xml:space="preserve">  </w:t>
      </w:r>
      <w:r w:rsidR="008634CF" w:rsidRPr="003823E4">
        <w:rPr>
          <w:sz w:val="28"/>
          <w:szCs w:val="28"/>
        </w:rPr>
        <w:t xml:space="preserve">№ </w:t>
      </w:r>
      <w:r w:rsidR="0053159A">
        <w:rPr>
          <w:sz w:val="28"/>
          <w:szCs w:val="28"/>
        </w:rPr>
        <w:t>448</w:t>
      </w:r>
    </w:p>
    <w:p w:rsidR="0053159A" w:rsidRPr="005212DE" w:rsidRDefault="0053159A" w:rsidP="00DB131D">
      <w:pPr>
        <w:ind w:right="17"/>
        <w:rPr>
          <w:sz w:val="26"/>
          <w:szCs w:val="26"/>
        </w:rPr>
      </w:pPr>
    </w:p>
    <w:p w:rsidR="00DF069B" w:rsidRDefault="00DF069B" w:rsidP="00A0409C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>Об установлении пороговых значений дохода,</w:t>
      </w:r>
    </w:p>
    <w:p w:rsidR="00DF069B" w:rsidRDefault="00DF069B" w:rsidP="00A0409C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>приходящегося на каждого члена семьи гражданина,</w:t>
      </w:r>
    </w:p>
    <w:p w:rsidR="00DF069B" w:rsidRDefault="00DF069B" w:rsidP="00A0409C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>и стоимости имущества, находящегося в собственности</w:t>
      </w:r>
    </w:p>
    <w:p w:rsidR="00DF069B" w:rsidRDefault="00DF069B" w:rsidP="00A0409C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 xml:space="preserve">членов семьи и подлежащего налогообложению,  </w:t>
      </w:r>
      <w:proofErr w:type="gramStart"/>
      <w:r>
        <w:rPr>
          <w:sz w:val="28"/>
          <w:szCs w:val="28"/>
        </w:rPr>
        <w:t>в</w:t>
      </w:r>
      <w:proofErr w:type="gramEnd"/>
    </w:p>
    <w:p w:rsidR="00DF069B" w:rsidRDefault="00DF069B" w:rsidP="00A0409C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 xml:space="preserve">целях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для постановки</w:t>
      </w:r>
    </w:p>
    <w:p w:rsidR="00DF069B" w:rsidRDefault="00DF069B" w:rsidP="00A0409C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>на учет и предоставления им жилья по договорам</w:t>
      </w:r>
    </w:p>
    <w:p w:rsidR="00DF069B" w:rsidRPr="003823E4" w:rsidRDefault="00DF069B" w:rsidP="00A0409C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>социального найма жилых помещений</w:t>
      </w:r>
    </w:p>
    <w:p w:rsidR="00A0409C" w:rsidRPr="005212DE" w:rsidRDefault="00A0409C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3823E4" w:rsidRDefault="000F03E6" w:rsidP="00A0409C">
      <w:pPr>
        <w:ind w:firstLine="567"/>
        <w:jc w:val="both"/>
        <w:rPr>
          <w:sz w:val="28"/>
          <w:szCs w:val="28"/>
        </w:rPr>
      </w:pPr>
      <w:proofErr w:type="gramStart"/>
      <w:r w:rsidRPr="003823E4">
        <w:rPr>
          <w:sz w:val="28"/>
          <w:szCs w:val="28"/>
        </w:rPr>
        <w:t xml:space="preserve">Руководствуясь </w:t>
      </w:r>
      <w:r w:rsidR="00E02B6B">
        <w:rPr>
          <w:sz w:val="28"/>
          <w:szCs w:val="28"/>
        </w:rPr>
        <w:t>Жилищным</w:t>
      </w:r>
      <w:r w:rsidR="00DC162D" w:rsidRPr="003823E4">
        <w:rPr>
          <w:sz w:val="28"/>
          <w:szCs w:val="28"/>
        </w:rPr>
        <w:t xml:space="preserve"> кодексом Российской Федерации, </w:t>
      </w:r>
      <w:r w:rsidR="008634CF" w:rsidRPr="003823E4"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E02B6B">
        <w:rPr>
          <w:sz w:val="28"/>
          <w:szCs w:val="28"/>
        </w:rPr>
        <w:t xml:space="preserve">Законом Приморского края от 15.05.2006 года №360-КЗ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найма», </w:t>
      </w:r>
      <w:r w:rsidR="008634CF" w:rsidRPr="003823E4">
        <w:rPr>
          <w:sz w:val="28"/>
          <w:szCs w:val="28"/>
        </w:rPr>
        <w:t>Уставом Дальнегорского городского округа,</w:t>
      </w:r>
      <w:proofErr w:type="gramEnd"/>
    </w:p>
    <w:p w:rsidR="008634CF" w:rsidRPr="003823E4" w:rsidRDefault="008634CF" w:rsidP="00591C34">
      <w:pPr>
        <w:ind w:firstLine="567"/>
        <w:jc w:val="both"/>
        <w:rPr>
          <w:sz w:val="28"/>
          <w:szCs w:val="28"/>
        </w:rPr>
      </w:pPr>
      <w:r w:rsidRPr="003823E4">
        <w:rPr>
          <w:sz w:val="28"/>
          <w:szCs w:val="28"/>
        </w:rPr>
        <w:t>Дума Дальнегорского городского округа</w:t>
      </w:r>
    </w:p>
    <w:p w:rsidR="00591C34" w:rsidRPr="003823E4" w:rsidRDefault="00591C34">
      <w:pPr>
        <w:ind w:right="17"/>
        <w:rPr>
          <w:sz w:val="28"/>
          <w:szCs w:val="28"/>
        </w:rPr>
      </w:pPr>
    </w:p>
    <w:p w:rsidR="008634CF" w:rsidRPr="003823E4" w:rsidRDefault="008634CF" w:rsidP="00821D8F">
      <w:pPr>
        <w:ind w:right="17" w:firstLine="567"/>
        <w:rPr>
          <w:bCs/>
          <w:sz w:val="28"/>
          <w:szCs w:val="28"/>
        </w:rPr>
      </w:pPr>
      <w:r w:rsidRPr="003823E4">
        <w:rPr>
          <w:sz w:val="28"/>
          <w:szCs w:val="28"/>
        </w:rPr>
        <w:t>РЕШИЛА:</w:t>
      </w:r>
    </w:p>
    <w:p w:rsidR="002D778C" w:rsidRPr="003823E4" w:rsidRDefault="002D778C" w:rsidP="00B54364">
      <w:pPr>
        <w:ind w:firstLine="567"/>
        <w:jc w:val="both"/>
        <w:rPr>
          <w:bCs/>
          <w:sz w:val="28"/>
          <w:szCs w:val="28"/>
        </w:rPr>
      </w:pPr>
    </w:p>
    <w:p w:rsidR="008743A4" w:rsidRDefault="000D5474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3823E4">
        <w:rPr>
          <w:bCs/>
          <w:sz w:val="28"/>
          <w:szCs w:val="28"/>
        </w:rPr>
        <w:t xml:space="preserve">1. </w:t>
      </w:r>
      <w:r w:rsidR="00F92C10">
        <w:rPr>
          <w:bCs/>
          <w:sz w:val="28"/>
          <w:szCs w:val="28"/>
        </w:rPr>
        <w:t>Установить</w:t>
      </w:r>
      <w:r w:rsidR="008743A4">
        <w:rPr>
          <w:bCs/>
          <w:sz w:val="28"/>
          <w:szCs w:val="28"/>
        </w:rPr>
        <w:t>:</w:t>
      </w:r>
    </w:p>
    <w:p w:rsidR="008743A4" w:rsidRDefault="008743A4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E02B6B" w:rsidRDefault="008743A4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E02B6B">
        <w:rPr>
          <w:bCs/>
          <w:sz w:val="28"/>
          <w:szCs w:val="28"/>
        </w:rPr>
        <w:t xml:space="preserve">пороговое значение среднемесячного дохода, приходящегося на каждого члена семьи или одиноко проживающего гражданина, в размере трехкратной величины среднего прожиточного минимума, действующего на территории Приморского края на момент подачи заявления </w:t>
      </w:r>
      <w:r w:rsidR="006C2B61">
        <w:rPr>
          <w:bCs/>
          <w:sz w:val="28"/>
          <w:szCs w:val="28"/>
        </w:rPr>
        <w:t xml:space="preserve">о </w:t>
      </w:r>
      <w:r w:rsidR="00C0504F">
        <w:rPr>
          <w:bCs/>
          <w:sz w:val="28"/>
          <w:szCs w:val="28"/>
        </w:rPr>
        <w:t>принятии на учет граждан в качестве нуждаю</w:t>
      </w:r>
      <w:r w:rsidR="00A81102">
        <w:rPr>
          <w:bCs/>
          <w:sz w:val="28"/>
          <w:szCs w:val="28"/>
        </w:rPr>
        <w:t>щихся в жилых помещениях, предоставляемых по договорам социального найма;</w:t>
      </w:r>
    </w:p>
    <w:p w:rsidR="008743A4" w:rsidRDefault="008743A4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8743A4" w:rsidRDefault="008743A4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B055E9">
        <w:rPr>
          <w:bCs/>
          <w:sz w:val="28"/>
          <w:szCs w:val="28"/>
        </w:rPr>
        <w:t xml:space="preserve">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</w:t>
      </w:r>
      <w:r w:rsidR="003C5DA3">
        <w:rPr>
          <w:bCs/>
          <w:sz w:val="28"/>
          <w:szCs w:val="28"/>
        </w:rPr>
        <w:t>в размере десятикратной средней рыночной стоимости одного квадратного метра общей площади жилого помещения, сложившейся на территории Дальнегорского городского округа</w:t>
      </w:r>
      <w:r w:rsidR="004D3FAA">
        <w:rPr>
          <w:bCs/>
          <w:sz w:val="28"/>
          <w:szCs w:val="28"/>
        </w:rPr>
        <w:t>.</w:t>
      </w:r>
    </w:p>
    <w:p w:rsidR="006C2B61" w:rsidRDefault="006C2B61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6C2B61" w:rsidRDefault="006C2B61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85E5F">
        <w:rPr>
          <w:bCs/>
          <w:sz w:val="28"/>
          <w:szCs w:val="28"/>
        </w:rPr>
        <w:t>В целях определения порогового значения, предусмотренного подпунктом «б» пункта 1 настоящего решения, установить среднюю рыночную стоимость одного квадратного метра общей площади жилого помещения на территории Дальнегорского городского округа в размере</w:t>
      </w:r>
      <w:r w:rsidR="004D3FAA">
        <w:rPr>
          <w:bCs/>
          <w:sz w:val="28"/>
          <w:szCs w:val="28"/>
        </w:rPr>
        <w:t xml:space="preserve"> пят</w:t>
      </w:r>
      <w:r w:rsidR="00A85E5F">
        <w:rPr>
          <w:bCs/>
          <w:sz w:val="28"/>
          <w:szCs w:val="28"/>
        </w:rPr>
        <w:t>надцать</w:t>
      </w:r>
      <w:r w:rsidR="004D3FAA">
        <w:rPr>
          <w:bCs/>
          <w:sz w:val="28"/>
          <w:szCs w:val="28"/>
        </w:rPr>
        <w:t xml:space="preserve"> тысяч рублей</w:t>
      </w:r>
      <w:r w:rsidR="00A85E5F">
        <w:rPr>
          <w:bCs/>
          <w:sz w:val="28"/>
          <w:szCs w:val="28"/>
        </w:rPr>
        <w:t>.</w:t>
      </w:r>
    </w:p>
    <w:p w:rsidR="00F92C10" w:rsidRDefault="00F92C10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F92C10" w:rsidRDefault="00F92C10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D3FAA">
        <w:rPr>
          <w:bCs/>
          <w:sz w:val="28"/>
          <w:szCs w:val="28"/>
        </w:rPr>
        <w:t>Пороговые значения, установленные пунктом 1 настоящего решения, подлежат пересмотру ежегодно не позднее 1 ноября.</w:t>
      </w:r>
    </w:p>
    <w:p w:rsidR="00A85E5F" w:rsidRDefault="00A85E5F" w:rsidP="00E02B6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A85E5F" w:rsidRPr="003823E4" w:rsidRDefault="00A85E5F" w:rsidP="00E02B6B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51D0B">
        <w:rPr>
          <w:bCs/>
          <w:sz w:val="28"/>
          <w:szCs w:val="28"/>
        </w:rPr>
        <w:t>Распространить действие настоящего решения на граждан, которые уже признаны малоимущими и нуждающимися в получении жилых помещений по договорам социального найма, при проведении процедуры переоценки размера их доходов и стоимости имущества.</w:t>
      </w:r>
    </w:p>
    <w:p w:rsidR="00BB1FB8" w:rsidRPr="003823E4" w:rsidRDefault="00BB1FB8" w:rsidP="000D5474">
      <w:pPr>
        <w:tabs>
          <w:tab w:val="left" w:pos="5865"/>
        </w:tabs>
        <w:ind w:right="17" w:firstLine="567"/>
        <w:jc w:val="both"/>
        <w:rPr>
          <w:sz w:val="28"/>
          <w:szCs w:val="28"/>
          <w:lang w:eastAsia="ru-RU"/>
        </w:rPr>
      </w:pPr>
    </w:p>
    <w:p w:rsidR="008634CF" w:rsidRPr="003823E4" w:rsidRDefault="003729DB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4B58" w:rsidRPr="003823E4">
        <w:rPr>
          <w:sz w:val="28"/>
          <w:szCs w:val="28"/>
        </w:rPr>
        <w:t>.</w:t>
      </w:r>
      <w:r w:rsidR="008C51E4" w:rsidRPr="003823E4">
        <w:rPr>
          <w:sz w:val="28"/>
          <w:szCs w:val="28"/>
        </w:rPr>
        <w:t xml:space="preserve"> </w:t>
      </w:r>
      <w:r w:rsidR="008634CF" w:rsidRPr="003823E4">
        <w:rPr>
          <w:sz w:val="28"/>
          <w:szCs w:val="28"/>
        </w:rPr>
        <w:t>Настоящее решение вступает в силу после его официального опубликования в газете «Трудовое слово»</w:t>
      </w:r>
      <w:r>
        <w:rPr>
          <w:sz w:val="28"/>
          <w:szCs w:val="28"/>
        </w:rPr>
        <w:t xml:space="preserve"> и подлежит размещению на официальном сайте Дальнегорского городского округа в информационно-телекоммуникационной сети «Интернет»</w:t>
      </w:r>
      <w:r w:rsidR="008634CF" w:rsidRPr="003823E4">
        <w:rPr>
          <w:sz w:val="28"/>
          <w:szCs w:val="28"/>
        </w:rPr>
        <w:t>.</w:t>
      </w:r>
    </w:p>
    <w:p w:rsidR="008634CF" w:rsidRPr="003823E4" w:rsidRDefault="008634CF" w:rsidP="006358BB">
      <w:pPr>
        <w:ind w:right="17" w:hanging="120"/>
        <w:rPr>
          <w:sz w:val="28"/>
          <w:szCs w:val="28"/>
        </w:rPr>
      </w:pPr>
      <w:r w:rsidRPr="003823E4">
        <w:rPr>
          <w:sz w:val="28"/>
          <w:szCs w:val="28"/>
        </w:rPr>
        <w:t xml:space="preserve"> </w:t>
      </w:r>
    </w:p>
    <w:p w:rsidR="00CA5ABC" w:rsidRPr="003823E4" w:rsidRDefault="00CA5ABC" w:rsidP="00F22163">
      <w:pPr>
        <w:ind w:right="17"/>
        <w:rPr>
          <w:sz w:val="28"/>
          <w:szCs w:val="28"/>
        </w:rPr>
      </w:pPr>
    </w:p>
    <w:p w:rsidR="008634CF" w:rsidRPr="003823E4" w:rsidRDefault="008634CF" w:rsidP="00F22163">
      <w:pPr>
        <w:ind w:right="17"/>
        <w:rPr>
          <w:sz w:val="28"/>
          <w:szCs w:val="28"/>
        </w:rPr>
      </w:pPr>
      <w:r w:rsidRPr="003823E4">
        <w:rPr>
          <w:sz w:val="28"/>
          <w:szCs w:val="28"/>
        </w:rPr>
        <w:t xml:space="preserve">Председатель Думы </w:t>
      </w:r>
    </w:p>
    <w:p w:rsidR="008634CF" w:rsidRPr="003823E4" w:rsidRDefault="008634CF" w:rsidP="00F22163">
      <w:pPr>
        <w:ind w:right="17"/>
        <w:rPr>
          <w:sz w:val="28"/>
          <w:szCs w:val="28"/>
        </w:rPr>
      </w:pPr>
      <w:r w:rsidRPr="003823E4">
        <w:rPr>
          <w:sz w:val="28"/>
          <w:szCs w:val="28"/>
        </w:rPr>
        <w:t xml:space="preserve">Дальнегорского городского округа                       </w:t>
      </w:r>
      <w:r w:rsidR="00B07D19" w:rsidRPr="003823E4">
        <w:rPr>
          <w:sz w:val="28"/>
          <w:szCs w:val="28"/>
        </w:rPr>
        <w:t xml:space="preserve">      </w:t>
      </w:r>
      <w:r w:rsidRPr="003823E4">
        <w:rPr>
          <w:sz w:val="28"/>
          <w:szCs w:val="28"/>
        </w:rPr>
        <w:t xml:space="preserve">     </w:t>
      </w:r>
      <w:r w:rsidR="0046538C" w:rsidRPr="003823E4">
        <w:rPr>
          <w:sz w:val="28"/>
          <w:szCs w:val="28"/>
        </w:rPr>
        <w:t xml:space="preserve">       </w:t>
      </w:r>
      <w:r w:rsidRPr="003823E4">
        <w:rPr>
          <w:sz w:val="28"/>
          <w:szCs w:val="28"/>
        </w:rPr>
        <w:t xml:space="preserve">      С.В. Артемьева</w:t>
      </w:r>
    </w:p>
    <w:p w:rsidR="00E64DAF" w:rsidRPr="003823E4" w:rsidRDefault="00E64DAF" w:rsidP="00F22163">
      <w:pPr>
        <w:ind w:right="17"/>
        <w:rPr>
          <w:sz w:val="28"/>
          <w:szCs w:val="28"/>
        </w:rPr>
      </w:pPr>
    </w:p>
    <w:p w:rsidR="008C51E4" w:rsidRPr="003823E4" w:rsidRDefault="008C51E4" w:rsidP="00F22163">
      <w:pPr>
        <w:ind w:right="17"/>
        <w:rPr>
          <w:sz w:val="28"/>
          <w:szCs w:val="28"/>
        </w:rPr>
      </w:pPr>
    </w:p>
    <w:p w:rsidR="008634CF" w:rsidRPr="003823E4" w:rsidRDefault="008634CF" w:rsidP="00F22163">
      <w:pPr>
        <w:ind w:right="17"/>
        <w:rPr>
          <w:sz w:val="28"/>
          <w:szCs w:val="28"/>
        </w:rPr>
      </w:pPr>
      <w:r w:rsidRPr="003823E4">
        <w:rPr>
          <w:sz w:val="28"/>
          <w:szCs w:val="28"/>
        </w:rPr>
        <w:t xml:space="preserve">Глава </w:t>
      </w:r>
    </w:p>
    <w:p w:rsidR="00E64DAF" w:rsidRPr="003823E4" w:rsidRDefault="008634CF" w:rsidP="004E1C42">
      <w:pPr>
        <w:ind w:right="17"/>
        <w:rPr>
          <w:sz w:val="28"/>
          <w:szCs w:val="28"/>
        </w:rPr>
      </w:pPr>
      <w:proofErr w:type="spellStart"/>
      <w:r w:rsidRPr="003823E4">
        <w:rPr>
          <w:sz w:val="28"/>
          <w:szCs w:val="28"/>
        </w:rPr>
        <w:t>Дальнегорского</w:t>
      </w:r>
      <w:proofErr w:type="spellEnd"/>
      <w:r w:rsidRPr="003823E4">
        <w:rPr>
          <w:sz w:val="28"/>
          <w:szCs w:val="28"/>
        </w:rPr>
        <w:t xml:space="preserve"> городского округа              </w:t>
      </w:r>
      <w:r w:rsidR="00B07D19" w:rsidRPr="003823E4">
        <w:rPr>
          <w:sz w:val="28"/>
          <w:szCs w:val="28"/>
        </w:rPr>
        <w:t xml:space="preserve">      </w:t>
      </w:r>
      <w:r w:rsidRPr="003823E4">
        <w:rPr>
          <w:sz w:val="28"/>
          <w:szCs w:val="28"/>
        </w:rPr>
        <w:t xml:space="preserve">                  </w:t>
      </w:r>
      <w:r w:rsidR="00064B58" w:rsidRPr="003823E4">
        <w:rPr>
          <w:sz w:val="28"/>
          <w:szCs w:val="28"/>
        </w:rPr>
        <w:t xml:space="preserve">  </w:t>
      </w:r>
      <w:r w:rsidR="00E64DAF" w:rsidRPr="003823E4">
        <w:rPr>
          <w:sz w:val="28"/>
          <w:szCs w:val="28"/>
        </w:rPr>
        <w:t xml:space="preserve">       </w:t>
      </w:r>
      <w:r w:rsidRPr="003823E4">
        <w:rPr>
          <w:sz w:val="28"/>
          <w:szCs w:val="28"/>
        </w:rPr>
        <w:t xml:space="preserve">И.В. </w:t>
      </w:r>
      <w:proofErr w:type="spellStart"/>
      <w:r w:rsidRPr="003823E4">
        <w:rPr>
          <w:sz w:val="28"/>
          <w:szCs w:val="28"/>
        </w:rPr>
        <w:t>Сахута</w:t>
      </w:r>
      <w:proofErr w:type="spellEnd"/>
    </w:p>
    <w:p w:rsidR="00EA4F22" w:rsidRDefault="00EA4F22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p w:rsidR="006B0B97" w:rsidRDefault="006B0B97" w:rsidP="004E1C42">
      <w:pPr>
        <w:ind w:right="17"/>
        <w:rPr>
          <w:sz w:val="26"/>
          <w:szCs w:val="26"/>
        </w:rPr>
      </w:pPr>
    </w:p>
    <w:sectPr w:rsidR="006B0B97" w:rsidSect="00083F00">
      <w:pgSz w:w="11906" w:h="16838"/>
      <w:pgMar w:top="1135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34294"/>
    <w:rsid w:val="000441AC"/>
    <w:rsid w:val="00053AE2"/>
    <w:rsid w:val="0006127C"/>
    <w:rsid w:val="00064B58"/>
    <w:rsid w:val="0007035C"/>
    <w:rsid w:val="00072DA8"/>
    <w:rsid w:val="00073B90"/>
    <w:rsid w:val="00080FE4"/>
    <w:rsid w:val="00083F00"/>
    <w:rsid w:val="00083F9C"/>
    <w:rsid w:val="000876BF"/>
    <w:rsid w:val="000B25E4"/>
    <w:rsid w:val="000D3AC1"/>
    <w:rsid w:val="000D5474"/>
    <w:rsid w:val="000D5765"/>
    <w:rsid w:val="000F03E6"/>
    <w:rsid w:val="001060CF"/>
    <w:rsid w:val="00107E2B"/>
    <w:rsid w:val="00116453"/>
    <w:rsid w:val="00117DA8"/>
    <w:rsid w:val="00120858"/>
    <w:rsid w:val="00166239"/>
    <w:rsid w:val="0017197C"/>
    <w:rsid w:val="001E1561"/>
    <w:rsid w:val="00220F16"/>
    <w:rsid w:val="002257FB"/>
    <w:rsid w:val="00233342"/>
    <w:rsid w:val="00261DDB"/>
    <w:rsid w:val="00270224"/>
    <w:rsid w:val="002816AD"/>
    <w:rsid w:val="002922ED"/>
    <w:rsid w:val="002A29E7"/>
    <w:rsid w:val="002A6608"/>
    <w:rsid w:val="002D299C"/>
    <w:rsid w:val="002D778C"/>
    <w:rsid w:val="002D78C3"/>
    <w:rsid w:val="00300D4C"/>
    <w:rsid w:val="00307B0E"/>
    <w:rsid w:val="003257D3"/>
    <w:rsid w:val="00350BB1"/>
    <w:rsid w:val="00351D0B"/>
    <w:rsid w:val="00363E31"/>
    <w:rsid w:val="003729DB"/>
    <w:rsid w:val="003823E4"/>
    <w:rsid w:val="003976F9"/>
    <w:rsid w:val="003A446A"/>
    <w:rsid w:val="003A77DA"/>
    <w:rsid w:val="003B491D"/>
    <w:rsid w:val="003C5DA3"/>
    <w:rsid w:val="003D707D"/>
    <w:rsid w:val="003E2242"/>
    <w:rsid w:val="00405481"/>
    <w:rsid w:val="00411834"/>
    <w:rsid w:val="00427D53"/>
    <w:rsid w:val="00433E60"/>
    <w:rsid w:val="00435749"/>
    <w:rsid w:val="004418EF"/>
    <w:rsid w:val="0046538C"/>
    <w:rsid w:val="0047310C"/>
    <w:rsid w:val="00473CCC"/>
    <w:rsid w:val="00474D32"/>
    <w:rsid w:val="00495463"/>
    <w:rsid w:val="00495BB2"/>
    <w:rsid w:val="00496039"/>
    <w:rsid w:val="004A2392"/>
    <w:rsid w:val="004A6EBC"/>
    <w:rsid w:val="004D270A"/>
    <w:rsid w:val="004D2801"/>
    <w:rsid w:val="004D3FAA"/>
    <w:rsid w:val="004E1C42"/>
    <w:rsid w:val="004E3C59"/>
    <w:rsid w:val="004F6AF6"/>
    <w:rsid w:val="00501644"/>
    <w:rsid w:val="00512188"/>
    <w:rsid w:val="00514232"/>
    <w:rsid w:val="005212DE"/>
    <w:rsid w:val="005264E0"/>
    <w:rsid w:val="0053159A"/>
    <w:rsid w:val="005414CC"/>
    <w:rsid w:val="00544013"/>
    <w:rsid w:val="0056709F"/>
    <w:rsid w:val="005752C0"/>
    <w:rsid w:val="00591BF2"/>
    <w:rsid w:val="00591C34"/>
    <w:rsid w:val="00592DA8"/>
    <w:rsid w:val="005D1F0A"/>
    <w:rsid w:val="005D3356"/>
    <w:rsid w:val="005D5EFE"/>
    <w:rsid w:val="005E5E03"/>
    <w:rsid w:val="005F0450"/>
    <w:rsid w:val="00606050"/>
    <w:rsid w:val="00630408"/>
    <w:rsid w:val="006358BB"/>
    <w:rsid w:val="00652EE7"/>
    <w:rsid w:val="0067031D"/>
    <w:rsid w:val="0068349C"/>
    <w:rsid w:val="00686743"/>
    <w:rsid w:val="006A673B"/>
    <w:rsid w:val="006B0B97"/>
    <w:rsid w:val="006B289A"/>
    <w:rsid w:val="006B4B2F"/>
    <w:rsid w:val="006C1BAD"/>
    <w:rsid w:val="006C2B61"/>
    <w:rsid w:val="006D2C0C"/>
    <w:rsid w:val="006F5CD6"/>
    <w:rsid w:val="00711166"/>
    <w:rsid w:val="007248FA"/>
    <w:rsid w:val="00740E4A"/>
    <w:rsid w:val="00766728"/>
    <w:rsid w:val="00782664"/>
    <w:rsid w:val="00790582"/>
    <w:rsid w:val="00793E9B"/>
    <w:rsid w:val="00794ACE"/>
    <w:rsid w:val="007951A8"/>
    <w:rsid w:val="007967B1"/>
    <w:rsid w:val="0079789B"/>
    <w:rsid w:val="007A31AD"/>
    <w:rsid w:val="007B1087"/>
    <w:rsid w:val="007B3239"/>
    <w:rsid w:val="007C7CD0"/>
    <w:rsid w:val="007E0CAB"/>
    <w:rsid w:val="00821D8F"/>
    <w:rsid w:val="00822180"/>
    <w:rsid w:val="00827317"/>
    <w:rsid w:val="008376C7"/>
    <w:rsid w:val="00850D30"/>
    <w:rsid w:val="00856406"/>
    <w:rsid w:val="00856F08"/>
    <w:rsid w:val="008634CF"/>
    <w:rsid w:val="008743A4"/>
    <w:rsid w:val="0088579F"/>
    <w:rsid w:val="00893D20"/>
    <w:rsid w:val="008A28E0"/>
    <w:rsid w:val="008C51E4"/>
    <w:rsid w:val="008D4C79"/>
    <w:rsid w:val="008E1E0A"/>
    <w:rsid w:val="0091366B"/>
    <w:rsid w:val="009248E1"/>
    <w:rsid w:val="00946A44"/>
    <w:rsid w:val="00951279"/>
    <w:rsid w:val="0095502B"/>
    <w:rsid w:val="00956113"/>
    <w:rsid w:val="0098756C"/>
    <w:rsid w:val="009B4D00"/>
    <w:rsid w:val="009C5AEA"/>
    <w:rsid w:val="009F3A1D"/>
    <w:rsid w:val="00A0409C"/>
    <w:rsid w:val="00A067D7"/>
    <w:rsid w:val="00A15BF2"/>
    <w:rsid w:val="00A46271"/>
    <w:rsid w:val="00A54B53"/>
    <w:rsid w:val="00A81102"/>
    <w:rsid w:val="00A85E5F"/>
    <w:rsid w:val="00A95BF7"/>
    <w:rsid w:val="00AB2C4A"/>
    <w:rsid w:val="00AD53E2"/>
    <w:rsid w:val="00AE5B94"/>
    <w:rsid w:val="00AF62CF"/>
    <w:rsid w:val="00B055E9"/>
    <w:rsid w:val="00B07B2E"/>
    <w:rsid w:val="00B07D19"/>
    <w:rsid w:val="00B179C7"/>
    <w:rsid w:val="00B23CB8"/>
    <w:rsid w:val="00B3154E"/>
    <w:rsid w:val="00B41C3A"/>
    <w:rsid w:val="00B54364"/>
    <w:rsid w:val="00B60838"/>
    <w:rsid w:val="00B93B3C"/>
    <w:rsid w:val="00B94F76"/>
    <w:rsid w:val="00BA1B76"/>
    <w:rsid w:val="00BB16A4"/>
    <w:rsid w:val="00BB1FB8"/>
    <w:rsid w:val="00BB778F"/>
    <w:rsid w:val="00BC559D"/>
    <w:rsid w:val="00BC5ABE"/>
    <w:rsid w:val="00BD1014"/>
    <w:rsid w:val="00BE58AF"/>
    <w:rsid w:val="00BF4BE9"/>
    <w:rsid w:val="00C0504F"/>
    <w:rsid w:val="00C07A24"/>
    <w:rsid w:val="00C23853"/>
    <w:rsid w:val="00C62B17"/>
    <w:rsid w:val="00C664C4"/>
    <w:rsid w:val="00C7346C"/>
    <w:rsid w:val="00C83BC1"/>
    <w:rsid w:val="00C850EF"/>
    <w:rsid w:val="00C85CF6"/>
    <w:rsid w:val="00CA4835"/>
    <w:rsid w:val="00CA5ABC"/>
    <w:rsid w:val="00CA6015"/>
    <w:rsid w:val="00CC0E7D"/>
    <w:rsid w:val="00CE4D4E"/>
    <w:rsid w:val="00CE5790"/>
    <w:rsid w:val="00CE7C02"/>
    <w:rsid w:val="00DB131D"/>
    <w:rsid w:val="00DC162D"/>
    <w:rsid w:val="00DD228B"/>
    <w:rsid w:val="00DF069B"/>
    <w:rsid w:val="00E02B6B"/>
    <w:rsid w:val="00E3078C"/>
    <w:rsid w:val="00E32244"/>
    <w:rsid w:val="00E335DF"/>
    <w:rsid w:val="00E608F5"/>
    <w:rsid w:val="00E64DAF"/>
    <w:rsid w:val="00E70E0C"/>
    <w:rsid w:val="00E73862"/>
    <w:rsid w:val="00E73F49"/>
    <w:rsid w:val="00E80580"/>
    <w:rsid w:val="00E9454A"/>
    <w:rsid w:val="00EA4F22"/>
    <w:rsid w:val="00EC6707"/>
    <w:rsid w:val="00ED3E60"/>
    <w:rsid w:val="00EE71EF"/>
    <w:rsid w:val="00F22163"/>
    <w:rsid w:val="00F64908"/>
    <w:rsid w:val="00F92C10"/>
    <w:rsid w:val="00FC69BB"/>
    <w:rsid w:val="00FD032B"/>
    <w:rsid w:val="00FD28AC"/>
    <w:rsid w:val="00FD3F04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98756C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30</cp:revision>
  <cp:lastPrinted>2015-12-24T01:38:00Z</cp:lastPrinted>
  <dcterms:created xsi:type="dcterms:W3CDTF">2015-12-04T04:54:00Z</dcterms:created>
  <dcterms:modified xsi:type="dcterms:W3CDTF">2015-12-25T00:31:00Z</dcterms:modified>
</cp:coreProperties>
</file>