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0" w:rsidRDefault="001837DD" w:rsidP="001E77CA">
      <w:pPr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06CE9" w:rsidRDefault="00A06CE9" w:rsidP="00A06CE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Дальнегорского городского округа «О внесении изменений в постановление администрации Дальнегорского городского округа от 14.09.2017 № 543-па «Об утверждении муниципальной программы  «Развитие культуры на территории Дальнегорского городского округа» </w:t>
      </w:r>
    </w:p>
    <w:p w:rsidR="00A06CE9" w:rsidRDefault="00A06CE9" w:rsidP="00A06CE9">
      <w:pPr>
        <w:pStyle w:val="a4"/>
        <w:widowControl w:val="0"/>
        <w:tabs>
          <w:tab w:val="left" w:pos="1440"/>
          <w:tab w:val="right" w:pos="9540"/>
        </w:tabs>
        <w:spacing w:line="276" w:lineRule="auto"/>
        <w:ind w:left="0" w:firstLine="938"/>
        <w:jc w:val="both"/>
        <w:rPr>
          <w:sz w:val="26"/>
          <w:szCs w:val="26"/>
        </w:rPr>
      </w:pPr>
    </w:p>
    <w:p w:rsidR="00A06CE9" w:rsidRDefault="00A06CE9" w:rsidP="00A06CE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вносит изменения в муниципальную программу «Развитие культуры на территории Дальнегорского городского округа» (далее Программа), утвержденную постановлением администрации Дальнегорского городского округа от 14.09.2017 № 543-па «Об утверждении муниципальной программы  «Развитие культуры на территории Дальнегорского городского округа» на 2018-2022 годы» (в редакции постановлений администрации Дальнегорского городского округа от 08.11.2017 № 657-па, от 28.02.2018 № 160-па</w:t>
      </w:r>
      <w:proofErr w:type="gramEnd"/>
      <w:r>
        <w:rPr>
          <w:rFonts w:ascii="Times New Roman" w:hAnsi="Times New Roman" w:cs="Times New Roman"/>
          <w:sz w:val="26"/>
          <w:szCs w:val="26"/>
        </w:rPr>
        <w:t>, от 23.04.2018 № 277-па, от 30.01.2019 № 63-па), в связи:</w:t>
      </w:r>
    </w:p>
    <w:p w:rsidR="00A06CE9" w:rsidRDefault="00A06CE9" w:rsidP="00A06CE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A06CE9" w:rsidRDefault="00A06CE9" w:rsidP="00A06CE9">
      <w:pPr>
        <w:pStyle w:val="a4"/>
        <w:widowControl w:val="0"/>
        <w:numPr>
          <w:ilvl w:val="0"/>
          <w:numId w:val="5"/>
        </w:numPr>
        <w:tabs>
          <w:tab w:val="left" w:pos="1440"/>
          <w:tab w:val="right" w:pos="9540"/>
        </w:tabs>
        <w:spacing w:line="276" w:lineRule="auto"/>
        <w:ind w:left="0" w:firstLine="938"/>
        <w:jc w:val="both"/>
        <w:rPr>
          <w:sz w:val="26"/>
          <w:szCs w:val="26"/>
        </w:rPr>
      </w:pPr>
      <w:r>
        <w:rPr>
          <w:sz w:val="26"/>
          <w:szCs w:val="26"/>
        </w:rPr>
        <w:t>с приведением ресурсного обеспечения Программы в соответствие:</w:t>
      </w:r>
    </w:p>
    <w:p w:rsidR="00A06CE9" w:rsidRDefault="00A06CE9" w:rsidP="00A06CE9">
      <w:pPr>
        <w:pStyle w:val="a4"/>
        <w:widowControl w:val="0"/>
        <w:numPr>
          <w:ilvl w:val="0"/>
          <w:numId w:val="6"/>
        </w:numPr>
        <w:tabs>
          <w:tab w:val="left" w:pos="1440"/>
          <w:tab w:val="right" w:pos="9540"/>
        </w:tabs>
        <w:spacing w:line="276" w:lineRule="auto"/>
        <w:ind w:left="0" w:firstLine="9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 решениями Думы Дальнегорского городского округа от 22.02.2019 № 238 «О внесении изменений в решение Думы Дальнегорского городского округа от 07.12.2018 № 198 «О бюджете Дальнегорского городского округа на 2019 год и плановый период 2020 и 2021 годов»;</w:t>
      </w:r>
    </w:p>
    <w:p w:rsidR="00A06CE9" w:rsidRDefault="00A06CE9" w:rsidP="00A06CE9">
      <w:pPr>
        <w:pStyle w:val="a4"/>
        <w:widowControl w:val="0"/>
        <w:numPr>
          <w:ilvl w:val="0"/>
          <w:numId w:val="6"/>
        </w:numPr>
        <w:tabs>
          <w:tab w:val="left" w:pos="1440"/>
          <w:tab w:val="right" w:pos="9540"/>
        </w:tabs>
        <w:spacing w:line="276" w:lineRule="auto"/>
        <w:ind w:left="0" w:firstLine="9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 решениями Думы Дальнегорского городского округа от 22.04.2019 № 263 «О внесении изменений в решение Думы Дальнегорского городского округа от 07.12.2018 № 198 «О бюджете Дальнегорского городского округа на 2019 год и плановый период 2020 и 2021 годов».</w:t>
      </w:r>
    </w:p>
    <w:p w:rsidR="00A06CE9" w:rsidRDefault="00A06CE9" w:rsidP="00A06CE9">
      <w:pPr>
        <w:pStyle w:val="a4"/>
        <w:widowControl w:val="0"/>
        <w:numPr>
          <w:ilvl w:val="0"/>
          <w:numId w:val="6"/>
        </w:numPr>
        <w:tabs>
          <w:tab w:val="left" w:pos="1440"/>
          <w:tab w:val="right" w:pos="9540"/>
        </w:tabs>
        <w:spacing w:line="276" w:lineRule="auto"/>
        <w:ind w:left="0" w:firstLine="93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Приморского края от 16.04.2019 № 233-па «О распределении субсидий из краевого бюджета бюджетам муниципальных образований Приморского края на государственную поддержку отрасли культуры, в 2019 году»</w:t>
      </w:r>
    </w:p>
    <w:p w:rsidR="00A06CE9" w:rsidRDefault="00A06CE9" w:rsidP="00A06CE9">
      <w:pPr>
        <w:pStyle w:val="a4"/>
        <w:widowControl w:val="0"/>
        <w:tabs>
          <w:tab w:val="left" w:pos="1440"/>
          <w:tab w:val="right" w:pos="9540"/>
        </w:tabs>
        <w:spacing w:line="276" w:lineRule="auto"/>
        <w:ind w:left="938"/>
        <w:jc w:val="both"/>
        <w:rPr>
          <w:sz w:val="26"/>
          <w:szCs w:val="26"/>
        </w:rPr>
      </w:pPr>
    </w:p>
    <w:p w:rsidR="00A06CE9" w:rsidRDefault="00A06CE9" w:rsidP="00A06CE9">
      <w:pPr>
        <w:pStyle w:val="a4"/>
        <w:widowControl w:val="0"/>
        <w:numPr>
          <w:ilvl w:val="0"/>
          <w:numId w:val="5"/>
        </w:numPr>
        <w:tabs>
          <w:tab w:val="left" w:pos="1440"/>
          <w:tab w:val="right" w:pos="9540"/>
        </w:tabs>
        <w:spacing w:line="276" w:lineRule="auto"/>
        <w:ind w:left="0" w:firstLine="938"/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подпрограмму «Сохранение народного творчества и развитие культурно-досуговой деятельности» введено основное мероприятие 2. Федеральный проект «Культурная среда». Мероприятие «Обеспечение учреждений культуры передвижными  многофункциональными культурными центрами (автоклубами)».</w:t>
      </w:r>
    </w:p>
    <w:p w:rsidR="00A06CE9" w:rsidRDefault="00A06CE9" w:rsidP="00A06CE9">
      <w:pPr>
        <w:pStyle w:val="a4"/>
        <w:widowControl w:val="0"/>
        <w:numPr>
          <w:ilvl w:val="0"/>
          <w:numId w:val="5"/>
        </w:numPr>
        <w:tabs>
          <w:tab w:val="left" w:pos="1440"/>
          <w:tab w:val="right" w:pos="954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подпрограмму «Развитие дополнительного образования в сфере культуры и искусства» введено основное мероприятие 2. Федеральный проект «Культурная среда». Мероприятие «Оснащение образовательных учреждений в сфере культуры (детских школ искусств) музыкальными инструментами, оборудованием и учебными материалами».</w:t>
      </w:r>
    </w:p>
    <w:p w:rsidR="00A06CE9" w:rsidRDefault="00A06CE9" w:rsidP="00A06CE9">
      <w:pPr>
        <w:pStyle w:val="a4"/>
        <w:widowControl w:val="0"/>
        <w:numPr>
          <w:ilvl w:val="0"/>
          <w:numId w:val="5"/>
        </w:numPr>
        <w:tabs>
          <w:tab w:val="left" w:pos="1440"/>
          <w:tab w:val="right" w:pos="954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Внесены изменения в следующие показатели, имеющие существенное </w:t>
      </w:r>
      <w:r>
        <w:rPr>
          <w:sz w:val="26"/>
          <w:szCs w:val="26"/>
        </w:rPr>
        <w:lastRenderedPageBreak/>
        <w:t>превышение фактических значений над плановыми значениями в 2018 году:</w:t>
      </w:r>
    </w:p>
    <w:p w:rsidR="00A06CE9" w:rsidRDefault="00A06CE9" w:rsidP="00A06C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Муниципальная программа:</w:t>
      </w:r>
    </w:p>
    <w:p w:rsidR="00A06CE9" w:rsidRDefault="00A06CE9" w:rsidP="00A06CE9">
      <w:pPr>
        <w:pStyle w:val="a4"/>
        <w:widowControl w:val="0"/>
        <w:numPr>
          <w:ilvl w:val="0"/>
          <w:numId w:val="7"/>
        </w:numPr>
        <w:tabs>
          <w:tab w:val="left" w:pos="1440"/>
          <w:tab w:val="right" w:pos="9540"/>
        </w:tabs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доли охвата населения информационно-библиотечным обслуживанием;</w:t>
      </w:r>
    </w:p>
    <w:p w:rsidR="00A06CE9" w:rsidRDefault="00A06CE9" w:rsidP="00A06CE9">
      <w:pPr>
        <w:pStyle w:val="a4"/>
        <w:widowControl w:val="0"/>
        <w:numPr>
          <w:ilvl w:val="0"/>
          <w:numId w:val="7"/>
        </w:numPr>
        <w:tabs>
          <w:tab w:val="left" w:pos="1440"/>
          <w:tab w:val="right" w:pos="9540"/>
        </w:tabs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работы).</w:t>
      </w:r>
    </w:p>
    <w:p w:rsidR="00A06CE9" w:rsidRDefault="00A06CE9" w:rsidP="00A06CE9">
      <w:pPr>
        <w:pStyle w:val="a4"/>
        <w:widowControl w:val="0"/>
        <w:tabs>
          <w:tab w:val="left" w:pos="1440"/>
          <w:tab w:val="right" w:pos="9540"/>
        </w:tabs>
        <w:spacing w:line="276" w:lineRule="auto"/>
        <w:ind w:left="851" w:hanging="131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библиотечного дела»:</w:t>
      </w:r>
    </w:p>
    <w:p w:rsidR="00A06CE9" w:rsidRDefault="00A06CE9" w:rsidP="00A06CE9">
      <w:pPr>
        <w:pStyle w:val="a4"/>
        <w:widowControl w:val="0"/>
        <w:numPr>
          <w:ilvl w:val="0"/>
          <w:numId w:val="8"/>
        </w:numPr>
        <w:tabs>
          <w:tab w:val="left" w:pos="1440"/>
          <w:tab w:val="right" w:pos="954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количества библиографических записей в электронном каталоге.</w:t>
      </w:r>
    </w:p>
    <w:p w:rsidR="00A06CE9" w:rsidRDefault="00A06CE9" w:rsidP="00A06CE9">
      <w:pPr>
        <w:pStyle w:val="a4"/>
        <w:widowControl w:val="0"/>
        <w:tabs>
          <w:tab w:val="left" w:pos="1440"/>
          <w:tab w:val="right" w:pos="954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музейного дела»:</w:t>
      </w:r>
    </w:p>
    <w:p w:rsidR="00A06CE9" w:rsidRDefault="00A06CE9" w:rsidP="00A06CE9">
      <w:pPr>
        <w:pStyle w:val="a4"/>
        <w:widowControl w:val="0"/>
        <w:numPr>
          <w:ilvl w:val="0"/>
          <w:numId w:val="7"/>
        </w:numPr>
        <w:tabs>
          <w:tab w:val="left" w:pos="1440"/>
          <w:tab w:val="right" w:pos="9540"/>
        </w:tabs>
        <w:spacing w:line="276" w:lineRule="auto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количества предметов основного фонда;</w:t>
      </w:r>
    </w:p>
    <w:p w:rsidR="00A06CE9" w:rsidRDefault="00A06CE9" w:rsidP="00A06CE9">
      <w:pPr>
        <w:pStyle w:val="a4"/>
        <w:widowControl w:val="0"/>
        <w:numPr>
          <w:ilvl w:val="0"/>
          <w:numId w:val="7"/>
        </w:numPr>
        <w:tabs>
          <w:tab w:val="left" w:pos="1440"/>
          <w:tab w:val="right" w:pos="9540"/>
        </w:tabs>
        <w:spacing w:line="276" w:lineRule="auto"/>
        <w:ind w:left="786" w:firstLine="3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увеличение доли музейных предметов, внесенных в электронный каталог, от общего числа предметов основного фонда</w:t>
      </w:r>
    </w:p>
    <w:p w:rsidR="00A06CE9" w:rsidRDefault="00A06CE9" w:rsidP="00A06CE9">
      <w:pPr>
        <w:pStyle w:val="a4"/>
        <w:widowControl w:val="0"/>
        <w:tabs>
          <w:tab w:val="left" w:pos="1440"/>
          <w:tab w:val="right" w:pos="9540"/>
        </w:tabs>
        <w:spacing w:line="276" w:lineRule="auto"/>
        <w:jc w:val="both"/>
        <w:rPr>
          <w:sz w:val="26"/>
          <w:szCs w:val="26"/>
        </w:rPr>
      </w:pPr>
    </w:p>
    <w:p w:rsidR="00A06CE9" w:rsidRDefault="00A06CE9" w:rsidP="00A06CE9">
      <w:pPr>
        <w:pStyle w:val="a4"/>
        <w:widowControl w:val="0"/>
        <w:numPr>
          <w:ilvl w:val="0"/>
          <w:numId w:val="5"/>
        </w:numPr>
        <w:tabs>
          <w:tab w:val="left" w:pos="1440"/>
          <w:tab w:val="right" w:pos="9540"/>
        </w:tabs>
        <w:spacing w:line="276" w:lineRule="auto"/>
        <w:ind w:left="0" w:firstLine="938"/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подпрограмме «Развитие библиотечного дела» наименование мероприятия «Комплектование книжных фондов МБУ ЦБС» заменено на наименование «Комплектование книжных фондов и обеспечение информационно-техническим оборудованием библиотек».</w:t>
      </w:r>
    </w:p>
    <w:p w:rsidR="00A06CE9" w:rsidRDefault="00A06CE9" w:rsidP="00A06CE9">
      <w:pPr>
        <w:pStyle w:val="a4"/>
        <w:widowControl w:val="0"/>
        <w:numPr>
          <w:ilvl w:val="0"/>
          <w:numId w:val="5"/>
        </w:numPr>
        <w:tabs>
          <w:tab w:val="left" w:pos="1440"/>
          <w:tab w:val="right" w:pos="9540"/>
        </w:tabs>
        <w:spacing w:line="276" w:lineRule="auto"/>
        <w:ind w:left="0" w:firstLine="938"/>
        <w:jc w:val="both"/>
        <w:rPr>
          <w:sz w:val="26"/>
          <w:szCs w:val="26"/>
        </w:rPr>
      </w:pPr>
      <w:r>
        <w:rPr>
          <w:sz w:val="26"/>
          <w:szCs w:val="26"/>
        </w:rPr>
        <w:t>В связи с реализацией федерального проекта «Культурная среда» в Программу добавлены следующие показатели:</w:t>
      </w:r>
    </w:p>
    <w:p w:rsidR="00A06CE9" w:rsidRDefault="00A06CE9" w:rsidP="00A06CE9">
      <w:pPr>
        <w:pStyle w:val="a4"/>
        <w:widowControl w:val="0"/>
        <w:numPr>
          <w:ilvl w:val="0"/>
          <w:numId w:val="9"/>
        </w:numPr>
        <w:tabs>
          <w:tab w:val="left" w:pos="1440"/>
          <w:tab w:val="right" w:pos="954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организаций культуры, получивших современное оборудование;</w:t>
      </w:r>
    </w:p>
    <w:p w:rsidR="00A06CE9" w:rsidRDefault="00A06CE9" w:rsidP="00A06CE9">
      <w:pPr>
        <w:pStyle w:val="a4"/>
        <w:widowControl w:val="0"/>
        <w:numPr>
          <w:ilvl w:val="0"/>
          <w:numId w:val="9"/>
        </w:numPr>
        <w:tabs>
          <w:tab w:val="left" w:pos="1440"/>
          <w:tab w:val="right" w:pos="954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специалистов, прошедших повышение квалификации на базе Центров непрерывного образования.</w:t>
      </w:r>
    </w:p>
    <w:p w:rsidR="004D2B0B" w:rsidRDefault="004D2B0B" w:rsidP="006011BF">
      <w:pPr>
        <w:pStyle w:val="a4"/>
        <w:widowControl w:val="0"/>
        <w:tabs>
          <w:tab w:val="left" w:pos="1440"/>
          <w:tab w:val="right" w:pos="9540"/>
        </w:tabs>
        <w:spacing w:line="276" w:lineRule="auto"/>
        <w:ind w:left="1298" w:hanging="1298"/>
        <w:jc w:val="both"/>
        <w:rPr>
          <w:sz w:val="26"/>
          <w:szCs w:val="26"/>
        </w:rPr>
      </w:pPr>
    </w:p>
    <w:p w:rsidR="001837DD" w:rsidRPr="001E77CA" w:rsidRDefault="001837DD" w:rsidP="0086219C">
      <w:pPr>
        <w:pStyle w:val="a4"/>
        <w:widowControl w:val="0"/>
        <w:tabs>
          <w:tab w:val="left" w:pos="1440"/>
          <w:tab w:val="right" w:pos="9540"/>
        </w:tabs>
        <w:spacing w:line="276" w:lineRule="auto"/>
        <w:ind w:left="0" w:firstLine="938"/>
        <w:jc w:val="both"/>
        <w:rPr>
          <w:rStyle w:val="mail-message-sender-email"/>
          <w:sz w:val="26"/>
          <w:szCs w:val="26"/>
        </w:rPr>
      </w:pPr>
      <w:r w:rsidRPr="001E77CA">
        <w:rPr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 w:rsidRPr="001E77CA">
          <w:rPr>
            <w:rStyle w:val="a5"/>
            <w:sz w:val="26"/>
            <w:szCs w:val="26"/>
          </w:rPr>
          <w:t>kultura.dalnegorsk@yandex.ru</w:t>
        </w:r>
      </w:hyperlink>
      <w:r w:rsidRPr="001E77CA">
        <w:rPr>
          <w:rStyle w:val="mail-message-sender-email"/>
          <w:sz w:val="26"/>
          <w:szCs w:val="26"/>
        </w:rPr>
        <w:t>.</w:t>
      </w:r>
    </w:p>
    <w:p w:rsidR="0086219C" w:rsidRDefault="0086219C" w:rsidP="005D2A72">
      <w:pPr>
        <w:ind w:firstLine="1134"/>
        <w:rPr>
          <w:rStyle w:val="mail-message-sender-email"/>
          <w:rFonts w:ascii="Times New Roman" w:hAnsi="Times New Roman" w:cs="Times New Roman"/>
          <w:sz w:val="26"/>
          <w:szCs w:val="26"/>
        </w:rPr>
      </w:pPr>
    </w:p>
    <w:p w:rsidR="001837DD" w:rsidRPr="001E77CA" w:rsidRDefault="00AC166B" w:rsidP="005D2A72">
      <w:pPr>
        <w:ind w:firstLine="1134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Проект </w:t>
      </w:r>
      <w:r w:rsidR="001837DD" w:rsidRPr="001E77CA">
        <w:rPr>
          <w:rStyle w:val="mail-message-sender-email"/>
          <w:rFonts w:ascii="Times New Roman" w:hAnsi="Times New Roman" w:cs="Times New Roman"/>
          <w:sz w:val="26"/>
          <w:szCs w:val="26"/>
        </w:rPr>
        <w:t>Программ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ы</w:t>
      </w:r>
      <w:r w:rsidR="001837DD" w:rsidRPr="001E77CA"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будет размещен на сайте с </w:t>
      </w:r>
      <w:r w:rsidR="00FE0BA7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A06CE9">
        <w:rPr>
          <w:rStyle w:val="mail-message-sender-email"/>
          <w:rFonts w:ascii="Times New Roman" w:hAnsi="Times New Roman" w:cs="Times New Roman"/>
          <w:sz w:val="26"/>
          <w:szCs w:val="26"/>
        </w:rPr>
        <w:t>3</w:t>
      </w:r>
      <w:r w:rsidR="001837DD" w:rsidRPr="001E77CA">
        <w:rPr>
          <w:rStyle w:val="mail-message-sender-email"/>
          <w:rFonts w:ascii="Times New Roman" w:hAnsi="Times New Roman" w:cs="Times New Roman"/>
          <w:sz w:val="26"/>
          <w:szCs w:val="26"/>
        </w:rPr>
        <w:t>.0</w:t>
      </w:r>
      <w:r w:rsidR="00A06CE9">
        <w:rPr>
          <w:rStyle w:val="mail-message-sender-email"/>
          <w:rFonts w:ascii="Times New Roman" w:hAnsi="Times New Roman" w:cs="Times New Roman"/>
          <w:sz w:val="26"/>
          <w:szCs w:val="26"/>
        </w:rPr>
        <w:t>5</w:t>
      </w:r>
      <w:r w:rsidR="001837DD" w:rsidRPr="001E77CA">
        <w:rPr>
          <w:rStyle w:val="mail-message-sender-email"/>
          <w:rFonts w:ascii="Times New Roman" w:hAnsi="Times New Roman" w:cs="Times New Roman"/>
          <w:sz w:val="26"/>
          <w:szCs w:val="26"/>
        </w:rPr>
        <w:t>.201</w:t>
      </w:r>
      <w:r w:rsidR="008046E5">
        <w:rPr>
          <w:rStyle w:val="mail-message-sender-email"/>
          <w:rFonts w:ascii="Times New Roman" w:hAnsi="Times New Roman" w:cs="Times New Roman"/>
          <w:sz w:val="26"/>
          <w:szCs w:val="26"/>
        </w:rPr>
        <w:t>9</w:t>
      </w:r>
      <w:r w:rsidR="001837DD" w:rsidRPr="001E77CA"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 по </w:t>
      </w:r>
      <w:r w:rsidR="00A06CE9">
        <w:rPr>
          <w:rStyle w:val="mail-message-sender-email"/>
          <w:rFonts w:ascii="Times New Roman" w:hAnsi="Times New Roman" w:cs="Times New Roman"/>
          <w:sz w:val="26"/>
          <w:szCs w:val="26"/>
        </w:rPr>
        <w:t>29</w:t>
      </w:r>
      <w:r w:rsidR="001837DD" w:rsidRPr="001E77CA">
        <w:rPr>
          <w:rStyle w:val="mail-message-sender-email"/>
          <w:rFonts w:ascii="Times New Roman" w:hAnsi="Times New Roman" w:cs="Times New Roman"/>
          <w:sz w:val="26"/>
          <w:szCs w:val="26"/>
        </w:rPr>
        <w:t>.0</w:t>
      </w:r>
      <w:r w:rsidR="00A06CE9">
        <w:rPr>
          <w:rStyle w:val="mail-message-sender-email"/>
          <w:rFonts w:ascii="Times New Roman" w:hAnsi="Times New Roman" w:cs="Times New Roman"/>
          <w:sz w:val="26"/>
          <w:szCs w:val="26"/>
        </w:rPr>
        <w:t>3</w:t>
      </w:r>
      <w:r w:rsidR="001837DD" w:rsidRPr="001E77CA">
        <w:rPr>
          <w:rStyle w:val="mail-message-sender-email"/>
          <w:rFonts w:ascii="Times New Roman" w:hAnsi="Times New Roman" w:cs="Times New Roman"/>
          <w:sz w:val="26"/>
          <w:szCs w:val="26"/>
        </w:rPr>
        <w:t>.201</w:t>
      </w:r>
      <w:r w:rsidR="00FE0BA7">
        <w:rPr>
          <w:rStyle w:val="mail-message-sender-email"/>
          <w:rFonts w:ascii="Times New Roman" w:hAnsi="Times New Roman" w:cs="Times New Roman"/>
          <w:sz w:val="26"/>
          <w:szCs w:val="26"/>
        </w:rPr>
        <w:t>9</w:t>
      </w:r>
      <w:r w:rsidR="001837DD" w:rsidRPr="001E77CA"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года.</w:t>
      </w:r>
    </w:p>
    <w:p w:rsidR="001837DD" w:rsidRPr="001E77CA" w:rsidRDefault="001837DD" w:rsidP="005D2A72">
      <w:pPr>
        <w:ind w:firstLine="1134"/>
        <w:rPr>
          <w:rFonts w:ascii="Times New Roman" w:hAnsi="Times New Roman" w:cs="Times New Roman"/>
          <w:sz w:val="26"/>
          <w:szCs w:val="26"/>
        </w:rPr>
      </w:pPr>
      <w:r w:rsidRPr="001E77CA"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</w:t>
      </w:r>
      <w:r w:rsidR="005D2A72"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</w:t>
      </w:r>
      <w:r w:rsidRPr="001E77CA"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- </w:t>
      </w:r>
      <w:r w:rsidRPr="001E77CA"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округа.</w:t>
      </w:r>
    </w:p>
    <w:p w:rsidR="001837DD" w:rsidRPr="001E77CA" w:rsidRDefault="001837DD">
      <w:pPr>
        <w:rPr>
          <w:rFonts w:ascii="Times New Roman" w:hAnsi="Times New Roman" w:cs="Times New Roman"/>
          <w:sz w:val="26"/>
          <w:szCs w:val="26"/>
        </w:rPr>
      </w:pPr>
    </w:p>
    <w:p w:rsidR="001837DD" w:rsidRPr="001E77CA" w:rsidRDefault="001837DD">
      <w:pPr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               </w:t>
      </w:r>
      <w:r w:rsidR="00FE06BE">
        <w:rPr>
          <w:rFonts w:ascii="Times New Roman" w:hAnsi="Times New Roman" w:cs="Times New Roman"/>
          <w:sz w:val="26"/>
          <w:szCs w:val="26"/>
        </w:rPr>
        <w:t>Т</w:t>
      </w:r>
      <w:r w:rsidRPr="001E77CA">
        <w:rPr>
          <w:rFonts w:ascii="Times New Roman" w:hAnsi="Times New Roman" w:cs="Times New Roman"/>
          <w:sz w:val="26"/>
          <w:szCs w:val="26"/>
        </w:rPr>
        <w:t>.</w:t>
      </w:r>
      <w:r w:rsidR="00FE06BE">
        <w:rPr>
          <w:rFonts w:ascii="Times New Roman" w:hAnsi="Times New Roman" w:cs="Times New Roman"/>
          <w:sz w:val="26"/>
          <w:szCs w:val="26"/>
        </w:rPr>
        <w:t>Л</w:t>
      </w:r>
      <w:r w:rsidRPr="001E77CA">
        <w:rPr>
          <w:rFonts w:ascii="Times New Roman" w:hAnsi="Times New Roman" w:cs="Times New Roman"/>
          <w:sz w:val="26"/>
          <w:szCs w:val="26"/>
        </w:rPr>
        <w:t xml:space="preserve">. </w:t>
      </w:r>
      <w:r w:rsidR="00FE06BE">
        <w:rPr>
          <w:rFonts w:ascii="Times New Roman" w:hAnsi="Times New Roman" w:cs="Times New Roman"/>
          <w:sz w:val="26"/>
          <w:szCs w:val="26"/>
        </w:rPr>
        <w:t>Лузанова</w:t>
      </w:r>
      <w:bookmarkStart w:id="0" w:name="_GoBack"/>
      <w:bookmarkEnd w:id="0"/>
    </w:p>
    <w:sectPr w:rsidR="001837DD" w:rsidRPr="001E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D6D"/>
    <w:multiLevelType w:val="hybridMultilevel"/>
    <w:tmpl w:val="36B2D0BE"/>
    <w:lvl w:ilvl="0" w:tplc="DD92C5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50905"/>
    <w:multiLevelType w:val="hybridMultilevel"/>
    <w:tmpl w:val="6E8C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719B"/>
    <w:multiLevelType w:val="hybridMultilevel"/>
    <w:tmpl w:val="8E3E8852"/>
    <w:lvl w:ilvl="0" w:tplc="A244A4C4">
      <w:start w:val="1"/>
      <w:numFmt w:val="decimal"/>
      <w:lvlText w:val="%1)"/>
      <w:lvlJc w:val="left"/>
      <w:pPr>
        <w:ind w:left="1298" w:hanging="360"/>
      </w:p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>
      <w:start w:val="1"/>
      <w:numFmt w:val="lowerRoman"/>
      <w:lvlText w:val="%3."/>
      <w:lvlJc w:val="right"/>
      <w:pPr>
        <w:ind w:left="2738" w:hanging="180"/>
      </w:pPr>
    </w:lvl>
    <w:lvl w:ilvl="3" w:tplc="0419000F">
      <w:start w:val="1"/>
      <w:numFmt w:val="decimal"/>
      <w:lvlText w:val="%4."/>
      <w:lvlJc w:val="left"/>
      <w:pPr>
        <w:ind w:left="3458" w:hanging="360"/>
      </w:pPr>
    </w:lvl>
    <w:lvl w:ilvl="4" w:tplc="04190019">
      <w:start w:val="1"/>
      <w:numFmt w:val="lowerLetter"/>
      <w:lvlText w:val="%5."/>
      <w:lvlJc w:val="left"/>
      <w:pPr>
        <w:ind w:left="4178" w:hanging="360"/>
      </w:pPr>
    </w:lvl>
    <w:lvl w:ilvl="5" w:tplc="0419001B">
      <w:start w:val="1"/>
      <w:numFmt w:val="lowerRoman"/>
      <w:lvlText w:val="%6."/>
      <w:lvlJc w:val="right"/>
      <w:pPr>
        <w:ind w:left="4898" w:hanging="180"/>
      </w:pPr>
    </w:lvl>
    <w:lvl w:ilvl="6" w:tplc="0419000F">
      <w:start w:val="1"/>
      <w:numFmt w:val="decimal"/>
      <w:lvlText w:val="%7."/>
      <w:lvlJc w:val="left"/>
      <w:pPr>
        <w:ind w:left="5618" w:hanging="360"/>
      </w:pPr>
    </w:lvl>
    <w:lvl w:ilvl="7" w:tplc="04190019">
      <w:start w:val="1"/>
      <w:numFmt w:val="lowerLetter"/>
      <w:lvlText w:val="%8."/>
      <w:lvlJc w:val="left"/>
      <w:pPr>
        <w:ind w:left="6338" w:hanging="360"/>
      </w:pPr>
    </w:lvl>
    <w:lvl w:ilvl="8" w:tplc="0419001B">
      <w:start w:val="1"/>
      <w:numFmt w:val="lowerRoman"/>
      <w:lvlText w:val="%9."/>
      <w:lvlJc w:val="right"/>
      <w:pPr>
        <w:ind w:left="7058" w:hanging="180"/>
      </w:pPr>
    </w:lvl>
  </w:abstractNum>
  <w:abstractNum w:abstractNumId="3">
    <w:nsid w:val="1FB346FA"/>
    <w:multiLevelType w:val="hybridMultilevel"/>
    <w:tmpl w:val="AD16B980"/>
    <w:lvl w:ilvl="0" w:tplc="9FDAE0E8">
      <w:start w:val="1"/>
      <w:numFmt w:val="decimal"/>
      <w:lvlText w:val="%1)"/>
      <w:lvlJc w:val="left"/>
      <w:pPr>
        <w:ind w:left="1298" w:hanging="360"/>
      </w:p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>
      <w:start w:val="1"/>
      <w:numFmt w:val="lowerRoman"/>
      <w:lvlText w:val="%3."/>
      <w:lvlJc w:val="right"/>
      <w:pPr>
        <w:ind w:left="2738" w:hanging="180"/>
      </w:pPr>
    </w:lvl>
    <w:lvl w:ilvl="3" w:tplc="0419000F">
      <w:start w:val="1"/>
      <w:numFmt w:val="decimal"/>
      <w:lvlText w:val="%4."/>
      <w:lvlJc w:val="left"/>
      <w:pPr>
        <w:ind w:left="3458" w:hanging="360"/>
      </w:pPr>
    </w:lvl>
    <w:lvl w:ilvl="4" w:tplc="04190019">
      <w:start w:val="1"/>
      <w:numFmt w:val="lowerLetter"/>
      <w:lvlText w:val="%5."/>
      <w:lvlJc w:val="left"/>
      <w:pPr>
        <w:ind w:left="4178" w:hanging="360"/>
      </w:pPr>
    </w:lvl>
    <w:lvl w:ilvl="5" w:tplc="0419001B">
      <w:start w:val="1"/>
      <w:numFmt w:val="lowerRoman"/>
      <w:lvlText w:val="%6."/>
      <w:lvlJc w:val="right"/>
      <w:pPr>
        <w:ind w:left="4898" w:hanging="180"/>
      </w:pPr>
    </w:lvl>
    <w:lvl w:ilvl="6" w:tplc="0419000F">
      <w:start w:val="1"/>
      <w:numFmt w:val="decimal"/>
      <w:lvlText w:val="%7."/>
      <w:lvlJc w:val="left"/>
      <w:pPr>
        <w:ind w:left="5618" w:hanging="360"/>
      </w:pPr>
    </w:lvl>
    <w:lvl w:ilvl="7" w:tplc="04190019">
      <w:start w:val="1"/>
      <w:numFmt w:val="lowerLetter"/>
      <w:lvlText w:val="%8."/>
      <w:lvlJc w:val="left"/>
      <w:pPr>
        <w:ind w:left="6338" w:hanging="360"/>
      </w:pPr>
    </w:lvl>
    <w:lvl w:ilvl="8" w:tplc="0419001B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F5CD9"/>
    <w:multiLevelType w:val="hybridMultilevel"/>
    <w:tmpl w:val="3EC0C348"/>
    <w:lvl w:ilvl="0" w:tplc="1F7C3046">
      <w:start w:val="1"/>
      <w:numFmt w:val="decimal"/>
      <w:lvlText w:val="%1."/>
      <w:lvlJc w:val="left"/>
      <w:pPr>
        <w:ind w:left="2318" w:hanging="1380"/>
      </w:p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>
      <w:start w:val="1"/>
      <w:numFmt w:val="lowerRoman"/>
      <w:lvlText w:val="%3."/>
      <w:lvlJc w:val="right"/>
      <w:pPr>
        <w:ind w:left="2738" w:hanging="180"/>
      </w:pPr>
    </w:lvl>
    <w:lvl w:ilvl="3" w:tplc="0419000F">
      <w:start w:val="1"/>
      <w:numFmt w:val="decimal"/>
      <w:lvlText w:val="%4."/>
      <w:lvlJc w:val="left"/>
      <w:pPr>
        <w:ind w:left="3458" w:hanging="360"/>
      </w:pPr>
    </w:lvl>
    <w:lvl w:ilvl="4" w:tplc="04190019">
      <w:start w:val="1"/>
      <w:numFmt w:val="lowerLetter"/>
      <w:lvlText w:val="%5."/>
      <w:lvlJc w:val="left"/>
      <w:pPr>
        <w:ind w:left="4178" w:hanging="360"/>
      </w:pPr>
    </w:lvl>
    <w:lvl w:ilvl="5" w:tplc="0419001B">
      <w:start w:val="1"/>
      <w:numFmt w:val="lowerRoman"/>
      <w:lvlText w:val="%6."/>
      <w:lvlJc w:val="right"/>
      <w:pPr>
        <w:ind w:left="4898" w:hanging="180"/>
      </w:pPr>
    </w:lvl>
    <w:lvl w:ilvl="6" w:tplc="0419000F">
      <w:start w:val="1"/>
      <w:numFmt w:val="decimal"/>
      <w:lvlText w:val="%7."/>
      <w:lvlJc w:val="left"/>
      <w:pPr>
        <w:ind w:left="5618" w:hanging="360"/>
      </w:pPr>
    </w:lvl>
    <w:lvl w:ilvl="7" w:tplc="04190019">
      <w:start w:val="1"/>
      <w:numFmt w:val="lowerLetter"/>
      <w:lvlText w:val="%8."/>
      <w:lvlJc w:val="left"/>
      <w:pPr>
        <w:ind w:left="6338" w:hanging="360"/>
      </w:pPr>
    </w:lvl>
    <w:lvl w:ilvl="8" w:tplc="0419001B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7F0D7920"/>
    <w:multiLevelType w:val="hybridMultilevel"/>
    <w:tmpl w:val="8DA2067E"/>
    <w:lvl w:ilvl="0" w:tplc="D9B460DE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E249B"/>
    <w:rsid w:val="001837DD"/>
    <w:rsid w:val="001B1874"/>
    <w:rsid w:val="001E77CA"/>
    <w:rsid w:val="00266383"/>
    <w:rsid w:val="002E68A8"/>
    <w:rsid w:val="002F37D0"/>
    <w:rsid w:val="004A0D6A"/>
    <w:rsid w:val="004D2B0B"/>
    <w:rsid w:val="005D2A72"/>
    <w:rsid w:val="006011BF"/>
    <w:rsid w:val="0065132B"/>
    <w:rsid w:val="00742232"/>
    <w:rsid w:val="00744196"/>
    <w:rsid w:val="00745D5F"/>
    <w:rsid w:val="008046E5"/>
    <w:rsid w:val="0086219C"/>
    <w:rsid w:val="008A5B31"/>
    <w:rsid w:val="00A033CE"/>
    <w:rsid w:val="00A06CE9"/>
    <w:rsid w:val="00A21C06"/>
    <w:rsid w:val="00AC166B"/>
    <w:rsid w:val="00B6794D"/>
    <w:rsid w:val="00B867FC"/>
    <w:rsid w:val="00B925F1"/>
    <w:rsid w:val="00BF17C3"/>
    <w:rsid w:val="00C41B9E"/>
    <w:rsid w:val="00CE4791"/>
    <w:rsid w:val="00CE59FF"/>
    <w:rsid w:val="00D6243E"/>
    <w:rsid w:val="00F135F1"/>
    <w:rsid w:val="00F50A83"/>
    <w:rsid w:val="00F534B0"/>
    <w:rsid w:val="00FE06BE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B867F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67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A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B867F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67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A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Елена Мошникова</cp:lastModifiedBy>
  <cp:revision>12</cp:revision>
  <cp:lastPrinted>2019-05-23T01:45:00Z</cp:lastPrinted>
  <dcterms:created xsi:type="dcterms:W3CDTF">2019-01-15T08:33:00Z</dcterms:created>
  <dcterms:modified xsi:type="dcterms:W3CDTF">2019-05-23T01:46:00Z</dcterms:modified>
</cp:coreProperties>
</file>