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B1" w:rsidRDefault="00DB29B1" w:rsidP="00DB29B1">
      <w:pPr>
        <w:ind w:firstLine="709"/>
        <w:contextualSpacing/>
        <w:jc w:val="center"/>
        <w:rPr>
          <w:sz w:val="28"/>
          <w:szCs w:val="28"/>
        </w:rPr>
      </w:pPr>
      <w:r w:rsidRPr="005B0A4B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5B0A4B">
        <w:rPr>
          <w:sz w:val="28"/>
          <w:szCs w:val="28"/>
        </w:rPr>
        <w:t xml:space="preserve"> направления поддержки </w:t>
      </w:r>
      <w:r>
        <w:rPr>
          <w:sz w:val="28"/>
          <w:szCs w:val="28"/>
        </w:rPr>
        <w:t>Корпорации МСП.</w:t>
      </w:r>
    </w:p>
    <w:p w:rsidR="00DB29B1" w:rsidRPr="00650E46" w:rsidRDefault="00DB29B1" w:rsidP="00DB29B1">
      <w:pPr>
        <w:ind w:firstLine="709"/>
        <w:contextualSpacing/>
        <w:jc w:val="center"/>
        <w:rPr>
          <w:sz w:val="24"/>
          <w:szCs w:val="24"/>
        </w:rPr>
      </w:pPr>
    </w:p>
    <w:p w:rsidR="00DB29B1" w:rsidRPr="005B0A4B" w:rsidRDefault="00DB29B1" w:rsidP="00DB29B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B0A4B">
        <w:rPr>
          <w:sz w:val="28"/>
          <w:szCs w:val="28"/>
        </w:rPr>
        <w:t xml:space="preserve">Программа стимулирования кредитования </w:t>
      </w:r>
      <w:r w:rsidR="00EB751C">
        <w:rPr>
          <w:sz w:val="28"/>
          <w:szCs w:val="28"/>
        </w:rPr>
        <w:t xml:space="preserve">субъектов малого и среднего предпринимательства (далее – </w:t>
      </w:r>
      <w:r>
        <w:rPr>
          <w:sz w:val="28"/>
          <w:szCs w:val="28"/>
        </w:rPr>
        <w:t>С</w:t>
      </w:r>
      <w:r w:rsidRPr="005B0A4B">
        <w:rPr>
          <w:sz w:val="28"/>
          <w:szCs w:val="28"/>
        </w:rPr>
        <w:t>МСП</w:t>
      </w:r>
      <w:r w:rsidR="00EB751C">
        <w:rPr>
          <w:sz w:val="28"/>
          <w:szCs w:val="28"/>
        </w:rPr>
        <w:t>)</w:t>
      </w:r>
      <w:r w:rsidRPr="005B0A4B">
        <w:rPr>
          <w:sz w:val="28"/>
          <w:szCs w:val="28"/>
        </w:rPr>
        <w:t>.</w:t>
      </w:r>
    </w:p>
    <w:p w:rsidR="00DB29B1" w:rsidRPr="005B0A4B" w:rsidRDefault="00DB29B1" w:rsidP="00DB29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 xml:space="preserve">В рамках данной программы льготная стоимость кредитов для </w:t>
      </w:r>
      <w:r>
        <w:rPr>
          <w:sz w:val="28"/>
          <w:szCs w:val="28"/>
        </w:rPr>
        <w:t>СМСП</w:t>
      </w:r>
      <w:r w:rsidRPr="005B0A4B">
        <w:rPr>
          <w:sz w:val="28"/>
          <w:szCs w:val="28"/>
        </w:rPr>
        <w:t xml:space="preserve"> обеспечивается за счёт предоставления Банком России уполномоченным банкам кредитов под поручительство </w:t>
      </w:r>
      <w:r w:rsidR="00EB751C">
        <w:rPr>
          <w:sz w:val="28"/>
          <w:szCs w:val="28"/>
        </w:rPr>
        <w:t xml:space="preserve">АО «Федеральная корпорация по развитию малого и среднего предпринимательства» (далее </w:t>
      </w:r>
      <w:r w:rsidR="00EB751C">
        <w:rPr>
          <w:sz w:val="28"/>
          <w:szCs w:val="28"/>
        </w:rPr>
        <w:t>–</w:t>
      </w:r>
      <w:r w:rsidR="00EB751C">
        <w:rPr>
          <w:sz w:val="28"/>
          <w:szCs w:val="28"/>
        </w:rPr>
        <w:t xml:space="preserve"> </w:t>
      </w:r>
      <w:r w:rsidRPr="005B0A4B">
        <w:rPr>
          <w:sz w:val="28"/>
          <w:szCs w:val="28"/>
        </w:rPr>
        <w:t xml:space="preserve">Корпорации </w:t>
      </w:r>
      <w:r>
        <w:rPr>
          <w:sz w:val="28"/>
          <w:szCs w:val="28"/>
        </w:rPr>
        <w:t>МСП</w:t>
      </w:r>
      <w:r w:rsidR="00EB751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0A4B">
        <w:rPr>
          <w:sz w:val="28"/>
          <w:szCs w:val="28"/>
        </w:rPr>
        <w:t>под процентную ставку 6,5% годовых, что позволяет обеспечить ставку для конечного заемщика в размере 10,6% для субъектов малого предпринимательства и 9,6% для субъектов среднего предпринимательства для предоставления кредита на сумму от 3 млн. рублей до 1 млрд. рублей для приобретения основных средств, модернизации и реконструкции производства, запуска новых проектов, а также для пополнения оборотного капитала. Суммарно в отношении одного заёмщика сумма кредита по Программе не может превышать 4 млрд. рублей.</w:t>
      </w:r>
    </w:p>
    <w:p w:rsidR="00DB29B1" w:rsidRPr="00EC537F" w:rsidRDefault="00DB29B1" w:rsidP="00DB29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C537F">
        <w:rPr>
          <w:sz w:val="28"/>
          <w:szCs w:val="28"/>
        </w:rPr>
        <w:t xml:space="preserve">Получателями кредитов в рамках настоящей программы являются </w:t>
      </w:r>
      <w:r>
        <w:rPr>
          <w:sz w:val="28"/>
          <w:szCs w:val="28"/>
        </w:rPr>
        <w:t xml:space="preserve">СМСП </w:t>
      </w:r>
      <w:r w:rsidRPr="00EC537F">
        <w:rPr>
          <w:sz w:val="28"/>
          <w:szCs w:val="28"/>
        </w:rPr>
        <w:t xml:space="preserve">соответствующие требованиям </w:t>
      </w:r>
      <w:r w:rsidRPr="00C769D4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C769D4">
        <w:rPr>
          <w:sz w:val="28"/>
          <w:szCs w:val="28"/>
        </w:rPr>
        <w:t xml:space="preserve">4 Федерального закона от 24 июля 2007 года № </w:t>
      </w:r>
      <w:r w:rsidRPr="00DC78A4">
        <w:rPr>
          <w:sz w:val="28"/>
          <w:szCs w:val="28"/>
        </w:rPr>
        <w:t>209</w:t>
      </w:r>
      <w:r w:rsidRPr="00C769D4">
        <w:rPr>
          <w:sz w:val="28"/>
          <w:szCs w:val="28"/>
        </w:rPr>
        <w:t>-</w:t>
      </w:r>
      <w:r w:rsidRPr="00DC78A4">
        <w:rPr>
          <w:sz w:val="28"/>
          <w:szCs w:val="28"/>
        </w:rPr>
        <w:t>ФЗ</w:t>
      </w:r>
      <w:r w:rsidRPr="00C769D4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Pr="00EC537F">
        <w:rPr>
          <w:sz w:val="28"/>
          <w:szCs w:val="28"/>
        </w:rPr>
        <w:t>,</w:t>
      </w:r>
      <w:r w:rsidRPr="00C769D4">
        <w:rPr>
          <w:sz w:val="28"/>
          <w:szCs w:val="28"/>
        </w:rPr>
        <w:t xml:space="preserve"> </w:t>
      </w:r>
      <w:r w:rsidRPr="00EC537F">
        <w:rPr>
          <w:sz w:val="28"/>
          <w:szCs w:val="28"/>
        </w:rPr>
        <w:t xml:space="preserve">с учетом ограничений, установленных частями 3 и 4 статьи 14 </w:t>
      </w:r>
      <w:r w:rsidRPr="00C769D4">
        <w:rPr>
          <w:sz w:val="28"/>
          <w:szCs w:val="28"/>
        </w:rPr>
        <w:t>настоящего закона (и</w:t>
      </w:r>
      <w:r w:rsidRPr="001804D4">
        <w:rPr>
          <w:sz w:val="28"/>
          <w:szCs w:val="28"/>
        </w:rPr>
        <w:t>горный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бизнес;</w:t>
      </w:r>
      <w:r w:rsidRPr="00C769D4">
        <w:rPr>
          <w:sz w:val="28"/>
          <w:szCs w:val="28"/>
        </w:rPr>
        <w:t xml:space="preserve"> п</w:t>
      </w:r>
      <w:r w:rsidRPr="001804D4">
        <w:rPr>
          <w:sz w:val="28"/>
          <w:szCs w:val="28"/>
        </w:rPr>
        <w:t>роизводство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и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реализация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подакцизных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товаров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(ст.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181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НК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РФ);</w:t>
      </w:r>
      <w:r w:rsidRPr="00C769D4">
        <w:rPr>
          <w:sz w:val="28"/>
          <w:szCs w:val="28"/>
        </w:rPr>
        <w:t xml:space="preserve"> д</w:t>
      </w:r>
      <w:r w:rsidRPr="001804D4">
        <w:rPr>
          <w:sz w:val="28"/>
          <w:szCs w:val="28"/>
        </w:rPr>
        <w:t>обыча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и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реализация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полезных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ископаемых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(ст.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337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НК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РФ);</w:t>
      </w:r>
      <w:r w:rsidRPr="00C769D4">
        <w:rPr>
          <w:sz w:val="28"/>
          <w:szCs w:val="28"/>
        </w:rPr>
        <w:t xml:space="preserve"> у</w:t>
      </w:r>
      <w:r w:rsidRPr="001804D4">
        <w:rPr>
          <w:sz w:val="28"/>
          <w:szCs w:val="28"/>
        </w:rPr>
        <w:t>частники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соглашений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о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разделе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продукции;</w:t>
      </w:r>
      <w:r w:rsidRPr="00C769D4">
        <w:rPr>
          <w:sz w:val="28"/>
          <w:szCs w:val="28"/>
        </w:rPr>
        <w:t xml:space="preserve"> к</w:t>
      </w:r>
      <w:r w:rsidRPr="001804D4">
        <w:rPr>
          <w:sz w:val="28"/>
          <w:szCs w:val="28"/>
        </w:rPr>
        <w:t>редитные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организации;</w:t>
      </w:r>
      <w:r w:rsidRPr="00C769D4">
        <w:rPr>
          <w:sz w:val="28"/>
          <w:szCs w:val="28"/>
        </w:rPr>
        <w:t xml:space="preserve"> с</w:t>
      </w:r>
      <w:r w:rsidRPr="001804D4">
        <w:rPr>
          <w:sz w:val="28"/>
          <w:szCs w:val="28"/>
        </w:rPr>
        <w:t>траховые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организации</w:t>
      </w:r>
      <w:r w:rsidRPr="00C769D4">
        <w:rPr>
          <w:sz w:val="28"/>
          <w:szCs w:val="28"/>
        </w:rPr>
        <w:t>; и</w:t>
      </w:r>
      <w:r w:rsidRPr="001804D4">
        <w:rPr>
          <w:sz w:val="28"/>
          <w:szCs w:val="28"/>
        </w:rPr>
        <w:t>нвестиционные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фонды;</w:t>
      </w:r>
      <w:r w:rsidRPr="00C769D4">
        <w:rPr>
          <w:sz w:val="28"/>
          <w:szCs w:val="28"/>
        </w:rPr>
        <w:t xml:space="preserve"> н</w:t>
      </w:r>
      <w:r w:rsidRPr="001804D4">
        <w:rPr>
          <w:sz w:val="28"/>
          <w:szCs w:val="28"/>
        </w:rPr>
        <w:t>егосударственные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пенсионные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фонды</w:t>
      </w:r>
      <w:r w:rsidRPr="00C769D4">
        <w:rPr>
          <w:sz w:val="28"/>
          <w:szCs w:val="28"/>
        </w:rPr>
        <w:t>; п</w:t>
      </w:r>
      <w:r w:rsidRPr="001804D4">
        <w:rPr>
          <w:sz w:val="28"/>
          <w:szCs w:val="28"/>
        </w:rPr>
        <w:t>рофе</w:t>
      </w:r>
      <w:r w:rsidRPr="00C769D4">
        <w:rPr>
          <w:sz w:val="28"/>
          <w:szCs w:val="28"/>
        </w:rPr>
        <w:t xml:space="preserve">ссиональные </w:t>
      </w:r>
      <w:r w:rsidRPr="001804D4">
        <w:rPr>
          <w:sz w:val="28"/>
          <w:szCs w:val="28"/>
        </w:rPr>
        <w:t>участники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рынка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ценных</w:t>
      </w:r>
      <w:r w:rsidRPr="00C769D4">
        <w:rPr>
          <w:sz w:val="28"/>
          <w:szCs w:val="28"/>
        </w:rPr>
        <w:t xml:space="preserve"> </w:t>
      </w:r>
      <w:r w:rsidRPr="001804D4">
        <w:rPr>
          <w:sz w:val="28"/>
          <w:szCs w:val="28"/>
        </w:rPr>
        <w:t>бумаг</w:t>
      </w:r>
      <w:r w:rsidRPr="00C769D4">
        <w:rPr>
          <w:sz w:val="28"/>
          <w:szCs w:val="28"/>
        </w:rPr>
        <w:t>; л</w:t>
      </w:r>
      <w:r w:rsidRPr="001804D4">
        <w:rPr>
          <w:sz w:val="28"/>
          <w:szCs w:val="28"/>
        </w:rPr>
        <w:t>омбарды</w:t>
      </w:r>
      <w:r w:rsidRPr="00C769D4">
        <w:rPr>
          <w:sz w:val="28"/>
          <w:szCs w:val="28"/>
        </w:rPr>
        <w:t>)</w:t>
      </w:r>
      <w:r w:rsidRPr="00EC537F">
        <w:rPr>
          <w:sz w:val="28"/>
          <w:szCs w:val="28"/>
        </w:rPr>
        <w:t>, осуществляющие деятельность в</w:t>
      </w:r>
      <w:r w:rsidRPr="00C769D4">
        <w:rPr>
          <w:sz w:val="28"/>
          <w:szCs w:val="28"/>
        </w:rPr>
        <w:t xml:space="preserve"> </w:t>
      </w:r>
      <w:r w:rsidRPr="00EC537F">
        <w:rPr>
          <w:sz w:val="28"/>
          <w:szCs w:val="28"/>
        </w:rPr>
        <w:t>одной или нескольких отраслях экономики</w:t>
      </w:r>
      <w:r>
        <w:rPr>
          <w:sz w:val="28"/>
          <w:szCs w:val="28"/>
        </w:rPr>
        <w:t>: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44B">
        <w:rPr>
          <w:sz w:val="28"/>
          <w:szCs w:val="28"/>
        </w:rPr>
        <w:t xml:space="preserve">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5C644B">
        <w:rPr>
          <w:sz w:val="28"/>
          <w:szCs w:val="28"/>
        </w:rPr>
        <w:t>импортозамещения</w:t>
      </w:r>
      <w:proofErr w:type="spellEnd"/>
      <w:r w:rsidRPr="005C644B">
        <w:rPr>
          <w:sz w:val="28"/>
          <w:szCs w:val="28"/>
        </w:rPr>
        <w:t xml:space="preserve"> и развития </w:t>
      </w:r>
      <w:proofErr w:type="spellStart"/>
      <w:r w:rsidRPr="005C644B">
        <w:rPr>
          <w:sz w:val="28"/>
          <w:szCs w:val="28"/>
        </w:rPr>
        <w:t>несырьевого</w:t>
      </w:r>
      <w:proofErr w:type="spellEnd"/>
      <w:r w:rsidRPr="005C644B">
        <w:rPr>
          <w:sz w:val="28"/>
          <w:szCs w:val="28"/>
        </w:rPr>
        <w:t xml:space="preserve"> эксп</w:t>
      </w:r>
      <w:r>
        <w:rPr>
          <w:sz w:val="28"/>
          <w:szCs w:val="28"/>
        </w:rPr>
        <w:t>орта;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644B">
        <w:rPr>
          <w:sz w:val="28"/>
          <w:szCs w:val="28"/>
        </w:rPr>
        <w:t xml:space="preserve">брабатывающее производство, в том числе производство пищевых продуктов, первичная и последующая (промышленная) переработка </w:t>
      </w:r>
      <w:r w:rsidRPr="005C644B">
        <w:rPr>
          <w:sz w:val="28"/>
          <w:szCs w:val="28"/>
        </w:rPr>
        <w:lastRenderedPageBreak/>
        <w:t xml:space="preserve">сельскохозяйственной продукции, в том числе в целях обеспечения </w:t>
      </w:r>
      <w:proofErr w:type="spellStart"/>
      <w:r w:rsidRPr="005C644B">
        <w:rPr>
          <w:sz w:val="28"/>
          <w:szCs w:val="28"/>
        </w:rPr>
        <w:t>импортозамещения</w:t>
      </w:r>
      <w:proofErr w:type="spellEnd"/>
      <w:r w:rsidRPr="005C6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развития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экспорта;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44B">
        <w:rPr>
          <w:sz w:val="28"/>
          <w:szCs w:val="28"/>
        </w:rPr>
        <w:t>роизводство и распределе</w:t>
      </w:r>
      <w:r>
        <w:rPr>
          <w:sz w:val="28"/>
          <w:szCs w:val="28"/>
        </w:rPr>
        <w:t>ние электроэнергии, газа и воды;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44B">
        <w:rPr>
          <w:sz w:val="28"/>
          <w:szCs w:val="28"/>
        </w:rPr>
        <w:t>троительство, в том числе в рамк</w:t>
      </w:r>
      <w:r>
        <w:rPr>
          <w:sz w:val="28"/>
          <w:szCs w:val="28"/>
        </w:rPr>
        <w:t>ах развития внутреннего туризма;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 связь;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C644B">
        <w:rPr>
          <w:sz w:val="28"/>
          <w:szCs w:val="28"/>
        </w:rPr>
        <w:t>уристская деятельность и деятельность в области туристской индустрии в целя</w:t>
      </w:r>
      <w:r>
        <w:rPr>
          <w:sz w:val="28"/>
          <w:szCs w:val="28"/>
        </w:rPr>
        <w:t>х развития внутреннего туризма;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C644B">
        <w:rPr>
          <w:sz w:val="28"/>
          <w:szCs w:val="28"/>
        </w:rPr>
        <w:t>еятельность в области здравоохранения</w:t>
      </w:r>
      <w:r>
        <w:rPr>
          <w:sz w:val="28"/>
          <w:szCs w:val="28"/>
        </w:rPr>
        <w:t>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C644B">
        <w:rPr>
          <w:sz w:val="28"/>
          <w:szCs w:val="28"/>
        </w:rPr>
        <w:t xml:space="preserve">бор, обработка и утилизация отходов, в том числе отсортированных </w:t>
      </w:r>
      <w:r w:rsidRPr="005B0A4B">
        <w:rPr>
          <w:sz w:val="28"/>
          <w:szCs w:val="28"/>
        </w:rPr>
        <w:t>м</w:t>
      </w:r>
      <w:r w:rsidRPr="005C644B">
        <w:rPr>
          <w:sz w:val="28"/>
          <w:szCs w:val="28"/>
        </w:rPr>
        <w:t>атериалов, а также переработка металлических и неметаллических отходов, мусора и прочих предм</w:t>
      </w:r>
      <w:r>
        <w:rPr>
          <w:sz w:val="28"/>
          <w:szCs w:val="28"/>
        </w:rPr>
        <w:t>етов во вторичное сырье;</w:t>
      </w:r>
      <w:r w:rsidRPr="005C644B">
        <w:rPr>
          <w:sz w:val="28"/>
          <w:szCs w:val="28"/>
        </w:rPr>
        <w:t xml:space="preserve"> 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C644B">
        <w:rPr>
          <w:sz w:val="28"/>
          <w:szCs w:val="28"/>
        </w:rPr>
        <w:t>еятельно</w:t>
      </w:r>
      <w:r>
        <w:rPr>
          <w:sz w:val="28"/>
          <w:szCs w:val="28"/>
        </w:rPr>
        <w:t>сть по складированию и хранению;</w:t>
      </w:r>
    </w:p>
    <w:p w:rsidR="00DB29B1" w:rsidRPr="005C644B" w:rsidRDefault="00DB29B1" w:rsidP="00DB29B1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C644B">
        <w:rPr>
          <w:sz w:val="28"/>
          <w:szCs w:val="28"/>
        </w:rPr>
        <w:t>трасли экономики, в которых реализуются приоритетные</w:t>
      </w:r>
      <w:r>
        <w:rPr>
          <w:sz w:val="28"/>
          <w:szCs w:val="28"/>
        </w:rPr>
        <w:t xml:space="preserve"> н</w:t>
      </w:r>
      <w:r w:rsidRPr="005C644B">
        <w:rPr>
          <w:sz w:val="28"/>
          <w:szCs w:val="28"/>
        </w:rPr>
        <w:t>аправления</w:t>
      </w:r>
      <w:r w:rsidRPr="004005B9">
        <w:rPr>
          <w:sz w:val="28"/>
          <w:szCs w:val="28"/>
        </w:rPr>
        <w:t xml:space="preserve"> </w:t>
      </w:r>
      <w:r w:rsidRPr="005C644B">
        <w:rPr>
          <w:sz w:val="28"/>
          <w:szCs w:val="28"/>
        </w:rPr>
        <w:t>развития науки, технологий и техники в Российской Федерации, а</w:t>
      </w:r>
      <w:r w:rsidRPr="004005B9">
        <w:rPr>
          <w:sz w:val="28"/>
          <w:szCs w:val="28"/>
        </w:rPr>
        <w:t xml:space="preserve"> </w:t>
      </w:r>
      <w:r w:rsidRPr="005C644B">
        <w:rPr>
          <w:sz w:val="28"/>
          <w:szCs w:val="28"/>
        </w:rPr>
        <w:t>также критические технологии Российской Федерации, перечень которых</w:t>
      </w:r>
      <w:r w:rsidRPr="004005B9">
        <w:rPr>
          <w:sz w:val="28"/>
          <w:szCs w:val="28"/>
        </w:rPr>
        <w:t xml:space="preserve"> </w:t>
      </w:r>
      <w:r w:rsidRPr="005C644B">
        <w:rPr>
          <w:sz w:val="28"/>
          <w:szCs w:val="28"/>
        </w:rPr>
        <w:t>утвержден Указом Президента Российской Федерации от 07</w:t>
      </w:r>
      <w:r w:rsidRPr="004005B9">
        <w:rPr>
          <w:sz w:val="28"/>
          <w:szCs w:val="28"/>
        </w:rPr>
        <w:t xml:space="preserve"> </w:t>
      </w:r>
      <w:r w:rsidRPr="005C644B">
        <w:rPr>
          <w:sz w:val="28"/>
          <w:szCs w:val="28"/>
        </w:rPr>
        <w:t>июля 2011</w:t>
      </w:r>
      <w:r w:rsidRPr="004005B9">
        <w:rPr>
          <w:sz w:val="28"/>
          <w:szCs w:val="28"/>
        </w:rPr>
        <w:t xml:space="preserve"> </w:t>
      </w:r>
      <w:r w:rsidRPr="005C644B">
        <w:rPr>
          <w:sz w:val="28"/>
          <w:szCs w:val="28"/>
        </w:rPr>
        <w:t>г</w:t>
      </w:r>
      <w:r w:rsidRPr="004005B9">
        <w:rPr>
          <w:sz w:val="28"/>
          <w:szCs w:val="28"/>
        </w:rPr>
        <w:t xml:space="preserve">ода </w:t>
      </w:r>
      <w:r>
        <w:rPr>
          <w:sz w:val="28"/>
          <w:szCs w:val="28"/>
        </w:rPr>
        <w:br/>
      </w:r>
      <w:r w:rsidRPr="004005B9">
        <w:rPr>
          <w:sz w:val="28"/>
          <w:szCs w:val="28"/>
        </w:rPr>
        <w:t xml:space="preserve">№ </w:t>
      </w:r>
      <w:r w:rsidRPr="005C644B">
        <w:rPr>
          <w:sz w:val="28"/>
          <w:szCs w:val="28"/>
        </w:rPr>
        <w:t>899 «Об</w:t>
      </w:r>
      <w:r w:rsidRPr="004005B9">
        <w:rPr>
          <w:sz w:val="28"/>
          <w:szCs w:val="28"/>
        </w:rPr>
        <w:t xml:space="preserve"> </w:t>
      </w:r>
      <w:r w:rsidRPr="005C644B">
        <w:rPr>
          <w:sz w:val="28"/>
          <w:szCs w:val="28"/>
        </w:rPr>
        <w:t>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p w:rsidR="00DB29B1" w:rsidRPr="001804D4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1804D4">
        <w:rPr>
          <w:sz w:val="28"/>
          <w:szCs w:val="28"/>
        </w:rPr>
        <w:t>Базовые требования к потенциальному заемщику</w:t>
      </w:r>
      <w:r w:rsidRPr="005B0A4B">
        <w:rPr>
          <w:sz w:val="28"/>
          <w:szCs w:val="28"/>
        </w:rPr>
        <w:t>:</w:t>
      </w:r>
    </w:p>
    <w:p w:rsidR="00DB29B1" w:rsidRPr="005B0A4B" w:rsidRDefault="00DB29B1" w:rsidP="00DB29B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любые виды предпринимательской деятельности (в том числе – розничн</w:t>
      </w:r>
      <w:r>
        <w:rPr>
          <w:sz w:val="28"/>
          <w:szCs w:val="28"/>
        </w:rPr>
        <w:t>ая</w:t>
      </w:r>
      <w:r w:rsidRPr="005B0A4B">
        <w:rPr>
          <w:sz w:val="28"/>
          <w:szCs w:val="28"/>
        </w:rPr>
        <w:t xml:space="preserve"> и оптов</w:t>
      </w:r>
      <w:r>
        <w:rPr>
          <w:sz w:val="28"/>
          <w:szCs w:val="28"/>
        </w:rPr>
        <w:t>ая</w:t>
      </w:r>
      <w:r w:rsidRPr="005B0A4B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я</w:t>
      </w:r>
      <w:r w:rsidRPr="005B0A4B">
        <w:rPr>
          <w:sz w:val="28"/>
          <w:szCs w:val="28"/>
        </w:rPr>
        <w:t>);</w:t>
      </w:r>
    </w:p>
    <w:p w:rsidR="00DB29B1" w:rsidRPr="005B0A4B" w:rsidRDefault="00DB29B1" w:rsidP="00DB29B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регистрация бизнеса на территории Российской Федерации;</w:t>
      </w:r>
    </w:p>
    <w:p w:rsidR="00DB29B1" w:rsidRPr="00DC78A4" w:rsidRDefault="00DB29B1" w:rsidP="00DB29B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о</w:t>
      </w:r>
      <w:r w:rsidRPr="00DC78A4">
        <w:rPr>
          <w:sz w:val="28"/>
          <w:szCs w:val="28"/>
        </w:rPr>
        <w:t xml:space="preserve">тсутствие отрицательной кредитной истории по кредитам с </w:t>
      </w:r>
      <w:r w:rsidRPr="005B0A4B">
        <w:rPr>
          <w:sz w:val="28"/>
          <w:szCs w:val="28"/>
        </w:rPr>
        <w:t>г</w:t>
      </w:r>
      <w:r w:rsidRPr="00DC78A4">
        <w:rPr>
          <w:sz w:val="28"/>
          <w:szCs w:val="28"/>
        </w:rPr>
        <w:t>арантией Корпорации</w:t>
      </w:r>
      <w:r w:rsidRPr="005B0A4B">
        <w:rPr>
          <w:sz w:val="28"/>
          <w:szCs w:val="28"/>
        </w:rPr>
        <w:t xml:space="preserve"> МСП;</w:t>
      </w:r>
    </w:p>
    <w:p w:rsidR="00DB29B1" w:rsidRPr="005B0A4B" w:rsidRDefault="00DB29B1" w:rsidP="00DB29B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отсутствие просроченной задолженности по налогам, сборам и т.п.;</w:t>
      </w:r>
    </w:p>
    <w:p w:rsidR="00DB29B1" w:rsidRPr="001804D4" w:rsidRDefault="00DB29B1" w:rsidP="00DB29B1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не применяются процедуры несостоятельности (банкротства).</w:t>
      </w:r>
    </w:p>
    <w:p w:rsidR="00DB29B1" w:rsidRDefault="00DB29B1" w:rsidP="00DB29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lastRenderedPageBreak/>
        <w:t xml:space="preserve">С более подробной информацией о программе стимулирования кредитования можно ознакомиться на сайте Корпорации МСП: </w:t>
      </w:r>
      <w:r w:rsidRPr="00AE231B">
        <w:rPr>
          <w:sz w:val="28"/>
          <w:szCs w:val="28"/>
        </w:rPr>
        <w:t>http://corpmsp.ru/bankam/programma_stimulir/</w:t>
      </w:r>
      <w:r w:rsidRPr="005B0A4B">
        <w:rPr>
          <w:sz w:val="28"/>
          <w:szCs w:val="28"/>
        </w:rPr>
        <w:t>.</w:t>
      </w:r>
    </w:p>
    <w:p w:rsidR="00DB29B1" w:rsidRDefault="00EB751C" w:rsidP="00DB29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29B1">
        <w:rPr>
          <w:sz w:val="28"/>
          <w:szCs w:val="28"/>
        </w:rPr>
        <w:t xml:space="preserve"> соответствии с </w:t>
      </w:r>
      <w:r w:rsidR="00DB29B1" w:rsidRPr="00791745">
        <w:rPr>
          <w:sz w:val="28"/>
          <w:szCs w:val="28"/>
        </w:rPr>
        <w:t>постановлени</w:t>
      </w:r>
      <w:r w:rsidR="00DB29B1">
        <w:rPr>
          <w:sz w:val="28"/>
          <w:szCs w:val="28"/>
        </w:rPr>
        <w:t>ем</w:t>
      </w:r>
      <w:r w:rsidR="00DB29B1" w:rsidRPr="00791745">
        <w:rPr>
          <w:sz w:val="28"/>
          <w:szCs w:val="28"/>
        </w:rPr>
        <w:t xml:space="preserve"> Правительства Российской</w:t>
      </w:r>
      <w:r w:rsidR="00DB29B1">
        <w:rPr>
          <w:sz w:val="28"/>
          <w:szCs w:val="28"/>
        </w:rPr>
        <w:t xml:space="preserve"> Федерации от 30 декабря 2017 года</w:t>
      </w:r>
      <w:r w:rsidR="00DB29B1" w:rsidRPr="00791745">
        <w:rPr>
          <w:sz w:val="28"/>
          <w:szCs w:val="28"/>
        </w:rPr>
        <w:t xml:space="preserve"> №</w:t>
      </w:r>
      <w:r w:rsidR="00DB29B1">
        <w:rPr>
          <w:sz w:val="28"/>
          <w:szCs w:val="28"/>
        </w:rPr>
        <w:t xml:space="preserve"> </w:t>
      </w:r>
      <w:r w:rsidR="00DB29B1" w:rsidRPr="00791745">
        <w:rPr>
          <w:sz w:val="28"/>
          <w:szCs w:val="28"/>
        </w:rPr>
        <w:t xml:space="preserve">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 (далее – Правила) </w:t>
      </w:r>
      <w:r w:rsidR="00DB29B1">
        <w:rPr>
          <w:sz w:val="28"/>
          <w:szCs w:val="28"/>
        </w:rPr>
        <w:t>для</w:t>
      </w:r>
      <w:r w:rsidR="00DB29B1" w:rsidRPr="00791745">
        <w:rPr>
          <w:sz w:val="28"/>
          <w:szCs w:val="28"/>
        </w:rPr>
        <w:t xml:space="preserve"> российски</w:t>
      </w:r>
      <w:r w:rsidR="00DB29B1">
        <w:rPr>
          <w:sz w:val="28"/>
          <w:szCs w:val="28"/>
        </w:rPr>
        <w:t>х</w:t>
      </w:r>
      <w:r w:rsidR="00DB29B1" w:rsidRPr="00791745">
        <w:rPr>
          <w:sz w:val="28"/>
          <w:szCs w:val="28"/>
        </w:rPr>
        <w:t xml:space="preserve"> кредитны</w:t>
      </w:r>
      <w:r w:rsidR="00DB29B1">
        <w:rPr>
          <w:sz w:val="28"/>
          <w:szCs w:val="28"/>
        </w:rPr>
        <w:t>х</w:t>
      </w:r>
      <w:r w:rsidR="00DB29B1" w:rsidRPr="00791745">
        <w:rPr>
          <w:sz w:val="28"/>
          <w:szCs w:val="28"/>
        </w:rPr>
        <w:t xml:space="preserve"> </w:t>
      </w:r>
      <w:r w:rsidR="00DB29B1">
        <w:rPr>
          <w:sz w:val="28"/>
          <w:szCs w:val="28"/>
        </w:rPr>
        <w:t xml:space="preserve">организаций </w:t>
      </w:r>
      <w:r w:rsidR="00DB29B1" w:rsidRPr="00791745">
        <w:rPr>
          <w:sz w:val="28"/>
          <w:szCs w:val="28"/>
        </w:rPr>
        <w:t>–</w:t>
      </w:r>
      <w:r w:rsidR="00DB29B1">
        <w:rPr>
          <w:sz w:val="28"/>
          <w:szCs w:val="28"/>
        </w:rPr>
        <w:t xml:space="preserve"> участников </w:t>
      </w:r>
      <w:r w:rsidR="00DB29B1" w:rsidRPr="00791745">
        <w:rPr>
          <w:sz w:val="28"/>
          <w:szCs w:val="28"/>
        </w:rPr>
        <w:t>программ</w:t>
      </w:r>
      <w:r w:rsidR="00DB29B1">
        <w:rPr>
          <w:sz w:val="28"/>
          <w:szCs w:val="28"/>
        </w:rPr>
        <w:t>ы</w:t>
      </w:r>
      <w:r w:rsidR="00DB29B1" w:rsidRPr="00791745">
        <w:rPr>
          <w:sz w:val="28"/>
          <w:szCs w:val="28"/>
        </w:rPr>
        <w:t xml:space="preserve"> льготного кредитования малых и средних предпринимателей</w:t>
      </w:r>
      <w:r w:rsidR="00DB29B1">
        <w:rPr>
          <w:sz w:val="28"/>
          <w:szCs w:val="28"/>
        </w:rPr>
        <w:t xml:space="preserve"> предусмотрены ф</w:t>
      </w:r>
      <w:r w:rsidR="00DB29B1" w:rsidRPr="00791745">
        <w:rPr>
          <w:sz w:val="28"/>
          <w:szCs w:val="28"/>
        </w:rPr>
        <w:t>едеральные субсидии</w:t>
      </w:r>
      <w:r w:rsidR="00DB29B1">
        <w:rPr>
          <w:sz w:val="28"/>
          <w:szCs w:val="28"/>
        </w:rPr>
        <w:t>, что позволит снизить процентную ставку для СМСП до</w:t>
      </w:r>
      <w:r w:rsidR="00DB29B1" w:rsidRPr="00791745">
        <w:rPr>
          <w:sz w:val="28"/>
          <w:szCs w:val="28"/>
        </w:rPr>
        <w:t xml:space="preserve"> 6,5% годовых</w:t>
      </w:r>
      <w:r w:rsidR="00DB29B1">
        <w:rPr>
          <w:sz w:val="28"/>
          <w:szCs w:val="28"/>
        </w:rPr>
        <w:t>.</w:t>
      </w:r>
    </w:p>
    <w:p w:rsidR="00DB29B1" w:rsidRPr="00AE231B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AE231B">
        <w:rPr>
          <w:sz w:val="28"/>
          <w:szCs w:val="28"/>
        </w:rPr>
        <w:t>Получить льготный кредит предприниматели могут в 15 банках: Банк «ВТБ», «Сбербанк», «</w:t>
      </w:r>
      <w:proofErr w:type="spellStart"/>
      <w:r w:rsidRPr="00AE231B">
        <w:rPr>
          <w:sz w:val="28"/>
          <w:szCs w:val="28"/>
        </w:rPr>
        <w:t>Россельхозбанк</w:t>
      </w:r>
      <w:proofErr w:type="spellEnd"/>
      <w:r w:rsidRPr="00AE231B">
        <w:rPr>
          <w:sz w:val="28"/>
          <w:szCs w:val="28"/>
        </w:rPr>
        <w:t>», «Банк Акцепт», «</w:t>
      </w:r>
      <w:proofErr w:type="spellStart"/>
      <w:r w:rsidRPr="00AE231B">
        <w:rPr>
          <w:sz w:val="28"/>
          <w:szCs w:val="28"/>
        </w:rPr>
        <w:t>Альфа-банк</w:t>
      </w:r>
      <w:proofErr w:type="spellEnd"/>
      <w:r w:rsidRPr="00AE231B">
        <w:rPr>
          <w:sz w:val="28"/>
          <w:szCs w:val="28"/>
        </w:rPr>
        <w:t xml:space="preserve">», </w:t>
      </w:r>
      <w:r w:rsidRPr="00AE231B">
        <w:rPr>
          <w:sz w:val="28"/>
          <w:szCs w:val="28"/>
        </w:rPr>
        <w:br/>
        <w:t xml:space="preserve">КБ «Ассоциация», Банк «Левобережный», «Банк </w:t>
      </w:r>
      <w:proofErr w:type="spellStart"/>
      <w:r w:rsidRPr="00AE231B">
        <w:rPr>
          <w:sz w:val="28"/>
          <w:szCs w:val="28"/>
        </w:rPr>
        <w:t>Интеза</w:t>
      </w:r>
      <w:proofErr w:type="spellEnd"/>
      <w:r w:rsidRPr="00AE231B">
        <w:rPr>
          <w:sz w:val="28"/>
          <w:szCs w:val="28"/>
        </w:rPr>
        <w:t>», «Запсибкомбанк», «МСП Банк», СКБ Приморья «</w:t>
      </w:r>
      <w:proofErr w:type="spellStart"/>
      <w:r w:rsidRPr="00AE231B">
        <w:rPr>
          <w:sz w:val="28"/>
          <w:szCs w:val="28"/>
        </w:rPr>
        <w:t>Примсоцбанк</w:t>
      </w:r>
      <w:proofErr w:type="spellEnd"/>
      <w:r w:rsidRPr="00AE231B">
        <w:rPr>
          <w:sz w:val="28"/>
          <w:szCs w:val="28"/>
        </w:rPr>
        <w:t>», «</w:t>
      </w:r>
      <w:proofErr w:type="spellStart"/>
      <w:r w:rsidRPr="00AE231B">
        <w:rPr>
          <w:sz w:val="28"/>
          <w:szCs w:val="28"/>
        </w:rPr>
        <w:t>РосЕвроБанк</w:t>
      </w:r>
      <w:proofErr w:type="spellEnd"/>
      <w:r w:rsidRPr="00AE231B">
        <w:rPr>
          <w:sz w:val="28"/>
          <w:szCs w:val="28"/>
        </w:rPr>
        <w:t>», «Банк «Санкт-Петербург», «РНКБ Банк», «ТКБ Банк».</w:t>
      </w:r>
    </w:p>
    <w:p w:rsidR="00DB29B1" w:rsidRPr="00791745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791745">
        <w:rPr>
          <w:sz w:val="28"/>
          <w:szCs w:val="28"/>
        </w:rPr>
        <w:t>Кредиты будут выдаваться на проекты в приоритетных отраслях,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DB29B1" w:rsidRPr="00791745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791745">
        <w:rPr>
          <w:sz w:val="28"/>
          <w:szCs w:val="28"/>
        </w:rPr>
        <w:t xml:space="preserve">Кроме того, в перечень приоритетных отраслей, включена деятельность в сфере розничной и (или) оптовой торговли при условии, что </w:t>
      </w:r>
      <w:r>
        <w:rPr>
          <w:sz w:val="28"/>
          <w:szCs w:val="28"/>
        </w:rPr>
        <w:t>СМСП</w:t>
      </w:r>
      <w:r w:rsidRPr="00791745">
        <w:rPr>
          <w:sz w:val="28"/>
          <w:szCs w:val="28"/>
        </w:rPr>
        <w:t xml:space="preserve">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округа. С учетом этих изменений предприниматели Дальневосточного федерального округа, осуществляющие деятельность в сфере розничной и (или) оптовой торговли получили </w:t>
      </w:r>
      <w:r w:rsidRPr="00791745">
        <w:rPr>
          <w:sz w:val="28"/>
          <w:szCs w:val="28"/>
        </w:rPr>
        <w:lastRenderedPageBreak/>
        <w:t xml:space="preserve">возможность использовать кредитные ресурсы российских кредитных организаций по льготной ставке. </w:t>
      </w:r>
    </w:p>
    <w:p w:rsidR="00DB29B1" w:rsidRPr="005B0A4B" w:rsidRDefault="00DB29B1" w:rsidP="00DB29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Гарантийная поддержка СМСП</w:t>
      </w:r>
      <w:r w:rsidRPr="005B0A4B">
        <w:rPr>
          <w:sz w:val="28"/>
          <w:szCs w:val="28"/>
        </w:rPr>
        <w:t>.</w:t>
      </w:r>
    </w:p>
    <w:p w:rsidR="00DB29B1" w:rsidRPr="005B0A4B" w:rsidRDefault="00DB29B1" w:rsidP="00DB29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К</w:t>
      </w:r>
      <w:r w:rsidRPr="001C2D3E">
        <w:rPr>
          <w:sz w:val="28"/>
          <w:szCs w:val="28"/>
        </w:rPr>
        <w:t>орпорация</w:t>
      </w:r>
      <w:r w:rsidRPr="005B0A4B">
        <w:rPr>
          <w:sz w:val="28"/>
          <w:szCs w:val="28"/>
        </w:rPr>
        <w:t xml:space="preserve"> МСП о</w:t>
      </w:r>
      <w:r w:rsidRPr="001C2D3E">
        <w:rPr>
          <w:sz w:val="28"/>
          <w:szCs w:val="28"/>
        </w:rPr>
        <w:t>бязывается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перед</w:t>
      </w:r>
      <w:r w:rsidRPr="005B0A4B">
        <w:rPr>
          <w:sz w:val="28"/>
          <w:szCs w:val="28"/>
        </w:rPr>
        <w:t xml:space="preserve"> б</w:t>
      </w:r>
      <w:r w:rsidRPr="001C2D3E">
        <w:rPr>
          <w:sz w:val="28"/>
          <w:szCs w:val="28"/>
        </w:rPr>
        <w:t>анком/</w:t>
      </w:r>
      <w:r w:rsidRPr="005B0A4B">
        <w:rPr>
          <w:sz w:val="28"/>
          <w:szCs w:val="28"/>
        </w:rPr>
        <w:t>о</w:t>
      </w:r>
      <w:r w:rsidRPr="001C2D3E">
        <w:rPr>
          <w:sz w:val="28"/>
          <w:szCs w:val="28"/>
        </w:rPr>
        <w:t>рганизацией-</w:t>
      </w:r>
      <w:r w:rsidRPr="005B0A4B">
        <w:rPr>
          <w:sz w:val="28"/>
          <w:szCs w:val="28"/>
        </w:rPr>
        <w:t>п</w:t>
      </w:r>
      <w:r w:rsidRPr="001C2D3E">
        <w:rPr>
          <w:sz w:val="28"/>
          <w:szCs w:val="28"/>
        </w:rPr>
        <w:t>артнером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отвечать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за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исполнение</w:t>
      </w:r>
      <w:r w:rsidRPr="005B0A4B">
        <w:rPr>
          <w:sz w:val="28"/>
          <w:szCs w:val="28"/>
        </w:rPr>
        <w:t xml:space="preserve"> С</w:t>
      </w:r>
      <w:r w:rsidRPr="001C2D3E">
        <w:rPr>
          <w:sz w:val="28"/>
          <w:szCs w:val="28"/>
        </w:rPr>
        <w:t>МСП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его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обязательств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по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кредитному</w:t>
      </w:r>
      <w:r w:rsidRPr="005B0A4B">
        <w:rPr>
          <w:sz w:val="28"/>
          <w:szCs w:val="28"/>
        </w:rPr>
        <w:t xml:space="preserve"> </w:t>
      </w:r>
      <w:r w:rsidRPr="001C2D3E">
        <w:rPr>
          <w:sz w:val="28"/>
          <w:szCs w:val="28"/>
        </w:rPr>
        <w:t>договору</w:t>
      </w:r>
      <w:r w:rsidRPr="005B0A4B">
        <w:rPr>
          <w:sz w:val="28"/>
          <w:szCs w:val="28"/>
        </w:rPr>
        <w:t>:</w:t>
      </w:r>
    </w:p>
    <w:p w:rsidR="00DB29B1" w:rsidRPr="00F40C4A" w:rsidRDefault="00DB29B1" w:rsidP="00DB29B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б</w:t>
      </w:r>
      <w:r w:rsidRPr="00F40C4A">
        <w:rPr>
          <w:sz w:val="28"/>
          <w:szCs w:val="28"/>
        </w:rPr>
        <w:t>ез участия Региональной гарантийной организации –</w:t>
      </w:r>
      <w:r w:rsidRPr="005B0A4B">
        <w:rPr>
          <w:sz w:val="28"/>
          <w:szCs w:val="28"/>
        </w:rPr>
        <w:t xml:space="preserve"> </w:t>
      </w:r>
      <w:r w:rsidRPr="00F40C4A">
        <w:rPr>
          <w:sz w:val="28"/>
          <w:szCs w:val="28"/>
        </w:rPr>
        <w:t>50% от суммы кредита (кроме гарантии для исполнения контрактов)</w:t>
      </w:r>
      <w:r w:rsidRPr="005B0A4B">
        <w:rPr>
          <w:sz w:val="28"/>
          <w:szCs w:val="28"/>
        </w:rPr>
        <w:t>;</w:t>
      </w:r>
      <w:r w:rsidRPr="00F40C4A">
        <w:rPr>
          <w:sz w:val="28"/>
          <w:szCs w:val="28"/>
        </w:rPr>
        <w:t xml:space="preserve"> </w:t>
      </w:r>
    </w:p>
    <w:p w:rsidR="00DB29B1" w:rsidRPr="00F40C4A" w:rsidRDefault="00DB29B1" w:rsidP="00DB29B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с</w:t>
      </w:r>
      <w:r w:rsidRPr="00F40C4A">
        <w:rPr>
          <w:sz w:val="28"/>
          <w:szCs w:val="28"/>
        </w:rPr>
        <w:t xml:space="preserve"> участием Региональной гарантийной организации –</w:t>
      </w:r>
      <w:r w:rsidRPr="005B0A4B">
        <w:rPr>
          <w:sz w:val="28"/>
          <w:szCs w:val="28"/>
        </w:rPr>
        <w:t xml:space="preserve"> </w:t>
      </w:r>
      <w:r w:rsidRPr="00F40C4A">
        <w:rPr>
          <w:sz w:val="28"/>
          <w:szCs w:val="28"/>
        </w:rPr>
        <w:t>до 75% от суммы кредита</w:t>
      </w:r>
      <w:r w:rsidRPr="005B0A4B">
        <w:rPr>
          <w:sz w:val="28"/>
          <w:szCs w:val="28"/>
        </w:rPr>
        <w:t>.</w:t>
      </w:r>
    </w:p>
    <w:p w:rsidR="00DB29B1" w:rsidRPr="001C2D3E" w:rsidRDefault="00DB29B1" w:rsidP="00DB29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 xml:space="preserve">С более подробной информацией о </w:t>
      </w:r>
      <w:r>
        <w:rPr>
          <w:sz w:val="28"/>
          <w:szCs w:val="28"/>
        </w:rPr>
        <w:t xml:space="preserve">гарантийной поддержке </w:t>
      </w:r>
      <w:r w:rsidRPr="005B0A4B">
        <w:rPr>
          <w:sz w:val="28"/>
          <w:szCs w:val="28"/>
        </w:rPr>
        <w:t>можно ознакомиться на сайте Корпорации МСП: http://corpmsp.ru/finansovaya-podderzhka/garantiynaya-podderzhka-subektov-msp-ngs/.</w:t>
      </w:r>
    </w:p>
    <w:p w:rsidR="00DB29B1" w:rsidRPr="005B0A4B" w:rsidRDefault="00DB29B1" w:rsidP="00DB29B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Программа «Инвестиционный лифт».</w:t>
      </w:r>
    </w:p>
    <w:p w:rsidR="00DB29B1" w:rsidRPr="005B0A4B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 xml:space="preserve">Программа «Инвестиционный лифт» предоставляет финансовую поддержку </w:t>
      </w:r>
      <w:r>
        <w:rPr>
          <w:sz w:val="28"/>
          <w:szCs w:val="28"/>
        </w:rPr>
        <w:t>С</w:t>
      </w:r>
      <w:r w:rsidRPr="005B0A4B">
        <w:rPr>
          <w:sz w:val="28"/>
          <w:szCs w:val="28"/>
        </w:rPr>
        <w:t xml:space="preserve">МСП, деятельность которых направлена на производство высокотехнологичной наукоемкой </w:t>
      </w:r>
      <w:proofErr w:type="spellStart"/>
      <w:r w:rsidRPr="005B0A4B">
        <w:rPr>
          <w:sz w:val="28"/>
          <w:szCs w:val="28"/>
        </w:rPr>
        <w:t>экспортоориентированной</w:t>
      </w:r>
      <w:proofErr w:type="spellEnd"/>
      <w:r w:rsidRPr="005B0A4B">
        <w:rPr>
          <w:sz w:val="28"/>
          <w:szCs w:val="28"/>
        </w:rPr>
        <w:t xml:space="preserve"> продукции.</w:t>
      </w:r>
    </w:p>
    <w:p w:rsidR="00DB29B1" w:rsidRPr="005B0A4B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8A25AF">
        <w:rPr>
          <w:sz w:val="28"/>
          <w:szCs w:val="28"/>
        </w:rPr>
        <w:t xml:space="preserve">В рамках </w:t>
      </w:r>
      <w:r w:rsidRPr="005B0A4B">
        <w:rPr>
          <w:sz w:val="28"/>
          <w:szCs w:val="28"/>
        </w:rPr>
        <w:t>программы «Инвестиционный лифт»</w:t>
      </w:r>
      <w:r w:rsidRPr="008A25AF">
        <w:rPr>
          <w:sz w:val="28"/>
          <w:szCs w:val="28"/>
        </w:rPr>
        <w:t xml:space="preserve"> организовано взаимодействие </w:t>
      </w:r>
      <w:r>
        <w:rPr>
          <w:sz w:val="28"/>
          <w:szCs w:val="28"/>
        </w:rPr>
        <w:t>Корпорация МСП,</w:t>
      </w:r>
      <w:r w:rsidRPr="008A25AF">
        <w:rPr>
          <w:sz w:val="28"/>
          <w:szCs w:val="28"/>
        </w:rPr>
        <w:t xml:space="preserve"> Российского фонда прямых инвестиций (РФПИ), Фонда развития промышленности (ФРП) и Российского экспортного центра (РЭЦ) для оказание финансовой и нефинансовой поддержки участникам программы</w:t>
      </w:r>
      <w:r w:rsidRPr="005B0A4B">
        <w:rPr>
          <w:sz w:val="28"/>
          <w:szCs w:val="28"/>
        </w:rPr>
        <w:t>.</w:t>
      </w:r>
    </w:p>
    <w:p w:rsidR="00DB29B1" w:rsidRPr="005B0A4B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hyperlink r:id="rId5" w:tgtFrame="_blank" w:history="1">
        <w:r w:rsidRPr="005B0A4B">
          <w:rPr>
            <w:sz w:val="28"/>
            <w:szCs w:val="28"/>
          </w:rPr>
          <w:t>ФРП</w:t>
        </w:r>
      </w:hyperlink>
      <w:r w:rsidRPr="005B0A4B">
        <w:rPr>
          <w:sz w:val="28"/>
          <w:szCs w:val="28"/>
        </w:rPr>
        <w:t xml:space="preserve"> предоставляет займы на реализацию промышленных инвестиционных проектов по ставке 1% или 5% годовых (в зависимости от </w:t>
      </w:r>
      <w:r>
        <w:rPr>
          <w:sz w:val="28"/>
          <w:szCs w:val="28"/>
        </w:rPr>
        <w:t>п</w:t>
      </w:r>
      <w:r w:rsidRPr="005B0A4B">
        <w:rPr>
          <w:sz w:val="28"/>
          <w:szCs w:val="28"/>
        </w:rPr>
        <w:t>рограммы финансирования) в размере от 5 до 750 млн</w:t>
      </w:r>
      <w:r>
        <w:rPr>
          <w:sz w:val="28"/>
          <w:szCs w:val="28"/>
        </w:rPr>
        <w:t>.</w:t>
      </w:r>
      <w:r w:rsidRPr="005B0A4B">
        <w:rPr>
          <w:sz w:val="28"/>
          <w:szCs w:val="28"/>
        </w:rPr>
        <w:t xml:space="preserve"> руб. на срок до 7 лет. Размер собственных средств – не менее 15% от стоимости проекта. Корпорация МСП предоставляет гарантии по займам ФРП.</w:t>
      </w:r>
    </w:p>
    <w:p w:rsidR="00DB29B1" w:rsidRPr="005B0A4B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 xml:space="preserve">Финансовая поддержка </w:t>
      </w:r>
      <w:hyperlink r:id="rId6" w:tgtFrame="_blank" w:history="1">
        <w:r w:rsidRPr="005B0A4B">
          <w:rPr>
            <w:sz w:val="28"/>
            <w:szCs w:val="28"/>
          </w:rPr>
          <w:t>РФПИ</w:t>
        </w:r>
      </w:hyperlink>
      <w:r w:rsidRPr="005B0A4B">
        <w:rPr>
          <w:sz w:val="28"/>
          <w:szCs w:val="28"/>
        </w:rPr>
        <w:t xml:space="preserve"> фокусируется на участии в акционерном капитале, в том числе путём предоставления мезонинного финансирования (выдача займов с возможностью конвертации долга в уставный капитал). Нефинансовая поддержка РФПИ заключается в следующем: формирование </w:t>
      </w:r>
      <w:r w:rsidRPr="005B0A4B">
        <w:rPr>
          <w:sz w:val="28"/>
          <w:szCs w:val="28"/>
        </w:rPr>
        <w:lastRenderedPageBreak/>
        <w:t>стратегии, расширение базы клиентов и других контрагентов путем развития взаимодействия с портфельными компаниями РФПИ, выход на международные рынки с использованием международных контактов РФПИ. Корпорация МСП предоставляет гарантии по займам РФПИ.</w:t>
      </w:r>
    </w:p>
    <w:p w:rsidR="00DB29B1" w:rsidRPr="005B0A4B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Pr="005B0A4B">
          <w:rPr>
            <w:sz w:val="28"/>
            <w:szCs w:val="28"/>
          </w:rPr>
          <w:t>РЭЦ</w:t>
        </w:r>
      </w:hyperlink>
      <w:r w:rsidRPr="005B0A4B">
        <w:rPr>
          <w:sz w:val="28"/>
          <w:szCs w:val="28"/>
        </w:rPr>
        <w:t xml:space="preserve"> оказывает правовую, консультационную и кредитно-страховую поддержку экспорта товаров и услуг российского производства и российских инвестиций за рубежом, а также осуществляет финансирование экспортных операций. Нефинансовая поддержка РЭЦ включает анализ внешних рынков и выявление потенциального спроса на российскую продукцию, организацию международного патентования и сертификации российской продукции за рубежом, таможенное и логистическое сопровождение экспорта.</w:t>
      </w:r>
    </w:p>
    <w:p w:rsidR="00DB29B1" w:rsidRPr="008A25AF" w:rsidRDefault="00DB29B1" w:rsidP="00DB29B1">
      <w:pPr>
        <w:spacing w:line="360" w:lineRule="auto"/>
        <w:ind w:firstLine="709"/>
        <w:jc w:val="both"/>
        <w:rPr>
          <w:sz w:val="28"/>
          <w:szCs w:val="28"/>
        </w:rPr>
      </w:pPr>
      <w:r w:rsidRPr="005B0A4B">
        <w:rPr>
          <w:sz w:val="28"/>
          <w:szCs w:val="28"/>
        </w:rPr>
        <w:t>С более подробной информацией о программ</w:t>
      </w:r>
      <w:r>
        <w:rPr>
          <w:sz w:val="28"/>
          <w:szCs w:val="28"/>
        </w:rPr>
        <w:t>е</w:t>
      </w:r>
      <w:r w:rsidRPr="005B0A4B">
        <w:rPr>
          <w:sz w:val="28"/>
          <w:szCs w:val="28"/>
        </w:rPr>
        <w:t xml:space="preserve"> «Инвестиционный лифт» можно ознакомиться на сайте Корпорации МСП: http://corpmsp.ru/finansovaya-podderzhka/programma-inv-list/.</w:t>
      </w:r>
    </w:p>
    <w:p w:rsidR="00DB29B1" w:rsidRDefault="00DB29B1" w:rsidP="00DB29B1">
      <w:pPr>
        <w:ind w:firstLine="709"/>
        <w:jc w:val="both"/>
        <w:rPr>
          <w:sz w:val="24"/>
          <w:szCs w:val="24"/>
        </w:rPr>
      </w:pPr>
    </w:p>
    <w:p w:rsidR="00DB29B1" w:rsidRPr="008A25AF" w:rsidRDefault="00DB29B1" w:rsidP="00DB29B1">
      <w:pPr>
        <w:ind w:firstLine="709"/>
        <w:jc w:val="both"/>
        <w:rPr>
          <w:sz w:val="24"/>
          <w:szCs w:val="24"/>
        </w:rPr>
      </w:pPr>
    </w:p>
    <w:p w:rsidR="00346696" w:rsidRDefault="00346696">
      <w:bookmarkStart w:id="0" w:name="_GoBack"/>
      <w:bookmarkEnd w:id="0"/>
    </w:p>
    <w:sectPr w:rsidR="00346696" w:rsidSect="00BC55A0">
      <w:headerReference w:type="default" r:id="rId8"/>
      <w:pgSz w:w="11906" w:h="16838" w:code="9"/>
      <w:pgMar w:top="1134" w:right="851" w:bottom="1134" w:left="1418" w:header="567" w:footer="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F3" w:rsidRDefault="00EB751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2944F3" w:rsidRDefault="00EB75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1EBD"/>
    <w:multiLevelType w:val="hybridMultilevel"/>
    <w:tmpl w:val="CFE056DC"/>
    <w:lvl w:ilvl="0" w:tplc="1B4CA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9738BC"/>
    <w:multiLevelType w:val="hybridMultilevel"/>
    <w:tmpl w:val="7F5ECAA4"/>
    <w:lvl w:ilvl="0" w:tplc="1B4CAC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8E6F74"/>
    <w:multiLevelType w:val="hybridMultilevel"/>
    <w:tmpl w:val="EC5AD51A"/>
    <w:lvl w:ilvl="0" w:tplc="1B4CA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D60593"/>
    <w:multiLevelType w:val="hybridMultilevel"/>
    <w:tmpl w:val="23D068AE"/>
    <w:lvl w:ilvl="0" w:tplc="90A6AA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B1"/>
    <w:rsid w:val="00346696"/>
    <w:rsid w:val="00DB29B1"/>
    <w:rsid w:val="00E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63404-B604-4E03-82E1-3550E9B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29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2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DB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o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if.ru" TargetMode="External"/><Relationship Id="rId5" Type="http://schemas.openxmlformats.org/officeDocument/2006/relationships/hyperlink" Target="http://frpr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Орлова Наталья Александровна</cp:lastModifiedBy>
  <cp:revision>2</cp:revision>
  <dcterms:created xsi:type="dcterms:W3CDTF">2018-02-08T05:51:00Z</dcterms:created>
  <dcterms:modified xsi:type="dcterms:W3CDTF">2018-02-08T05:54:00Z</dcterms:modified>
</cp:coreProperties>
</file>