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4C" w:rsidRDefault="0004744C" w:rsidP="0004744C">
      <w:pPr>
        <w:ind w:left="-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 4 </w:t>
      </w:r>
    </w:p>
    <w:p w:rsidR="0004744C" w:rsidRDefault="0004744C" w:rsidP="0004744C">
      <w:pPr>
        <w:ind w:left="-540"/>
        <w:jc w:val="right"/>
      </w:pPr>
      <w:r>
        <w:t xml:space="preserve">к конкурсной документации </w:t>
      </w:r>
    </w:p>
    <w:p w:rsidR="0004744C" w:rsidRDefault="0004744C" w:rsidP="0004744C">
      <w:pPr>
        <w:pStyle w:val="a3"/>
        <w:tabs>
          <w:tab w:val="left" w:pos="5790"/>
        </w:tabs>
        <w:ind w:firstLine="540"/>
        <w:jc w:val="right"/>
      </w:pPr>
    </w:p>
    <w:p w:rsidR="0004744C" w:rsidRDefault="0004744C" w:rsidP="0004744C">
      <w:pPr>
        <w:pStyle w:val="consnormal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Инструкция о порядке заполнения заявки и предоставления её на участие</w:t>
      </w:r>
    </w:p>
    <w:p w:rsidR="0004744C" w:rsidRDefault="0004744C" w:rsidP="0004744C">
      <w:pPr>
        <w:pStyle w:val="consnormal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конкурсе по отбору управляющей организации для управления многоквартирными домами.</w:t>
      </w:r>
    </w:p>
    <w:p w:rsidR="0004744C" w:rsidRDefault="0004744C" w:rsidP="0004744C">
      <w:pPr>
        <w:pStyle w:val="consnormal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многоквартирными домами, выставляемыми на конкурс.</w:t>
      </w:r>
    </w:p>
    <w:p w:rsidR="0004744C" w:rsidRDefault="0004744C" w:rsidP="0004744C">
      <w:pPr>
        <w:pStyle w:val="consnormal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snapToGrid w:val="0"/>
        </w:rPr>
        <w:t>Заявка на участие в конкурсе представляется организатору конкурса в установленные им сроки, время приема и по форме, указанной в конкурсной документации. Заявка на участие в открытом конкурсе подаётся претендентом организатору конкурса в письменной форме в запечатанном конверте. При этом на конверте необходимо указать наименование открытого конкурса (лота), на участие в котором подаётся данная заявка.</w:t>
      </w:r>
    </w:p>
    <w:p w:rsidR="0004744C" w:rsidRDefault="0004744C" w:rsidP="0004744C">
      <w:pPr>
        <w:ind w:right="-2" w:firstLine="709"/>
        <w:jc w:val="both"/>
        <w:rPr>
          <w:snapToGrid w:val="0"/>
        </w:rPr>
      </w:pPr>
      <w:r>
        <w:rPr>
          <w:snapToGrid w:val="0"/>
        </w:rPr>
        <w:t>Претендент вправе не указывать на таком конверте своё фирменное  наименование, почтовый адрес (для юридического лица) или  фамилию, имя, отчество, сведения о месте жительства (для  физического лица).</w:t>
      </w:r>
    </w:p>
    <w:p w:rsidR="0004744C" w:rsidRDefault="0004744C" w:rsidP="0004744C">
      <w:pPr>
        <w:ind w:right="-2" w:firstLine="709"/>
        <w:jc w:val="both"/>
        <w:rPr>
          <w:snapToGrid w:val="0"/>
        </w:rPr>
      </w:pPr>
      <w:r>
        <w:rPr>
          <w:snapToGrid w:val="0"/>
        </w:rPr>
        <w:t>По истечении установленного срока прием заявок прекращается.</w:t>
      </w:r>
    </w:p>
    <w:p w:rsidR="0004744C" w:rsidRDefault="0004744C" w:rsidP="0004744C">
      <w:pPr>
        <w:ind w:right="-2" w:firstLine="709"/>
        <w:jc w:val="both"/>
        <w:rPr>
          <w:snapToGrid w:val="0"/>
        </w:rPr>
      </w:pPr>
      <w:r>
        <w:rPr>
          <w:snapToGrid w:val="0"/>
        </w:rPr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04744C" w:rsidRDefault="0004744C" w:rsidP="0004744C">
      <w:pPr>
        <w:spacing w:line="240" w:lineRule="atLeast"/>
        <w:ind w:firstLine="709"/>
        <w:rPr>
          <w:szCs w:val="28"/>
        </w:rPr>
      </w:pPr>
      <w:r>
        <w:rPr>
          <w:szCs w:val="28"/>
        </w:rPr>
        <w:t>Заявка на участие в конкурсе включает в себя:</w:t>
      </w:r>
    </w:p>
    <w:p w:rsidR="0004744C" w:rsidRDefault="0004744C" w:rsidP="0004744C">
      <w:pPr>
        <w:spacing w:line="240" w:lineRule="atLeast"/>
        <w:ind w:firstLine="709"/>
        <w:rPr>
          <w:szCs w:val="28"/>
        </w:rPr>
      </w:pPr>
      <w:r>
        <w:rPr>
          <w:szCs w:val="28"/>
        </w:rPr>
        <w:t>1. Сведения и документы о претенденте:</w:t>
      </w:r>
    </w:p>
    <w:p w:rsidR="0004744C" w:rsidRDefault="0004744C" w:rsidP="0004744C">
      <w:pPr>
        <w:spacing w:line="240" w:lineRule="atLeast"/>
        <w:ind w:firstLine="709"/>
        <w:rPr>
          <w:szCs w:val="28"/>
        </w:rPr>
      </w:pPr>
      <w:proofErr w:type="gramStart"/>
      <w:r>
        <w:rPr>
          <w:szCs w:val="28"/>
        </w:rPr>
        <w:t>1.1 Наименование, организационно-правовую форму, место нахождения, почтовый адрес - для юридического лица;</w:t>
      </w:r>
      <w:proofErr w:type="gramEnd"/>
    </w:p>
    <w:p w:rsidR="0004744C" w:rsidRDefault="0004744C" w:rsidP="0004744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1.2 Фамилию, имя, отчество, данные документа, удостоверяющего личность, место жительства - для индивидуального предпринимателя;</w:t>
      </w:r>
    </w:p>
    <w:p w:rsidR="0004744C" w:rsidRDefault="0004744C" w:rsidP="0004744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1.3 Номер телефона;</w:t>
      </w:r>
    </w:p>
    <w:p w:rsidR="0004744C" w:rsidRDefault="0004744C" w:rsidP="0004744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1.4 Выписку из Единого государственного реестра юридических лиц - для юридического лица;</w:t>
      </w:r>
    </w:p>
    <w:p w:rsidR="0004744C" w:rsidRDefault="0004744C" w:rsidP="0004744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1.5 Выписку из Единого государственного реестра индивидуальных предпринимателей - для индивидуального предпринимателя;</w:t>
      </w:r>
    </w:p>
    <w:p w:rsidR="0004744C" w:rsidRDefault="0004744C" w:rsidP="0004744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1.6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04744C" w:rsidRDefault="0004744C" w:rsidP="0004744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1.7 Реквизиты банковского счета для возврата средств, внесенных в качестве обеспечения заявки на участие в конкурсе;</w:t>
      </w:r>
    </w:p>
    <w:p w:rsidR="0004744C" w:rsidRDefault="0004744C" w:rsidP="0004744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04744C" w:rsidRDefault="0004744C" w:rsidP="0004744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 Документы, подтверждающие внесение сре</w:t>
      </w:r>
      <w:proofErr w:type="gramStart"/>
      <w:r>
        <w:rPr>
          <w:szCs w:val="28"/>
        </w:rPr>
        <w:t>дств в к</w:t>
      </w:r>
      <w:proofErr w:type="gramEnd"/>
      <w:r>
        <w:rPr>
          <w:szCs w:val="28"/>
        </w:rPr>
        <w:t>ачестве обеспечения заявки на участие в конкурсе;</w:t>
      </w:r>
    </w:p>
    <w:p w:rsidR="0004744C" w:rsidRDefault="0004744C" w:rsidP="0004744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 Копию документов, подтверждающих соответствие претендента требованию, установленному подпунктом 1 пункта 15  Правил  проведения органом  местного самоуправления открытого конкурса по  отбору управляющей организации для управления многоквартирным домом, в случае 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04744C" w:rsidRDefault="0004744C" w:rsidP="0004744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2.3 Копии утвержденного бухгалтерского баланса за последний отчетный период.</w:t>
      </w:r>
    </w:p>
    <w:p w:rsidR="0004744C" w:rsidRDefault="0004744C" w:rsidP="0004744C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Cs w:val="28"/>
        </w:rPr>
        <w:t>3. Реквизиты банковского счета для внесения собственниками помещений в многоквартирном доме, лицами,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sectPr w:rsidR="0004744C" w:rsidSect="000474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4744C"/>
    <w:rsid w:val="0004744C"/>
    <w:rsid w:val="00986CE1"/>
    <w:rsid w:val="00B9783D"/>
    <w:rsid w:val="00D5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744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0474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04744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2017-07-31T08:06:00Z</dcterms:created>
  <dcterms:modified xsi:type="dcterms:W3CDTF">2017-07-31T08:06:00Z</dcterms:modified>
</cp:coreProperties>
</file>